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6"/>
        <w:gridCol w:w="4348"/>
      </w:tblGrid>
      <w:tr w:rsidR="00610BB4">
        <w:tc>
          <w:tcPr>
            <w:tcW w:w="8494" w:type="dxa"/>
            <w:gridSpan w:val="2"/>
            <w:tcBorders>
              <w:bottom w:val="single" w:sz="12" w:space="0" w:color="F4B08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PLANIFICACIÓN DE LA TAREA</w:t>
            </w: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Pr="00215C0B" w:rsidRDefault="0083725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de la Tarea:</w:t>
            </w:r>
            <w:r w:rsidR="007F4ECE">
              <w:rPr>
                <w:b/>
                <w:bCs/>
                <w:sz w:val="24"/>
                <w:szCs w:val="24"/>
              </w:rPr>
              <w:t xml:space="preserve"> </w:t>
            </w:r>
            <w:r w:rsidR="00480298" w:rsidRPr="00215C0B">
              <w:rPr>
                <w:b/>
                <w:bCs/>
                <w:sz w:val="24"/>
                <w:szCs w:val="24"/>
              </w:rPr>
              <w:t>Cálculo mental</w:t>
            </w:r>
          </w:p>
          <w:p w:rsidR="00610BB4" w:rsidRDefault="0083725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Descripción de la Tarea</w:t>
            </w:r>
          </w:p>
          <w:p w:rsidR="00480298" w:rsidRPr="00215C0B" w:rsidRDefault="0048029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15C0B">
              <w:rPr>
                <w:bCs/>
                <w:sz w:val="24"/>
                <w:szCs w:val="24"/>
              </w:rPr>
              <w:t xml:space="preserve">En el aula de Apoyo  a la Integración con los alumnos/as con ACIS </w:t>
            </w:r>
            <w:r w:rsidR="00E87050" w:rsidRPr="00215C0B">
              <w:rPr>
                <w:bCs/>
                <w:sz w:val="24"/>
                <w:szCs w:val="24"/>
              </w:rPr>
              <w:t>van a trabajar el cálculo mental mediante problemas sencillos de forma más motivadora y novedosa.</w:t>
            </w:r>
          </w:p>
          <w:p w:rsidR="00610BB4" w:rsidRDefault="00610BB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10BB4" w:rsidRDefault="00610BB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10BB4" w:rsidRDefault="0083725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Curso: </w:t>
            </w:r>
            <w:r w:rsidR="00E87050" w:rsidRPr="00215C0B">
              <w:rPr>
                <w:bCs/>
                <w:sz w:val="24"/>
                <w:szCs w:val="24"/>
              </w:rPr>
              <w:t>Alumnos/as con ACIS</w:t>
            </w: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Autor: </w:t>
            </w:r>
            <w:r w:rsidR="00480298">
              <w:rPr>
                <w:b/>
                <w:bCs/>
                <w:sz w:val="24"/>
                <w:szCs w:val="24"/>
              </w:rPr>
              <w:t>Manuela Aranda Medina</w:t>
            </w:r>
          </w:p>
        </w:tc>
      </w:tr>
      <w:tr w:rsidR="00610BB4">
        <w:tc>
          <w:tcPr>
            <w:tcW w:w="4247" w:type="dxa"/>
            <w:tcBorders>
              <w:top w:val="single" w:sz="2" w:space="0" w:color="F4B083"/>
              <w:bottom w:val="single" w:sz="2" w:space="0" w:color="F4B083"/>
              <w:right w:val="single" w:sz="2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OBJETIVOS DE LA TAREA</w:t>
            </w:r>
          </w:p>
        </w:tc>
        <w:tc>
          <w:tcPr>
            <w:tcW w:w="4247" w:type="dxa"/>
            <w:tcBorders>
              <w:top w:val="single" w:sz="2" w:space="0" w:color="F4B083"/>
              <w:left w:val="single" w:sz="2" w:space="0" w:color="F4B083"/>
              <w:bottom w:val="single" w:sz="2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COMPETENCIAS CLAVE</w:t>
            </w:r>
          </w:p>
        </w:tc>
      </w:tr>
      <w:tr w:rsidR="00610BB4">
        <w:tc>
          <w:tcPr>
            <w:tcW w:w="4247" w:type="dxa"/>
            <w:tcBorders>
              <w:top w:val="single" w:sz="2" w:space="0" w:color="F4B083"/>
              <w:bottom w:val="single" w:sz="2" w:space="0" w:color="F4B083"/>
              <w:right w:val="single" w:sz="2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10BB4" w:rsidRDefault="006D6661" w:rsidP="006D6661">
            <w:pPr>
              <w:spacing w:after="0" w:line="240" w:lineRule="auto"/>
              <w:jc w:val="both"/>
              <w:rPr>
                <w:rFonts w:cs="Arial"/>
                <w:color w:val="000000"/>
                <w:spacing w:val="-1"/>
                <w:sz w:val="20"/>
                <w:szCs w:val="20"/>
                <w:lang w:eastAsia="es-ES_tradn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_tradnl"/>
              </w:rPr>
              <w:t>1.-</w:t>
            </w:r>
            <w:r w:rsidR="00315E5B" w:rsidRPr="007C072D">
              <w:rPr>
                <w:rFonts w:cs="Arial"/>
                <w:color w:val="000000"/>
                <w:sz w:val="20"/>
                <w:szCs w:val="20"/>
                <w:lang w:eastAsia="es-ES_tradnl"/>
              </w:rPr>
              <w:t>Plantear y resolver de manera individual o en grupo</w:t>
            </w:r>
            <w:r w:rsidR="00CE47E0">
              <w:rPr>
                <w:rFonts w:cs="Arial"/>
                <w:color w:val="000000"/>
                <w:sz w:val="20"/>
                <w:szCs w:val="20"/>
                <w:lang w:eastAsia="es-ES_tradnl"/>
              </w:rPr>
              <w:t>,</w:t>
            </w:r>
            <w:r w:rsidR="00315E5B" w:rsidRPr="007C072D">
              <w:rPr>
                <w:rFonts w:cs="Arial"/>
                <w:color w:val="000000"/>
                <w:sz w:val="20"/>
                <w:szCs w:val="20"/>
                <w:lang w:eastAsia="es-ES_tradnl"/>
              </w:rPr>
              <w:t xml:space="preserve"> problemas extraídos de la</w:t>
            </w:r>
            <w:r w:rsidR="00A93B7B">
              <w:rPr>
                <w:rFonts w:cs="Arial"/>
                <w:color w:val="000000"/>
                <w:sz w:val="20"/>
                <w:szCs w:val="20"/>
                <w:lang w:eastAsia="es-ES_tradnl"/>
              </w:rPr>
              <w:t xml:space="preserve"> vida cotidiana, </w:t>
            </w:r>
            <w:r w:rsidR="00315E5B" w:rsidRPr="007C072D">
              <w:rPr>
                <w:rFonts w:cs="Arial"/>
                <w:color w:val="000000"/>
                <w:sz w:val="20"/>
                <w:szCs w:val="20"/>
                <w:lang w:eastAsia="es-ES_tradnl"/>
              </w:rPr>
              <w:t xml:space="preserve"> eligiendo y utilizando diferentes </w:t>
            </w:r>
            <w:r w:rsidR="00315E5B" w:rsidRPr="007C072D">
              <w:rPr>
                <w:rFonts w:cs="Arial"/>
                <w:color w:val="000000"/>
                <w:spacing w:val="-2"/>
                <w:sz w:val="20"/>
                <w:szCs w:val="20"/>
                <w:lang w:eastAsia="es-ES_tradnl"/>
              </w:rPr>
              <w:t xml:space="preserve">estrategias, justificando el proceso de resolución, interpretando resultados y aplicándolos a nuevas </w:t>
            </w:r>
            <w:r w:rsidR="00315E5B" w:rsidRPr="007C072D">
              <w:rPr>
                <w:rFonts w:cs="Arial"/>
                <w:color w:val="000000"/>
                <w:spacing w:val="-1"/>
                <w:sz w:val="20"/>
                <w:szCs w:val="20"/>
                <w:lang w:eastAsia="es-ES_tradnl"/>
              </w:rPr>
              <w:t>situaciones para poder actuar de manera más eficiente en el medio social</w:t>
            </w:r>
            <w:r w:rsidR="00315E5B">
              <w:rPr>
                <w:rFonts w:cs="Arial"/>
                <w:color w:val="000000"/>
                <w:spacing w:val="-1"/>
                <w:sz w:val="20"/>
                <w:szCs w:val="20"/>
                <w:lang w:eastAsia="es-ES_tradnl"/>
              </w:rPr>
              <w:t>.</w:t>
            </w:r>
          </w:p>
          <w:p w:rsidR="006D6661" w:rsidRDefault="006D6661" w:rsidP="006D666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pacing w:val="-1"/>
                <w:sz w:val="20"/>
                <w:szCs w:val="20"/>
                <w:lang w:eastAsia="es-ES_tradnl"/>
              </w:rPr>
              <w:t>2.-</w:t>
            </w:r>
            <w:r w:rsidRPr="007C072D">
              <w:rPr>
                <w:rFonts w:cs="Arial"/>
                <w:color w:val="000000"/>
                <w:spacing w:val="-1"/>
                <w:sz w:val="20"/>
                <w:szCs w:val="20"/>
                <w:lang w:eastAsia="es-ES_tradnl"/>
              </w:rPr>
              <w:t xml:space="preserve">Apreciar el papel de las matemáticas en la vida cotidiana, disfrutar con su uso y valorar </w:t>
            </w:r>
            <w:r w:rsidRPr="007C072D">
              <w:rPr>
                <w:rFonts w:cs="Arial"/>
                <w:color w:val="000000"/>
                <w:sz w:val="20"/>
                <w:szCs w:val="20"/>
                <w:lang w:eastAsia="es-ES_tradnl"/>
              </w:rPr>
              <w:t>la exploración de distintas alternativas, la conveniencia de la precisión, la perseverancia en la búsqueda de soluciones y la posibilidad de aportar nuestros propios criterios y razonamientos.</w:t>
            </w:r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2" w:space="0" w:color="F4B083"/>
              <w:left w:val="single" w:sz="2" w:space="0" w:color="F4B083"/>
              <w:bottom w:val="single" w:sz="2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EB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CMCT</w:t>
            </w:r>
          </w:p>
          <w:p w:rsidR="00EB78C2" w:rsidRDefault="00EB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</w:t>
            </w:r>
          </w:p>
          <w:p w:rsidR="00EB78C2" w:rsidRDefault="00EB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</w:t>
            </w:r>
          </w:p>
          <w:p w:rsidR="00E87050" w:rsidRDefault="00E870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CONTENIDOS</w:t>
            </w: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Pr="00215C0B" w:rsidRDefault="00480298" w:rsidP="00480298">
            <w:pPr>
              <w:pStyle w:val="Prrafodelista"/>
              <w:spacing w:after="0" w:line="240" w:lineRule="auto"/>
              <w:rPr>
                <w:bCs/>
                <w:sz w:val="24"/>
                <w:szCs w:val="24"/>
              </w:rPr>
            </w:pPr>
            <w:r w:rsidRPr="00215C0B">
              <w:rPr>
                <w:bCs/>
                <w:sz w:val="24"/>
                <w:szCs w:val="24"/>
              </w:rPr>
              <w:t>-Sumar</w:t>
            </w:r>
          </w:p>
          <w:p w:rsidR="00480298" w:rsidRPr="00215C0B" w:rsidRDefault="00480298" w:rsidP="00480298">
            <w:pPr>
              <w:pStyle w:val="Prrafodelista"/>
              <w:spacing w:after="0" w:line="240" w:lineRule="auto"/>
              <w:rPr>
                <w:bCs/>
                <w:sz w:val="24"/>
                <w:szCs w:val="24"/>
              </w:rPr>
            </w:pPr>
            <w:r w:rsidRPr="00215C0B">
              <w:rPr>
                <w:bCs/>
                <w:sz w:val="24"/>
                <w:szCs w:val="24"/>
              </w:rPr>
              <w:t>-Restar</w:t>
            </w:r>
          </w:p>
          <w:p w:rsidR="00480298" w:rsidRPr="00215C0B" w:rsidRDefault="00480298" w:rsidP="00480298">
            <w:pPr>
              <w:pStyle w:val="Prrafodelista"/>
              <w:spacing w:after="0" w:line="240" w:lineRule="auto"/>
              <w:rPr>
                <w:bCs/>
                <w:sz w:val="24"/>
                <w:szCs w:val="24"/>
              </w:rPr>
            </w:pPr>
            <w:r w:rsidRPr="00215C0B">
              <w:rPr>
                <w:bCs/>
                <w:sz w:val="24"/>
                <w:szCs w:val="24"/>
              </w:rPr>
              <w:t>-Multiplicar</w:t>
            </w:r>
          </w:p>
          <w:p w:rsidR="00610BB4" w:rsidRPr="00215C0B" w:rsidRDefault="00610BB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FASES DE LA TAREA</w:t>
            </w: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Pr="00215C0B" w:rsidRDefault="00531CDF" w:rsidP="00531C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15C0B">
              <w:rPr>
                <w:bCs/>
                <w:sz w:val="24"/>
                <w:szCs w:val="24"/>
              </w:rPr>
              <w:t>Escuchar y prestar atención a la profesora cuando lee el problema.</w:t>
            </w:r>
          </w:p>
          <w:p w:rsidR="00531CDF" w:rsidRPr="00215C0B" w:rsidRDefault="00531CDF" w:rsidP="00531C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15C0B">
              <w:rPr>
                <w:bCs/>
                <w:sz w:val="24"/>
                <w:szCs w:val="24"/>
              </w:rPr>
              <w:t>Seleccionar la operación a realizar.</w:t>
            </w:r>
          </w:p>
          <w:p w:rsidR="00531CDF" w:rsidRPr="00215C0B" w:rsidRDefault="00802FDA" w:rsidP="00531C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15C0B">
              <w:rPr>
                <w:bCs/>
                <w:sz w:val="24"/>
                <w:szCs w:val="24"/>
              </w:rPr>
              <w:t>Realizar el cálculo con precisión.</w:t>
            </w:r>
          </w:p>
          <w:p w:rsidR="00531CDF" w:rsidRPr="00531CDF" w:rsidRDefault="00531CDF" w:rsidP="00531CDF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RECURSO/S ELABORADO/S:</w:t>
            </w: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10BB4" w:rsidRPr="00215C0B" w:rsidRDefault="003B704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15C0B">
              <w:rPr>
                <w:bCs/>
                <w:sz w:val="24"/>
                <w:szCs w:val="24"/>
              </w:rPr>
              <w:t>Con Plickers he realizado este recurso</w:t>
            </w:r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93B7B" w:rsidRDefault="00A93B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93B7B" w:rsidRDefault="00C2237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35725F9" wp14:editId="2866FBA3">
                  <wp:extent cx="5400040" cy="303593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03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3B7B" w:rsidRDefault="00A93B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93B7B" w:rsidRDefault="00A93B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10BB4">
        <w:tc>
          <w:tcPr>
            <w:tcW w:w="4247" w:type="dxa"/>
            <w:tcBorders>
              <w:top w:val="single" w:sz="2" w:space="0" w:color="F4B083"/>
              <w:bottom w:val="single" w:sz="2" w:space="0" w:color="F4B083"/>
              <w:right w:val="single" w:sz="2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CRITERIOS DE EVALUACIÓN</w:t>
            </w:r>
          </w:p>
        </w:tc>
        <w:tc>
          <w:tcPr>
            <w:tcW w:w="4247" w:type="dxa"/>
            <w:tcBorders>
              <w:top w:val="single" w:sz="2" w:space="0" w:color="F4B083"/>
              <w:left w:val="single" w:sz="2" w:space="0" w:color="F4B083"/>
              <w:bottom w:val="single" w:sz="2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EVALUACIÓN</w:t>
            </w:r>
          </w:p>
        </w:tc>
      </w:tr>
      <w:tr w:rsidR="00610BB4">
        <w:tc>
          <w:tcPr>
            <w:tcW w:w="4247" w:type="dxa"/>
            <w:tcBorders>
              <w:top w:val="single" w:sz="2" w:space="0" w:color="F4B083"/>
              <w:bottom w:val="single" w:sz="2" w:space="0" w:color="F4B083"/>
              <w:right w:val="single" w:sz="2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B5ECE" w:rsidRPr="00215C0B" w:rsidRDefault="00BB5ECE" w:rsidP="00BB5EC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sz w:val="20"/>
                <w:szCs w:val="20"/>
                <w:lang w:val="es-ES_tradnl" w:eastAsia="es-ES_tradnl"/>
              </w:rPr>
            </w:pPr>
            <w:r w:rsidRPr="00BB5ECE">
              <w:rPr>
                <w:rFonts w:ascii="Arial" w:eastAsia="Times New Roman" w:hAnsi="Arial" w:cs="Times"/>
                <w:sz w:val="20"/>
                <w:szCs w:val="20"/>
                <w:lang w:val="es-ES_tradnl" w:eastAsia="es-ES_tradnl"/>
              </w:rPr>
              <w:t>1</w:t>
            </w:r>
            <w:r w:rsidR="006D6661" w:rsidRPr="00215C0B">
              <w:rPr>
                <w:rFonts w:eastAsia="Times New Roman" w:cs="Calibri"/>
                <w:sz w:val="20"/>
                <w:szCs w:val="20"/>
                <w:lang w:val="es-ES_tradnl" w:eastAsia="es-ES_tradnl"/>
              </w:rPr>
              <w:t>.-</w:t>
            </w:r>
            <w:r w:rsidRPr="00215C0B">
              <w:rPr>
                <w:rFonts w:eastAsia="Times New Roman" w:cs="Calibri"/>
                <w:sz w:val="20"/>
                <w:szCs w:val="20"/>
                <w:lang w:val="es-ES_tradnl" w:eastAsia="es-ES_tradnl"/>
              </w:rPr>
              <w:t xml:space="preserve"> Identificar y resolver situaciones problemáticas adecuadas a su nivel, partiendo del entorno inmediato, seleccionando las operaciones necesarias y utilizando razonamientos y estrategias. Apreciar la utilidad de los conocimientos matemáticos que le serán válidos en la resolución de problemas. Expresar verbalmente de forma razonada y coherente el proceso seguido en la resolución, adoptando una respuesta coherente y abierta al debate.</w:t>
            </w:r>
          </w:p>
          <w:p w:rsidR="00BB5ECE" w:rsidRPr="00215C0B" w:rsidRDefault="00BB5ECE" w:rsidP="00BB5EC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215C0B">
              <w:rPr>
                <w:rFonts w:eastAsia="Times New Roman" w:cs="Calibri"/>
                <w:sz w:val="20"/>
                <w:szCs w:val="20"/>
                <w:lang w:val="es-ES_tradnl" w:eastAsia="es-ES_tradnl"/>
              </w:rPr>
              <w:t xml:space="preserve"> </w:t>
            </w:r>
            <w:r w:rsidR="00215C0B">
              <w:rPr>
                <w:rFonts w:eastAsia="Times New Roman" w:cs="Calibri"/>
                <w:sz w:val="20"/>
                <w:szCs w:val="20"/>
                <w:lang w:val="es-ES_tradnl" w:eastAsia="es-ES_tradnl"/>
              </w:rPr>
              <w:t>2.-</w:t>
            </w:r>
            <w:r w:rsidRPr="00215C0B">
              <w:rPr>
                <w:rFonts w:eastAsia="Times New Roman" w:cs="Calibri"/>
                <w:sz w:val="20"/>
                <w:szCs w:val="20"/>
                <w:lang w:val="es-ES_tradnl" w:eastAsia="es-ES_tradnl"/>
              </w:rPr>
              <w:t>Mostrar una disposición favorable hacia el trabajo matemático, valorando la presentación limpia y ordenada de los cálculos, así como confianza en las propias posibilidades y espíritu de superación de los retos y errores asociados al aprendizaje.</w:t>
            </w:r>
          </w:p>
          <w:p w:rsidR="00BB5ECE" w:rsidRPr="00BB5ECE" w:rsidRDefault="00215C0B" w:rsidP="00BB5EC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Times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Calibri"/>
                <w:sz w:val="20"/>
                <w:szCs w:val="20"/>
                <w:lang w:val="es-ES_tradnl" w:eastAsia="es-ES_tradnl"/>
              </w:rPr>
              <w:t>3.-</w:t>
            </w:r>
            <w:r w:rsidR="006D6661" w:rsidRPr="00215C0B">
              <w:rPr>
                <w:rFonts w:eastAsia="Times New Roman" w:cs="Calibri"/>
                <w:sz w:val="20"/>
                <w:szCs w:val="20"/>
                <w:lang w:val="es-ES_tradnl" w:eastAsia="es-ES_tradnl"/>
              </w:rPr>
              <w:t>-</w:t>
            </w:r>
            <w:r w:rsidR="00BB5ECE" w:rsidRPr="00215C0B">
              <w:rPr>
                <w:rFonts w:eastAsia="Times New Roman" w:cs="Calibri"/>
                <w:sz w:val="20"/>
                <w:szCs w:val="20"/>
                <w:lang w:val="es-ES_tradnl" w:eastAsia="es-ES_tradnl"/>
              </w:rPr>
              <w:t xml:space="preserve"> Realizar, en situaciones cotidianas, cálculos numéricos básicos con las operaciones de suma,resta aplicando sus propiedades, utilizando procedimientos mentales y algorítmicos diversos y estrategias personales</w:t>
            </w:r>
            <w:r w:rsidR="00BB5ECE" w:rsidRPr="00BB5ECE">
              <w:rPr>
                <w:rFonts w:ascii="Arial" w:eastAsia="Times New Roman" w:hAnsi="Arial" w:cs="Times"/>
                <w:sz w:val="20"/>
                <w:szCs w:val="20"/>
                <w:lang w:val="es-ES_tradnl" w:eastAsia="es-ES_tradnl"/>
              </w:rPr>
              <w:t>.</w:t>
            </w:r>
          </w:p>
          <w:p w:rsidR="00D56EAA" w:rsidRDefault="00D56E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2" w:space="0" w:color="F4B083"/>
              <w:left w:val="single" w:sz="2" w:space="0" w:color="F4B083"/>
              <w:bottom w:val="single" w:sz="2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215C0B" w:rsidP="006F65F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s-ES_tradnl"/>
              </w:rPr>
            </w:pPr>
            <w:r>
              <w:rPr>
                <w:color w:val="000000"/>
                <w:sz w:val="20"/>
                <w:szCs w:val="20"/>
                <w:lang w:eastAsia="es-ES_tradnl"/>
              </w:rPr>
              <w:lastRenderedPageBreak/>
              <w:t>-</w:t>
            </w:r>
            <w:r w:rsidR="00B8368F" w:rsidRPr="00561C27">
              <w:rPr>
                <w:color w:val="000000"/>
                <w:sz w:val="20"/>
                <w:szCs w:val="20"/>
                <w:lang w:eastAsia="es-ES_tradnl"/>
              </w:rPr>
              <w:t>Identifica, resuel</w:t>
            </w:r>
            <w:r w:rsidR="007132BF">
              <w:rPr>
                <w:color w:val="000000"/>
                <w:sz w:val="20"/>
                <w:szCs w:val="20"/>
                <w:lang w:eastAsia="es-ES_tradnl"/>
              </w:rPr>
              <w:t xml:space="preserve">ve e inventa problemas de sumar, restar o multiplicar </w:t>
            </w:r>
            <w:r w:rsidR="00B8368F" w:rsidRPr="00561C27">
              <w:rPr>
                <w:color w:val="000000"/>
                <w:sz w:val="20"/>
                <w:szCs w:val="20"/>
                <w:lang w:eastAsia="es-ES_tradnl"/>
              </w:rPr>
              <w:t>de una operación en situaciones sencillas de cambio, combinación, igualación y comparación de la vida cotidiana</w:t>
            </w:r>
            <w:r w:rsidR="00B8368F">
              <w:rPr>
                <w:color w:val="000000"/>
                <w:sz w:val="20"/>
                <w:szCs w:val="20"/>
                <w:lang w:eastAsia="es-ES_tradnl"/>
              </w:rPr>
              <w:t>.</w:t>
            </w:r>
          </w:p>
          <w:p w:rsidR="007015DA" w:rsidRDefault="00215C0B" w:rsidP="006F65F1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s-ES_tradnl"/>
              </w:rPr>
            </w:pPr>
            <w:r>
              <w:rPr>
                <w:color w:val="000000"/>
                <w:sz w:val="20"/>
                <w:szCs w:val="20"/>
                <w:lang w:eastAsia="es-ES_tradnl"/>
              </w:rPr>
              <w:t>-</w:t>
            </w:r>
            <w:r w:rsidR="007015DA" w:rsidRPr="00E464D8">
              <w:rPr>
                <w:color w:val="000000"/>
                <w:sz w:val="20"/>
                <w:szCs w:val="20"/>
                <w:lang w:eastAsia="es-ES_tradnl"/>
              </w:rPr>
              <w:t xml:space="preserve"> Identifica los datos numéricos y elementos básicos de un problema, utilizando estrategias person</w:t>
            </w:r>
            <w:r w:rsidR="007015DA">
              <w:rPr>
                <w:color w:val="000000"/>
                <w:sz w:val="20"/>
                <w:szCs w:val="20"/>
                <w:lang w:eastAsia="es-ES_tradnl"/>
              </w:rPr>
              <w:t>ales de resolución.</w:t>
            </w:r>
          </w:p>
          <w:p w:rsidR="007132BF" w:rsidRDefault="00215C0B" w:rsidP="006F6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s-ES_tradnl"/>
              </w:rPr>
              <w:t>-</w:t>
            </w:r>
            <w:r w:rsidR="007132BF" w:rsidRPr="0090440A">
              <w:rPr>
                <w:sz w:val="20"/>
                <w:szCs w:val="20"/>
              </w:rPr>
              <w:t>Reconoce y asocia la operación que corresponde al problema. Expresa matemáticamente los cálculos a realizar y resuelve la operación q</w:t>
            </w:r>
            <w:r w:rsidR="006F65F1">
              <w:rPr>
                <w:sz w:val="20"/>
                <w:szCs w:val="20"/>
              </w:rPr>
              <w:t xml:space="preserve">ue corresponde al problema, </w:t>
            </w:r>
            <w:r w:rsidR="007132BF" w:rsidRPr="0090440A">
              <w:rPr>
                <w:sz w:val="20"/>
                <w:szCs w:val="20"/>
              </w:rPr>
              <w:t xml:space="preserve"> mentalmente</w:t>
            </w:r>
            <w:r w:rsidR="00F4560C">
              <w:rPr>
                <w:sz w:val="20"/>
                <w:szCs w:val="20"/>
              </w:rPr>
              <w:t>.</w:t>
            </w:r>
          </w:p>
          <w:p w:rsidR="00F4560C" w:rsidRDefault="002162BB" w:rsidP="006F65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="00F4560C" w:rsidRPr="0090440A">
              <w:rPr>
                <w:bCs/>
                <w:sz w:val="20"/>
                <w:szCs w:val="20"/>
              </w:rPr>
              <w:t>Muestra interés por realizar las actividades matemáticas, es constante en la búsqueda de soluciones ante problemas, tiene confianza en sí mismo y demuestra iniciativa y espíritu de superación de las dificultades y retos matemáticos</w:t>
            </w: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8372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INSTRUMENTOS DE EVALUACIÓN</w:t>
            </w:r>
          </w:p>
        </w:tc>
      </w:tr>
      <w:tr w:rsidR="00610BB4">
        <w:tc>
          <w:tcPr>
            <w:tcW w:w="8494" w:type="dxa"/>
            <w:gridSpan w:val="2"/>
            <w:tcBorders>
              <w:top w:val="single" w:sz="2" w:space="0" w:color="F4B083"/>
              <w:bottom w:val="single" w:sz="2" w:space="0" w:color="F4B083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162BB" w:rsidRDefault="002162BB" w:rsidP="002162BB">
            <w:r>
              <w:t>-Ficha de autoevaluación.</w:t>
            </w:r>
          </w:p>
          <w:p w:rsidR="002162BB" w:rsidRDefault="002162BB" w:rsidP="002162BB">
            <w:r>
              <w:t>-Observación directa.</w:t>
            </w:r>
          </w:p>
          <w:p w:rsidR="002162BB" w:rsidRDefault="002162BB" w:rsidP="002162BB">
            <w:r>
              <w:t>-Registro del profesor.</w:t>
            </w:r>
          </w:p>
          <w:p w:rsidR="00610BB4" w:rsidRDefault="002162BB" w:rsidP="002162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t>-Propuestas de mejora.</w:t>
            </w:r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10BB4" w:rsidRDefault="00610B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10BB4" w:rsidRDefault="00610BB4"/>
    <w:p w:rsidR="00610BB4" w:rsidRDefault="00610BB4"/>
    <w:p w:rsidR="00610BB4" w:rsidRDefault="00610BB4"/>
    <w:p w:rsidR="00610BB4" w:rsidRDefault="00610BB4"/>
    <w:sectPr w:rsidR="00610BB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5E" w:rsidRDefault="00EB2F5E">
      <w:pPr>
        <w:spacing w:after="0" w:line="240" w:lineRule="auto"/>
      </w:pPr>
      <w:r>
        <w:separator/>
      </w:r>
    </w:p>
  </w:endnote>
  <w:endnote w:type="continuationSeparator" w:id="0">
    <w:p w:rsidR="00EB2F5E" w:rsidRDefault="00EB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5E" w:rsidRDefault="00EB2F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2F5E" w:rsidRDefault="00EB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B6"/>
    <w:multiLevelType w:val="hybridMultilevel"/>
    <w:tmpl w:val="3ADA42D2"/>
    <w:lvl w:ilvl="0" w:tplc="407C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740B1"/>
    <w:multiLevelType w:val="hybridMultilevel"/>
    <w:tmpl w:val="84EE40B4"/>
    <w:lvl w:ilvl="0" w:tplc="8ADED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81682"/>
    <w:multiLevelType w:val="hybridMultilevel"/>
    <w:tmpl w:val="168EBF32"/>
    <w:lvl w:ilvl="0" w:tplc="E3224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B4"/>
    <w:rsid w:val="001B621D"/>
    <w:rsid w:val="00215C0B"/>
    <w:rsid w:val="002162BB"/>
    <w:rsid w:val="00315E5B"/>
    <w:rsid w:val="00324844"/>
    <w:rsid w:val="003B704A"/>
    <w:rsid w:val="00480298"/>
    <w:rsid w:val="004E60A8"/>
    <w:rsid w:val="00531CDF"/>
    <w:rsid w:val="00610BB4"/>
    <w:rsid w:val="006D020B"/>
    <w:rsid w:val="006D6661"/>
    <w:rsid w:val="006F65F1"/>
    <w:rsid w:val="007015DA"/>
    <w:rsid w:val="007132BF"/>
    <w:rsid w:val="007A39D8"/>
    <w:rsid w:val="007F4ECE"/>
    <w:rsid w:val="00802FDA"/>
    <w:rsid w:val="00837258"/>
    <w:rsid w:val="00941421"/>
    <w:rsid w:val="00946A9C"/>
    <w:rsid w:val="00A93B7B"/>
    <w:rsid w:val="00B8368F"/>
    <w:rsid w:val="00BB5ECE"/>
    <w:rsid w:val="00C22370"/>
    <w:rsid w:val="00CE47E0"/>
    <w:rsid w:val="00D00528"/>
    <w:rsid w:val="00D13523"/>
    <w:rsid w:val="00D2630B"/>
    <w:rsid w:val="00D56EAA"/>
    <w:rsid w:val="00D81439"/>
    <w:rsid w:val="00E87050"/>
    <w:rsid w:val="00EB2F5E"/>
    <w:rsid w:val="00EB78C2"/>
    <w:rsid w:val="00F057A1"/>
    <w:rsid w:val="00F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749F"/>
  <w15:docId w15:val="{9A23BE40-D9E1-4295-BF91-D09C48E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García Ruiz</dc:creator>
  <dc:description/>
  <cp:lastModifiedBy>MANUELA ARANDA MEDINA</cp:lastModifiedBy>
  <cp:revision>38</cp:revision>
  <dcterms:created xsi:type="dcterms:W3CDTF">2018-01-23T12:42:00Z</dcterms:created>
  <dcterms:modified xsi:type="dcterms:W3CDTF">2018-01-28T11:20:00Z</dcterms:modified>
</cp:coreProperties>
</file>