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49" w:rsidRPr="006957F1" w:rsidRDefault="00114A49" w:rsidP="006957F1">
      <w:pPr>
        <w:jc w:val="both"/>
        <w:rPr>
          <w:rFonts w:ascii="Arial" w:hAnsi="Arial" w:cs="Arial"/>
          <w:color w:val="333333"/>
          <w:sz w:val="24"/>
          <w:szCs w:val="21"/>
          <w:shd w:val="clear" w:color="auto" w:fill="FFFFFF"/>
        </w:rPr>
      </w:pPr>
      <w:bookmarkStart w:id="0" w:name="_GoBack"/>
      <w:bookmarkEnd w:id="0"/>
      <w:r w:rsidRPr="006957F1">
        <w:rPr>
          <w:rFonts w:ascii="Arial" w:hAnsi="Arial" w:cs="Arial"/>
          <w:color w:val="333333"/>
          <w:sz w:val="24"/>
          <w:szCs w:val="21"/>
          <w:shd w:val="clear" w:color="auto" w:fill="FFFFFF"/>
        </w:rPr>
        <w:t>Aquí tenéis unos enlaces a </w:t>
      </w:r>
      <w:hyperlink r:id="rId5" w:history="1">
        <w:r w:rsidRPr="006957F1">
          <w:rPr>
            <w:rStyle w:val="Hipervnculo"/>
            <w:rFonts w:ascii="Arial" w:hAnsi="Arial" w:cs="Arial"/>
            <w:color w:val="23728F"/>
            <w:sz w:val="24"/>
            <w:szCs w:val="21"/>
            <w:u w:val="none"/>
            <w:shd w:val="clear" w:color="auto" w:fill="FFFFFF"/>
          </w:rPr>
          <w:t>uno</w:t>
        </w:r>
        <w:r w:rsidRPr="006957F1">
          <w:rPr>
            <w:rStyle w:val="Hipervnculo"/>
            <w:rFonts w:ascii="Arial" w:hAnsi="Arial" w:cs="Arial"/>
            <w:color w:val="23728F"/>
            <w:sz w:val="24"/>
            <w:szCs w:val="21"/>
            <w:u w:val="none"/>
            <w:shd w:val="clear" w:color="auto" w:fill="FFFFFF"/>
          </w:rPr>
          <w:t>s</w:t>
        </w:r>
        <w:r w:rsidRPr="006957F1">
          <w:rPr>
            <w:rStyle w:val="Hipervnculo"/>
            <w:rFonts w:ascii="Arial" w:hAnsi="Arial" w:cs="Arial"/>
            <w:color w:val="23728F"/>
            <w:sz w:val="24"/>
            <w:szCs w:val="21"/>
            <w:u w:val="none"/>
            <w:shd w:val="clear" w:color="auto" w:fill="FFFFFF"/>
          </w:rPr>
          <w:t xml:space="preserve"> vídeos</w:t>
        </w:r>
      </w:hyperlink>
      <w:r w:rsidRPr="006957F1">
        <w:rPr>
          <w:rFonts w:ascii="Arial" w:hAnsi="Arial" w:cs="Arial"/>
          <w:color w:val="333333"/>
          <w:sz w:val="24"/>
          <w:szCs w:val="21"/>
          <w:shd w:val="clear" w:color="auto" w:fill="FFFFFF"/>
        </w:rPr>
        <w:t> del centro virtual Leer.es del Ministerio de Educación, Cultura y Deporte. En ellos podemos encontrar un ejemplo de cómo activar en el aula un proceso de lectura intensiva: partiendo de la comprensión global de un texto se acaba produciendo uno siguiendo unas pautas determinadas. Para ampliar información sobre este asunto os recomiendo la lectura de </w:t>
      </w:r>
      <w:hyperlink r:id="rId6" w:history="1">
        <w:r w:rsidRPr="006957F1">
          <w:rPr>
            <w:rStyle w:val="Hipervnculo"/>
            <w:rFonts w:ascii="Arial" w:hAnsi="Arial" w:cs="Arial"/>
            <w:color w:val="23728F"/>
            <w:sz w:val="24"/>
            <w:szCs w:val="21"/>
            <w:u w:val="none"/>
            <w:shd w:val="clear" w:color="auto" w:fill="FFFFFF"/>
          </w:rPr>
          <w:t>este artículo</w:t>
        </w:r>
      </w:hyperlink>
      <w:r w:rsidRPr="006957F1">
        <w:rPr>
          <w:rFonts w:ascii="Arial" w:hAnsi="Arial" w:cs="Arial"/>
          <w:color w:val="333333"/>
          <w:sz w:val="24"/>
          <w:szCs w:val="21"/>
          <w:shd w:val="clear" w:color="auto" w:fill="FFFFFF"/>
        </w:rPr>
        <w:t> de Manuel Francisco Romero Oliva.</w:t>
      </w:r>
    </w:p>
    <w:p w:rsidR="00114A49" w:rsidRPr="006957F1" w:rsidRDefault="00114A49" w:rsidP="006957F1">
      <w:pPr>
        <w:jc w:val="both"/>
        <w:rPr>
          <w:rFonts w:ascii="Arial" w:hAnsi="Arial" w:cs="Arial"/>
        </w:rPr>
      </w:pPr>
    </w:p>
    <w:p w:rsidR="00114A49" w:rsidRPr="006957F1" w:rsidRDefault="00114A49" w:rsidP="006957F1">
      <w:pPr>
        <w:jc w:val="both"/>
        <w:rPr>
          <w:rFonts w:ascii="Arial" w:hAnsi="Arial" w:cs="Arial"/>
          <w:color w:val="333333"/>
          <w:shd w:val="clear" w:color="auto" w:fill="FFFFFF"/>
        </w:rPr>
      </w:pPr>
      <w:r w:rsidRPr="006957F1">
        <w:rPr>
          <w:rFonts w:ascii="Arial" w:hAnsi="Arial" w:cs="Arial"/>
          <w:b/>
          <w:sz w:val="24"/>
        </w:rPr>
        <w:t>VÍDEO “De las ideas al texto”:</w:t>
      </w:r>
      <w:r w:rsidRPr="006957F1">
        <w:rPr>
          <w:rFonts w:ascii="Arial" w:hAnsi="Arial" w:cs="Arial"/>
          <w:sz w:val="24"/>
        </w:rPr>
        <w:t xml:space="preserve"> </w:t>
      </w:r>
      <w:r w:rsidRPr="006957F1">
        <w:rPr>
          <w:rFonts w:ascii="Arial" w:hAnsi="Arial" w:cs="Arial"/>
          <w:color w:val="111111"/>
          <w:sz w:val="21"/>
          <w:szCs w:val="21"/>
          <w:shd w:val="clear" w:color="auto" w:fill="FFFFFF"/>
        </w:rPr>
        <w:t>Presentación de la actividad. Delimitar objetivos, aclarar conceptos, presentar un modelo, explicar la estructura, todo ello para la realización de un texto expositivo sobre el milano real.</w:t>
      </w:r>
    </w:p>
    <w:p w:rsidR="00114A49" w:rsidRPr="006957F1" w:rsidRDefault="006957F1" w:rsidP="006957F1">
      <w:pPr>
        <w:jc w:val="both"/>
        <w:rPr>
          <w:rFonts w:ascii="Arial" w:hAnsi="Arial" w:cs="Arial"/>
        </w:rPr>
      </w:pPr>
      <w:hyperlink r:id="rId7" w:history="1">
        <w:r w:rsidR="0043180F" w:rsidRPr="006957F1">
          <w:rPr>
            <w:rStyle w:val="Hipervnculo"/>
            <w:rFonts w:ascii="Arial" w:hAnsi="Arial" w:cs="Arial"/>
          </w:rPr>
          <w:t>https://www.youtube.com/watch?v=j_K4vVCbGuI&amp;list=PL458B443F566CC62E&amp;index=1</w:t>
        </w:r>
      </w:hyperlink>
    </w:p>
    <w:p w:rsidR="00114A49" w:rsidRPr="006957F1" w:rsidRDefault="00114A49" w:rsidP="006957F1">
      <w:pPr>
        <w:jc w:val="both"/>
        <w:rPr>
          <w:rFonts w:ascii="Arial" w:hAnsi="Arial" w:cs="Arial"/>
          <w:color w:val="333333"/>
          <w:shd w:val="clear" w:color="auto" w:fill="FFFFFF"/>
        </w:rPr>
      </w:pPr>
    </w:p>
    <w:p w:rsidR="00114A49" w:rsidRPr="006957F1" w:rsidRDefault="00114A49" w:rsidP="006957F1">
      <w:pPr>
        <w:jc w:val="both"/>
        <w:rPr>
          <w:rFonts w:ascii="Arial" w:hAnsi="Arial" w:cs="Arial"/>
          <w:color w:val="111111"/>
          <w:sz w:val="21"/>
          <w:szCs w:val="21"/>
          <w:shd w:val="clear" w:color="auto" w:fill="FFFFFF"/>
        </w:rPr>
      </w:pPr>
      <w:r w:rsidRPr="006957F1">
        <w:rPr>
          <w:rFonts w:ascii="Arial" w:hAnsi="Arial" w:cs="Arial"/>
          <w:b/>
          <w:color w:val="333333"/>
          <w:sz w:val="24"/>
          <w:shd w:val="clear" w:color="auto" w:fill="FFFFFF"/>
        </w:rPr>
        <w:t>VÍDEO “Obtener información”:</w:t>
      </w:r>
      <w:r w:rsidRPr="006957F1">
        <w:rPr>
          <w:rFonts w:ascii="Arial" w:hAnsi="Arial" w:cs="Arial"/>
          <w:color w:val="333333"/>
          <w:sz w:val="24"/>
          <w:shd w:val="clear" w:color="auto" w:fill="FFFFFF"/>
        </w:rPr>
        <w:t xml:space="preserve"> </w:t>
      </w:r>
      <w:r w:rsidRPr="006957F1">
        <w:rPr>
          <w:rFonts w:ascii="Arial" w:hAnsi="Arial" w:cs="Arial"/>
          <w:color w:val="111111"/>
          <w:sz w:val="21"/>
          <w:szCs w:val="21"/>
          <w:shd w:val="clear" w:color="auto" w:fill="FFFFFF"/>
        </w:rPr>
        <w:t>El primer paso para la realización de un texto expositivo es la búsqueda de información. Una vez que termina este proceso, los alumnos realizan una "lluvia de ideas" y agrupan el resultado de la misma por temas.</w:t>
      </w:r>
    </w:p>
    <w:p w:rsidR="00114A49" w:rsidRPr="006957F1" w:rsidRDefault="00114A49" w:rsidP="006957F1">
      <w:pPr>
        <w:jc w:val="both"/>
        <w:rPr>
          <w:rFonts w:ascii="Arial" w:hAnsi="Arial" w:cs="Arial"/>
          <w:color w:val="333333"/>
          <w:shd w:val="clear" w:color="auto" w:fill="FFFFFF"/>
        </w:rPr>
      </w:pPr>
      <w:hyperlink r:id="rId8" w:history="1">
        <w:r w:rsidRPr="006957F1">
          <w:rPr>
            <w:rStyle w:val="Hipervnculo"/>
            <w:rFonts w:ascii="Arial" w:hAnsi="Arial" w:cs="Arial"/>
            <w:shd w:val="clear" w:color="auto" w:fill="FFFFFF"/>
          </w:rPr>
          <w:t>https://www.youtube.com/watch?v=3Gx2M4iHpo8&amp;index=2&amp;list=PL458B443F566CC62E</w:t>
        </w:r>
      </w:hyperlink>
    </w:p>
    <w:p w:rsidR="00114A49" w:rsidRPr="006957F1" w:rsidRDefault="00114A49" w:rsidP="006957F1">
      <w:pPr>
        <w:jc w:val="both"/>
        <w:rPr>
          <w:rFonts w:ascii="Arial" w:hAnsi="Arial" w:cs="Arial"/>
          <w:color w:val="333333"/>
          <w:shd w:val="clear" w:color="auto" w:fill="FFFFFF"/>
        </w:rPr>
      </w:pPr>
    </w:p>
    <w:p w:rsidR="00114A49" w:rsidRPr="006957F1" w:rsidRDefault="00114A49" w:rsidP="006957F1">
      <w:pPr>
        <w:jc w:val="both"/>
        <w:rPr>
          <w:rFonts w:ascii="Arial" w:hAnsi="Arial" w:cs="Arial"/>
          <w:color w:val="333333"/>
          <w:shd w:val="clear" w:color="auto" w:fill="FFFFFF"/>
        </w:rPr>
      </w:pPr>
    </w:p>
    <w:p w:rsidR="00114A49" w:rsidRPr="006957F1" w:rsidRDefault="00114A49" w:rsidP="006957F1">
      <w:pPr>
        <w:jc w:val="both"/>
        <w:rPr>
          <w:rFonts w:ascii="Arial" w:hAnsi="Arial" w:cs="Arial"/>
          <w:color w:val="333333"/>
          <w:shd w:val="clear" w:color="auto" w:fill="FFFFFF"/>
        </w:rPr>
      </w:pPr>
      <w:r w:rsidRPr="006957F1">
        <w:rPr>
          <w:rFonts w:ascii="Arial" w:hAnsi="Arial" w:cs="Arial"/>
          <w:b/>
          <w:color w:val="333333"/>
          <w:sz w:val="24"/>
          <w:shd w:val="clear" w:color="auto" w:fill="FFFFFF"/>
        </w:rPr>
        <w:t>VÍDEO “Del mapa conceptual al texto”:</w:t>
      </w:r>
      <w:r w:rsidRPr="006957F1">
        <w:rPr>
          <w:rFonts w:ascii="Arial" w:hAnsi="Arial" w:cs="Arial"/>
          <w:color w:val="333333"/>
          <w:sz w:val="24"/>
          <w:shd w:val="clear" w:color="auto" w:fill="FFFFFF"/>
        </w:rPr>
        <w:t xml:space="preserve"> </w:t>
      </w:r>
      <w:r w:rsidRPr="006957F1">
        <w:rPr>
          <w:rFonts w:ascii="Arial" w:hAnsi="Arial" w:cs="Arial"/>
          <w:color w:val="111111"/>
          <w:sz w:val="21"/>
          <w:szCs w:val="21"/>
          <w:shd w:val="clear" w:color="auto" w:fill="FFFFFF"/>
        </w:rPr>
        <w:t>Con las ideas del texto agrupadas por temas se realiza un mapa conceptual que será la base del texto escrito. El profesor debe siempre guiar el proceso de forma previa, durante y después de la escritura del texto.</w:t>
      </w:r>
    </w:p>
    <w:p w:rsidR="00114A49" w:rsidRPr="006957F1" w:rsidRDefault="00114A49" w:rsidP="006957F1">
      <w:pPr>
        <w:jc w:val="both"/>
        <w:rPr>
          <w:rFonts w:ascii="Arial" w:hAnsi="Arial" w:cs="Arial"/>
          <w:color w:val="333333"/>
          <w:shd w:val="clear" w:color="auto" w:fill="FFFFFF"/>
        </w:rPr>
      </w:pPr>
      <w:hyperlink r:id="rId9" w:history="1">
        <w:r w:rsidRPr="006957F1">
          <w:rPr>
            <w:rStyle w:val="Hipervnculo"/>
            <w:rFonts w:ascii="Arial" w:hAnsi="Arial" w:cs="Arial"/>
            <w:shd w:val="clear" w:color="auto" w:fill="FFFFFF"/>
          </w:rPr>
          <w:t>https://www.youtube.com/watch?v=emgJKn8jydc&amp;list=PL458B443F566CC62E&amp;index=3</w:t>
        </w:r>
      </w:hyperlink>
    </w:p>
    <w:p w:rsidR="00114A49" w:rsidRPr="006957F1" w:rsidRDefault="00114A49" w:rsidP="006957F1">
      <w:pPr>
        <w:jc w:val="both"/>
        <w:rPr>
          <w:rFonts w:ascii="Arial" w:hAnsi="Arial" w:cs="Arial"/>
          <w:color w:val="333333"/>
          <w:shd w:val="clear" w:color="auto" w:fill="FFFFFF"/>
        </w:rPr>
      </w:pPr>
    </w:p>
    <w:p w:rsidR="00114A49" w:rsidRPr="006957F1" w:rsidRDefault="00114A49" w:rsidP="006957F1">
      <w:pPr>
        <w:jc w:val="both"/>
        <w:rPr>
          <w:rFonts w:ascii="Arial" w:hAnsi="Arial" w:cs="Arial"/>
          <w:color w:val="333333"/>
          <w:shd w:val="clear" w:color="auto" w:fill="FFFFFF"/>
        </w:rPr>
      </w:pPr>
    </w:p>
    <w:p w:rsidR="00114A49" w:rsidRPr="006957F1" w:rsidRDefault="00114A49" w:rsidP="006957F1">
      <w:pPr>
        <w:jc w:val="both"/>
        <w:rPr>
          <w:rFonts w:ascii="Arial" w:hAnsi="Arial" w:cs="Arial"/>
        </w:rPr>
      </w:pPr>
      <w:r w:rsidRPr="006957F1">
        <w:rPr>
          <w:rFonts w:ascii="Arial" w:hAnsi="Arial" w:cs="Arial"/>
          <w:b/>
          <w:color w:val="333333"/>
          <w:sz w:val="24"/>
          <w:shd w:val="clear" w:color="auto" w:fill="FFFFFF"/>
        </w:rPr>
        <w:t>VÍDEO “Escribir, una tarea compleja”:</w:t>
      </w:r>
      <w:r w:rsidRPr="006957F1">
        <w:rPr>
          <w:rFonts w:ascii="Arial" w:hAnsi="Arial" w:cs="Arial"/>
          <w:color w:val="333333"/>
          <w:sz w:val="24"/>
          <w:shd w:val="clear" w:color="auto" w:fill="FFFFFF"/>
        </w:rPr>
        <w:t xml:space="preserve"> </w:t>
      </w:r>
      <w:r w:rsidRPr="006957F1">
        <w:rPr>
          <w:rFonts w:ascii="Arial" w:hAnsi="Arial" w:cs="Arial"/>
          <w:color w:val="111111"/>
          <w:sz w:val="21"/>
          <w:szCs w:val="21"/>
          <w:shd w:val="clear" w:color="auto" w:fill="FFFFFF"/>
        </w:rPr>
        <w:t>La labor del profesor debe ir encaminada a planificar, guiar, organizar, acompañar durante el proceso de escritura.</w:t>
      </w:r>
    </w:p>
    <w:p w:rsidR="00114A49" w:rsidRPr="006957F1" w:rsidRDefault="00114A49" w:rsidP="006957F1">
      <w:pPr>
        <w:jc w:val="both"/>
        <w:rPr>
          <w:rFonts w:ascii="Arial" w:hAnsi="Arial" w:cs="Arial"/>
          <w:color w:val="333333"/>
          <w:shd w:val="clear" w:color="auto" w:fill="FFFFFF"/>
        </w:rPr>
      </w:pPr>
      <w:hyperlink r:id="rId10" w:history="1">
        <w:r w:rsidRPr="006957F1">
          <w:rPr>
            <w:rStyle w:val="Hipervnculo"/>
            <w:rFonts w:ascii="Arial" w:hAnsi="Arial" w:cs="Arial"/>
            <w:shd w:val="clear" w:color="auto" w:fill="FFFFFF"/>
          </w:rPr>
          <w:t>https://www.youtube.com/watch?v=QUarRSQcwEc&amp;index=4&amp;list=PL458B443F566CC62E</w:t>
        </w:r>
      </w:hyperlink>
    </w:p>
    <w:p w:rsidR="00114A49" w:rsidRPr="006957F1" w:rsidRDefault="00114A49" w:rsidP="006957F1">
      <w:pPr>
        <w:jc w:val="both"/>
        <w:rPr>
          <w:rFonts w:ascii="Arial" w:hAnsi="Arial" w:cs="Arial"/>
          <w:color w:val="333333"/>
          <w:shd w:val="clear" w:color="auto" w:fill="FFFFFF"/>
        </w:rPr>
      </w:pPr>
    </w:p>
    <w:sectPr w:rsidR="00114A49" w:rsidRPr="006957F1" w:rsidSect="006957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72A1"/>
    <w:multiLevelType w:val="hybridMultilevel"/>
    <w:tmpl w:val="DDF21532"/>
    <w:lvl w:ilvl="0" w:tplc="9B2C6ED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19"/>
    <w:rsid w:val="00114A49"/>
    <w:rsid w:val="00207219"/>
    <w:rsid w:val="0043180F"/>
    <w:rsid w:val="006957F1"/>
    <w:rsid w:val="009D45FB"/>
    <w:rsid w:val="00E21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1485-5BB3-440C-9F83-ECEE27C9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180F"/>
    <w:rPr>
      <w:color w:val="0563C1" w:themeColor="hyperlink"/>
      <w:u w:val="single"/>
    </w:rPr>
  </w:style>
  <w:style w:type="character" w:styleId="Hipervnculovisitado">
    <w:name w:val="FollowedHyperlink"/>
    <w:basedOn w:val="Fuentedeprrafopredeter"/>
    <w:uiPriority w:val="99"/>
    <w:semiHidden/>
    <w:unhideWhenUsed/>
    <w:rsid w:val="00114A49"/>
    <w:rPr>
      <w:color w:val="954F72" w:themeColor="followedHyperlink"/>
      <w:u w:val="single"/>
    </w:rPr>
  </w:style>
  <w:style w:type="paragraph" w:styleId="Prrafodelista">
    <w:name w:val="List Paragraph"/>
    <w:basedOn w:val="Normal"/>
    <w:uiPriority w:val="34"/>
    <w:qFormat/>
    <w:rsid w:val="0011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Gx2M4iHpo8&amp;index=2&amp;list=PL458B443F566CC62E" TargetMode="External"/><Relationship Id="rId3" Type="http://schemas.openxmlformats.org/officeDocument/2006/relationships/settings" Target="settings.xml"/><Relationship Id="rId7" Type="http://schemas.openxmlformats.org/officeDocument/2006/relationships/hyperlink" Target="https://www.youtube.com/watch?v=j_K4vVCbGuI&amp;list=PL458B443F566CC62E&amp;index=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lnet.unirioja.es/servlet/articulo?codigo=3290589" TargetMode="External"/><Relationship Id="rId11" Type="http://schemas.openxmlformats.org/officeDocument/2006/relationships/fontTable" Target="fontTable.xml"/><Relationship Id="rId5" Type="http://schemas.openxmlformats.org/officeDocument/2006/relationships/hyperlink" Target="https://www.youtube.com/watch?v=j_K4vVCbGuI&amp;list=PL458B443F566CC62E&amp;index=1" TargetMode="External"/><Relationship Id="rId10" Type="http://schemas.openxmlformats.org/officeDocument/2006/relationships/hyperlink" Target="https://www.youtube.com/watch?v=QUarRSQcwEc&amp;index=4&amp;list=PL458B443F566CC62E" TargetMode="External"/><Relationship Id="rId4" Type="http://schemas.openxmlformats.org/officeDocument/2006/relationships/webSettings" Target="webSettings.xml"/><Relationship Id="rId9" Type="http://schemas.openxmlformats.org/officeDocument/2006/relationships/hyperlink" Target="https://www.youtube.com/watch?v=emgJKn8jydc&amp;list=PL458B443F566CC62E&amp;index=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3</cp:revision>
  <dcterms:created xsi:type="dcterms:W3CDTF">2017-11-07T16:46:00Z</dcterms:created>
  <dcterms:modified xsi:type="dcterms:W3CDTF">2017-11-21T23:27:00Z</dcterms:modified>
</cp:coreProperties>
</file>