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18" w:space="0" w:color="984806" w:themeColor="accent6" w:themeShade="80"/>
          <w:insideV w:val="single" w:sz="18" w:space="0" w:color="984806" w:themeColor="accent6" w:themeShade="8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  <w:gridCol w:w="2590"/>
        <w:gridCol w:w="2590"/>
      </w:tblGrid>
      <w:tr w:rsidR="00B200C1" w:rsidRPr="00EC3DDB" w:rsidTr="00831358">
        <w:tc>
          <w:tcPr>
            <w:tcW w:w="2589" w:type="dxa"/>
            <w:shd w:val="clear" w:color="auto" w:fill="E36C0A" w:themeFill="accent6" w:themeFillShade="BF"/>
          </w:tcPr>
          <w:p w:rsidR="00B200C1" w:rsidRPr="00831358" w:rsidRDefault="00B200C1" w:rsidP="00B200C1">
            <w:pPr>
              <w:rPr>
                <w:b/>
              </w:rPr>
            </w:pPr>
            <w:bookmarkStart w:id="0" w:name="_GoBack"/>
            <w:bookmarkEnd w:id="0"/>
            <w:r w:rsidRPr="00831358">
              <w:rPr>
                <w:b/>
              </w:rPr>
              <w:t>MATERIA/S</w:t>
            </w:r>
          </w:p>
        </w:tc>
        <w:tc>
          <w:tcPr>
            <w:tcW w:w="2589" w:type="dxa"/>
            <w:shd w:val="clear" w:color="auto" w:fill="E36C0A" w:themeFill="accent6" w:themeFillShade="BF"/>
          </w:tcPr>
          <w:p w:rsidR="00B200C1" w:rsidRPr="00831358" w:rsidRDefault="00B200C1" w:rsidP="00B200C1">
            <w:pPr>
              <w:rPr>
                <w:b/>
              </w:rPr>
            </w:pPr>
            <w:r w:rsidRPr="00831358">
              <w:rPr>
                <w:b/>
              </w:rPr>
              <w:t>INGLÉS</w:t>
            </w:r>
          </w:p>
        </w:tc>
        <w:tc>
          <w:tcPr>
            <w:tcW w:w="2590" w:type="dxa"/>
            <w:shd w:val="clear" w:color="auto" w:fill="E36C0A" w:themeFill="accent6" w:themeFillShade="BF"/>
          </w:tcPr>
          <w:p w:rsidR="00B200C1" w:rsidRPr="00831358" w:rsidRDefault="00B200C1" w:rsidP="00B200C1">
            <w:pPr>
              <w:rPr>
                <w:b/>
              </w:rPr>
            </w:pPr>
            <w:r w:rsidRPr="00831358">
              <w:rPr>
                <w:b/>
              </w:rPr>
              <w:t>CURSO</w:t>
            </w:r>
          </w:p>
        </w:tc>
        <w:tc>
          <w:tcPr>
            <w:tcW w:w="2590" w:type="dxa"/>
            <w:shd w:val="clear" w:color="auto" w:fill="E36C0A" w:themeFill="accent6" w:themeFillShade="BF"/>
          </w:tcPr>
          <w:p w:rsidR="00B200C1" w:rsidRPr="00831358" w:rsidRDefault="00B200C1" w:rsidP="00B200C1">
            <w:pPr>
              <w:rPr>
                <w:b/>
              </w:rPr>
            </w:pPr>
            <w:r w:rsidRPr="00831358">
              <w:rPr>
                <w:b/>
              </w:rPr>
              <w:t>1ºESO</w:t>
            </w:r>
          </w:p>
        </w:tc>
        <w:tc>
          <w:tcPr>
            <w:tcW w:w="2590" w:type="dxa"/>
            <w:shd w:val="clear" w:color="auto" w:fill="E36C0A" w:themeFill="accent6" w:themeFillShade="BF"/>
          </w:tcPr>
          <w:p w:rsidR="00B200C1" w:rsidRPr="00831358" w:rsidRDefault="00B200C1" w:rsidP="00B200C1">
            <w:pPr>
              <w:rPr>
                <w:b/>
              </w:rPr>
            </w:pPr>
            <w:r w:rsidRPr="00831358">
              <w:rPr>
                <w:b/>
              </w:rPr>
              <w:t>NOMBRE DE LA UDI</w:t>
            </w:r>
          </w:p>
        </w:tc>
        <w:tc>
          <w:tcPr>
            <w:tcW w:w="2590" w:type="dxa"/>
            <w:shd w:val="clear" w:color="auto" w:fill="E36C0A" w:themeFill="accent6" w:themeFillShade="BF"/>
          </w:tcPr>
          <w:p w:rsidR="00B200C1" w:rsidRPr="00B970F8" w:rsidRDefault="00B970F8" w:rsidP="00B200C1">
            <w:pPr>
              <w:rPr>
                <w:b/>
                <w:lang w:val="en-US"/>
              </w:rPr>
            </w:pPr>
            <w:r w:rsidRPr="00B970F8">
              <w:rPr>
                <w:b/>
                <w:lang w:val="en-US"/>
              </w:rPr>
              <w:t>GODS ARE COMING TO MAZAG</w:t>
            </w:r>
            <w:r>
              <w:rPr>
                <w:b/>
                <w:lang w:val="en-US"/>
              </w:rPr>
              <w:t>ÓN!!</w:t>
            </w:r>
          </w:p>
        </w:tc>
      </w:tr>
      <w:tr w:rsidR="00B200C1" w:rsidTr="008313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38" w:type="dxa"/>
            <w:gridSpan w:val="6"/>
            <w:tcBorders>
              <w:bottom w:val="single" w:sz="18" w:space="0" w:color="984806" w:themeColor="accent6" w:themeShade="80"/>
            </w:tcBorders>
            <w:shd w:val="clear" w:color="auto" w:fill="FDE9D9" w:themeFill="accent6" w:themeFillTint="33"/>
          </w:tcPr>
          <w:p w:rsidR="00B200C1" w:rsidRDefault="009D0628" w:rsidP="00B200C1">
            <w:pPr>
              <w:tabs>
                <w:tab w:val="left" w:pos="2940"/>
              </w:tabs>
            </w:pPr>
            <w:r>
              <w:rPr>
                <w:b/>
                <w:noProof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5.6pt;margin-top:.55pt;width:.05pt;height:27pt;z-index:251658240;mso-position-horizontal-relative:text;mso-position-vertical-relative:text" o:connectortype="straight" strokecolor="#974706 [1609]" strokeweight="1.5pt"/>
              </w:pict>
            </w:r>
            <w:r w:rsidR="00B200C1" w:rsidRPr="00831358">
              <w:rPr>
                <w:b/>
              </w:rPr>
              <w:t xml:space="preserve">JUSTIFICACIÓN  </w:t>
            </w:r>
            <w:r w:rsidR="00B200C1">
              <w:t xml:space="preserve">                        Los mitos griegos y romanos están muy presentes en nuestra cultura: arte, literatura, películas…Con esta unidad se pretende </w:t>
            </w:r>
            <w:r w:rsidR="00831358">
              <w:t xml:space="preserve">acercar al </w:t>
            </w:r>
          </w:p>
          <w:p w:rsidR="00831358" w:rsidRDefault="00831358" w:rsidP="00B200C1">
            <w:pPr>
              <w:tabs>
                <w:tab w:val="left" w:pos="2940"/>
              </w:tabs>
            </w:pPr>
            <w:r>
              <w:t xml:space="preserve">                                                     </w:t>
            </w:r>
            <w:proofErr w:type="gramStart"/>
            <w:r>
              <w:t>alumnado</w:t>
            </w:r>
            <w:proofErr w:type="gramEnd"/>
            <w:r>
              <w:t xml:space="preserve"> a los principales mitos para así entender mejor el mundo que nos rodea con influencia mitológica.</w:t>
            </w:r>
          </w:p>
        </w:tc>
      </w:tr>
      <w:tr w:rsidR="00831358" w:rsidTr="004671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38" w:type="dxa"/>
            <w:gridSpan w:val="6"/>
            <w:tcBorders>
              <w:bottom w:val="single" w:sz="18" w:space="0" w:color="984806" w:themeColor="accent6" w:themeShade="80"/>
            </w:tcBorders>
            <w:shd w:val="clear" w:color="auto" w:fill="FDE9D9" w:themeFill="accent6" w:themeFillTint="33"/>
          </w:tcPr>
          <w:p w:rsidR="00831358" w:rsidRPr="00831358" w:rsidRDefault="00831358" w:rsidP="00831358">
            <w:pPr>
              <w:tabs>
                <w:tab w:val="left" w:pos="2940"/>
              </w:tabs>
              <w:jc w:val="center"/>
              <w:rPr>
                <w:b/>
                <w:noProof/>
                <w:lang w:eastAsia="es-ES"/>
              </w:rPr>
            </w:pPr>
            <w:r w:rsidRPr="00831358">
              <w:rPr>
                <w:b/>
                <w:noProof/>
                <w:lang w:eastAsia="es-ES"/>
              </w:rPr>
              <w:t>CONCRECIÓN CURRICULAR</w:t>
            </w:r>
          </w:p>
        </w:tc>
      </w:tr>
    </w:tbl>
    <w:tbl>
      <w:tblPr>
        <w:tblStyle w:val="Tablaconcuadrcula"/>
        <w:tblpPr w:leftFromText="141" w:rightFromText="141" w:vertAnchor="text" w:horzAnchor="margin" w:tblpY="11"/>
        <w:tblW w:w="0" w:type="auto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18" w:space="0" w:color="984806" w:themeColor="accent6" w:themeShade="80"/>
          <w:insideV w:val="single" w:sz="18" w:space="0" w:color="984806" w:themeColor="accent6" w:themeShade="8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831358" w:rsidTr="0046714B">
        <w:tc>
          <w:tcPr>
            <w:tcW w:w="3884" w:type="dxa"/>
            <w:shd w:val="clear" w:color="auto" w:fill="E36C0A" w:themeFill="accent6" w:themeFillShade="BF"/>
          </w:tcPr>
          <w:p w:rsidR="00831358" w:rsidRPr="00831358" w:rsidRDefault="00831358" w:rsidP="00831358">
            <w:pPr>
              <w:jc w:val="center"/>
              <w:rPr>
                <w:b/>
              </w:rPr>
            </w:pPr>
            <w:r w:rsidRPr="00831358">
              <w:rPr>
                <w:b/>
              </w:rPr>
              <w:t>CRITERIOS DE EVALUACIÓN Y CC</w:t>
            </w:r>
          </w:p>
        </w:tc>
        <w:tc>
          <w:tcPr>
            <w:tcW w:w="3884" w:type="dxa"/>
            <w:shd w:val="clear" w:color="auto" w:fill="E36C0A" w:themeFill="accent6" w:themeFillShade="BF"/>
          </w:tcPr>
          <w:p w:rsidR="00831358" w:rsidRPr="00831358" w:rsidRDefault="00831358" w:rsidP="00831358">
            <w:pPr>
              <w:jc w:val="center"/>
              <w:rPr>
                <w:b/>
              </w:rPr>
            </w:pPr>
            <w:r w:rsidRPr="00831358">
              <w:rPr>
                <w:b/>
              </w:rPr>
              <w:t>ESTÁNDARES DE APRENDIZAJE</w:t>
            </w:r>
          </w:p>
        </w:tc>
        <w:tc>
          <w:tcPr>
            <w:tcW w:w="3885" w:type="dxa"/>
            <w:shd w:val="clear" w:color="auto" w:fill="E36C0A" w:themeFill="accent6" w:themeFillShade="BF"/>
          </w:tcPr>
          <w:p w:rsidR="00831358" w:rsidRPr="00831358" w:rsidRDefault="00831358" w:rsidP="00831358">
            <w:pPr>
              <w:jc w:val="center"/>
              <w:rPr>
                <w:b/>
              </w:rPr>
            </w:pPr>
            <w:r w:rsidRPr="00831358">
              <w:rPr>
                <w:b/>
              </w:rPr>
              <w:t>CONTENIDOS</w:t>
            </w:r>
          </w:p>
        </w:tc>
        <w:tc>
          <w:tcPr>
            <w:tcW w:w="3885" w:type="dxa"/>
            <w:shd w:val="clear" w:color="auto" w:fill="E36C0A" w:themeFill="accent6" w:themeFillShade="BF"/>
          </w:tcPr>
          <w:p w:rsidR="00831358" w:rsidRPr="00831358" w:rsidRDefault="00831358" w:rsidP="00831358">
            <w:pPr>
              <w:jc w:val="center"/>
              <w:rPr>
                <w:b/>
              </w:rPr>
            </w:pPr>
            <w:r w:rsidRPr="00831358">
              <w:rPr>
                <w:b/>
              </w:rPr>
              <w:t>OBJETIVOS</w:t>
            </w:r>
          </w:p>
        </w:tc>
      </w:tr>
      <w:tr w:rsidR="00831358" w:rsidTr="0046714B">
        <w:tc>
          <w:tcPr>
            <w:tcW w:w="3884" w:type="dxa"/>
            <w:shd w:val="clear" w:color="auto" w:fill="FDE9D9" w:themeFill="accent6" w:themeFillTint="33"/>
          </w:tcPr>
          <w:p w:rsidR="00831358" w:rsidRDefault="00831358" w:rsidP="00831358"/>
          <w:p w:rsidR="00831358" w:rsidRDefault="00BD7051" w:rsidP="00831358">
            <w:r>
              <w:t>1.1Identificar la información esencial, los puntos principales y los detalles más relevantes en textos orales breves y bien estructurados, transmitidos de viva voz o por medios técnicos y articulados a velocidad lenta o media, en un registro formal, informal o neutro, y que versen sobre asuntos cotidianos en situaciones habituales o sobre temas generales o del propio campo de interés en los ámbitos personal, público, educativo y ocupacional, siempre que las condiciones acústicas no distorsionen el mensaje y se pueda volver a escuchar lo dicho. CCL, CD</w:t>
            </w:r>
          </w:p>
          <w:p w:rsidR="00BD7051" w:rsidRDefault="00BD7051" w:rsidP="00831358">
            <w:r>
              <w:t>1,2Conocer y saber aplicar las estrategias más adecuadas para la comprensión del sentido general, la información esencial, los puntos e ideas principales o los detalles relevantes del texto. CCL, CAA</w:t>
            </w:r>
          </w:p>
          <w:p w:rsidR="00831358" w:rsidRDefault="00831358" w:rsidP="00831358"/>
          <w:p w:rsidR="00BD7051" w:rsidRDefault="00BD7051" w:rsidP="00831358"/>
          <w:p w:rsidR="00831358" w:rsidRDefault="00831358" w:rsidP="00831358"/>
          <w:p w:rsidR="00BD7051" w:rsidRDefault="00BD7051" w:rsidP="00831358">
            <w:r>
              <w:t xml:space="preserve">2.1Producir textos breves y comprensibles, tanto en conversación cara a cara como por teléfono u otros medios técnicos, en un registro neutro o informal, con un lenguaje sencillo, en los que seda, se solicita y se intercambia </w:t>
            </w:r>
            <w:r>
              <w:lastRenderedPageBreak/>
              <w:t xml:space="preserve">información sobre temas de importancia en la vida cotidiana y asuntos conocidos o de interés personal, educativo u ocupacional, y se justifican brevemente los motivos de determinadas acciones y planes, aunque a veces haya interrupciones o vacilaciones, resulten evidentes las pausas y la reformulación para organizar el discurso y seleccionar expresiones y estructuras, y el interlocutor tenga que solicitar a veces que se le repita lo dicho. CCL, CD, SIEP </w:t>
            </w:r>
          </w:p>
          <w:p w:rsidR="00831358" w:rsidRDefault="00BD7051" w:rsidP="00831358">
            <w:r>
              <w:t xml:space="preserve">2.2Conocer y saber aplicar las estrategias más adecuadas para producir textos orales </w:t>
            </w:r>
            <w:proofErr w:type="spellStart"/>
            <w:r>
              <w:t>monológicos</w:t>
            </w:r>
            <w:proofErr w:type="spellEnd"/>
            <w:r>
              <w:t xml:space="preserve"> o dialógicos breves y de estructura simple y clara, utilizando, entre otros, procedimientos como la adaptación del mensaje a patrones de la primera lengua u otras, o el uso de elementos léxicos aproximados si no se dispone de otros más precisos. CCL, CAA, SIEP  </w:t>
            </w:r>
          </w:p>
          <w:p w:rsidR="00831358" w:rsidRDefault="00831358" w:rsidP="00831358"/>
          <w:p w:rsidR="00423595" w:rsidRDefault="00423595" w:rsidP="004235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2.7Pronunciar y entonar de manera</w:t>
            </w:r>
          </w:p>
          <w:p w:rsidR="00423595" w:rsidRDefault="00423595" w:rsidP="004235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clara e inteligible, aunque a</w:t>
            </w:r>
          </w:p>
          <w:p w:rsidR="00423595" w:rsidRDefault="00423595" w:rsidP="004235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veces resulte evidente el acento</w:t>
            </w:r>
          </w:p>
          <w:p w:rsidR="00423595" w:rsidRDefault="00423595" w:rsidP="004235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extranjero, o se cometan errores</w:t>
            </w:r>
          </w:p>
          <w:p w:rsidR="00423595" w:rsidRDefault="00423595" w:rsidP="004235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pronunciación esporádicos</w:t>
            </w:r>
          </w:p>
          <w:p w:rsidR="00423595" w:rsidRDefault="00423595" w:rsidP="004235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siempre que no interrumpan la</w:t>
            </w:r>
          </w:p>
          <w:p w:rsidR="00423595" w:rsidRDefault="00423595" w:rsidP="004235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comunicación, y los interlocutores</w:t>
            </w:r>
          </w:p>
          <w:p w:rsidR="00423595" w:rsidRDefault="00423595" w:rsidP="004235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tengan que solicitar repeticiones</w:t>
            </w:r>
          </w:p>
          <w:p w:rsidR="00423595" w:rsidRDefault="00423595" w:rsidP="004235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de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vez en cuando.</w:t>
            </w:r>
          </w:p>
          <w:p w:rsidR="00423595" w:rsidRDefault="00423595" w:rsidP="0042359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FF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</w:rPr>
              <w:t>CCL, CAA</w:t>
            </w:r>
          </w:p>
          <w:p w:rsidR="00831358" w:rsidRDefault="00831358" w:rsidP="00831358"/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4.1Escribir, en papel o en soporte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electrónico, textos breves o de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longitud media, coherentes y de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estructura clara, sobre temas de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interés personal, o asuntos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cotidianos o menos habituales, en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 registro formal, neutro o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informal, utilizando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adecuadamente los recursos de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cohesión, las convenciones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ortográficas y los signos de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puntuación más comunes, y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mostrando un control razonable de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expresiones, estructuras y un léxico</w:t>
            </w:r>
          </w:p>
          <w:p w:rsidR="00831358" w:rsidRDefault="00C752D6" w:rsidP="00C752D6">
            <w:r>
              <w:rPr>
                <w:rFonts w:ascii="Calibri" w:hAnsi="Calibri" w:cs="Calibri"/>
              </w:rPr>
              <w:t>de uso frecuente, tanto de carácter</w:t>
            </w:r>
          </w:p>
          <w:p w:rsidR="00C752D6" w:rsidRPr="00C752D6" w:rsidRDefault="00C752D6" w:rsidP="00C752D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752D6">
              <w:rPr>
                <w:rFonts w:cstheme="minorHAnsi"/>
                <w:bCs/>
              </w:rPr>
              <w:t>sintáctico</w:t>
            </w:r>
            <w:r>
              <w:rPr>
                <w:rFonts w:cstheme="minorHAnsi"/>
                <w:bCs/>
                <w:color w:val="0000FF"/>
              </w:rPr>
              <w:t xml:space="preserve"> </w:t>
            </w:r>
            <w:r w:rsidRPr="00C752D6">
              <w:rPr>
                <w:rFonts w:cstheme="minorHAnsi"/>
                <w:color w:val="000000"/>
              </w:rPr>
              <w:t>general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como más específico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dentro de la propia área de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especialización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 de interés.</w:t>
            </w:r>
          </w:p>
          <w:p w:rsidR="00831358" w:rsidRDefault="00C752D6" w:rsidP="00C752D6">
            <w:r>
              <w:rPr>
                <w:rFonts w:ascii="Calibri,Bold" w:hAnsi="Calibri,Bold" w:cs="Calibri,Bold"/>
                <w:b/>
                <w:bCs/>
                <w:color w:val="0000FF"/>
              </w:rPr>
              <w:t>CCL, CD, SIEP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5.2Conocer, seleccionar y aplicar las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estrategias más adecuadas para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elaborar textos escritos breves o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de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media longitud, p. e.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parafraseando estructuras a partir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otros textos de características y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propósitos comunicativos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similares, o redactando borradores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previos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831358" w:rsidRDefault="00C752D6" w:rsidP="00C752D6">
            <w:pPr>
              <w:rPr>
                <w:rFonts w:ascii="Calibri,Bold" w:hAnsi="Calibri,Bold" w:cs="Calibri,Bold"/>
                <w:b/>
                <w:bCs/>
                <w:color w:val="0000FF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</w:rPr>
              <w:t>CCL, CAA, SIEP</w:t>
            </w:r>
          </w:p>
          <w:p w:rsidR="00C752D6" w:rsidRDefault="00C752D6" w:rsidP="00C752D6"/>
          <w:p w:rsidR="00831358" w:rsidRDefault="00831358" w:rsidP="00831358"/>
          <w:p w:rsidR="00831358" w:rsidRDefault="00831358" w:rsidP="00831358"/>
        </w:tc>
        <w:tc>
          <w:tcPr>
            <w:tcW w:w="3884" w:type="dxa"/>
            <w:shd w:val="clear" w:color="auto" w:fill="FDE9D9" w:themeFill="accent6" w:themeFillTint="33"/>
          </w:tcPr>
          <w:p w:rsidR="00831358" w:rsidRDefault="00831358" w:rsidP="00831358"/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  Capta los puntos principales y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detalles relevantes de indicaciones,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anuncios, mensajes y comunicados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breves y articulados de manera lenta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 clara (p. e. descripciones de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personas, conversaciones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telefónicas, conversaciones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sobre deporte, comida o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animales, planes para el fin de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semana o para las vacaciones),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siempre que las condiciones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acústicas sean buenas y el sonido no</w:t>
            </w:r>
          </w:p>
          <w:p w:rsidR="00C752D6" w:rsidRDefault="00C752D6" w:rsidP="00C752D6">
            <w:proofErr w:type="gramStart"/>
            <w:r>
              <w:rPr>
                <w:rFonts w:ascii="Calibri" w:hAnsi="Calibri" w:cs="Calibri"/>
              </w:rPr>
              <w:t>esté</w:t>
            </w:r>
            <w:proofErr w:type="gramEnd"/>
            <w:r>
              <w:rPr>
                <w:rFonts w:ascii="Calibri" w:hAnsi="Calibri" w:cs="Calibri"/>
              </w:rPr>
              <w:t xml:space="preserve"> distorsionado.</w:t>
            </w:r>
          </w:p>
          <w:p w:rsidR="00C752D6" w:rsidRDefault="00C752D6" w:rsidP="00C752D6"/>
          <w:p w:rsidR="00C752D6" w:rsidRP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752D6">
              <w:rPr>
                <w:rFonts w:ascii="Calibri" w:hAnsi="Calibri" w:cs="Calibri"/>
              </w:rPr>
              <w:t>1.</w:t>
            </w:r>
            <w:r>
              <w:rPr>
                <w:rFonts w:ascii="Calibri" w:hAnsi="Calibri" w:cs="Calibri"/>
              </w:rPr>
              <w:t xml:space="preserve"> </w:t>
            </w:r>
            <w:r w:rsidRPr="00C752D6">
              <w:rPr>
                <w:rFonts w:ascii="Calibri" w:hAnsi="Calibri" w:cs="Calibri"/>
              </w:rPr>
              <w:t>3. Identifica el sentido general y los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puntos principales de una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conversación formal o informal entre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dos o más interlocutores que tiene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lugar en su presencia, cuando el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 le resulta conocido y el discurso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está articulado con claridad, a</w:t>
            </w:r>
          </w:p>
          <w:p w:rsidR="00C752D6" w:rsidRDefault="00C752D6" w:rsidP="00C75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velocidad media y en una variedad</w:t>
            </w:r>
          </w:p>
          <w:p w:rsidR="00C752D6" w:rsidRDefault="00C752D6" w:rsidP="00C752D6">
            <w:proofErr w:type="gramStart"/>
            <w:r>
              <w:rPr>
                <w:rFonts w:ascii="Calibri" w:hAnsi="Calibri" w:cs="Calibri"/>
              </w:rPr>
              <w:t>estándar</w:t>
            </w:r>
            <w:proofErr w:type="gramEnd"/>
            <w:r>
              <w:rPr>
                <w:rFonts w:ascii="Calibri" w:hAnsi="Calibri" w:cs="Calibri"/>
              </w:rPr>
              <w:t xml:space="preserve"> de la lengua.</w:t>
            </w:r>
          </w:p>
          <w:p w:rsidR="00840F19" w:rsidRDefault="00840F19" w:rsidP="00C752D6"/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 Distingue, con el apoyo de la</w:t>
            </w:r>
          </w:p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imagen, las ideas principales e</w:t>
            </w:r>
          </w:p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información relevante en</w:t>
            </w:r>
          </w:p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presentaciones sobre temas</w:t>
            </w:r>
          </w:p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educativos, ocupacionales o de su</w:t>
            </w:r>
          </w:p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interés (p. e., sobre un tema</w:t>
            </w:r>
          </w:p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curricular, o una charla para</w:t>
            </w:r>
          </w:p>
          <w:p w:rsidR="00C752D6" w:rsidRDefault="00840F19" w:rsidP="00840F19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organizar</w:t>
            </w:r>
            <w:proofErr w:type="gramEnd"/>
            <w:r>
              <w:rPr>
                <w:rFonts w:ascii="Calibri" w:hAnsi="Calibri" w:cs="Calibri"/>
              </w:rPr>
              <w:t xml:space="preserve"> el trabajo en equipo).</w:t>
            </w:r>
          </w:p>
          <w:p w:rsidR="00840F19" w:rsidRDefault="00840F19" w:rsidP="00840F19">
            <w:pPr>
              <w:rPr>
                <w:rFonts w:ascii="Calibri" w:hAnsi="Calibri" w:cs="Calibri"/>
              </w:rPr>
            </w:pPr>
          </w:p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Hace presentaciones breves y</w:t>
            </w:r>
          </w:p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ensayadas, bien estructuradas y con</w:t>
            </w:r>
          </w:p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apoyo visual (p. e. transparencias o</w:t>
            </w:r>
          </w:p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PowerPoint), sobre aspectos</w:t>
            </w:r>
          </w:p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concretos de temas de su interés o</w:t>
            </w:r>
          </w:p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relacionados con sus estudios u</w:t>
            </w:r>
          </w:p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ocupación, y responde a preguntas</w:t>
            </w:r>
          </w:p>
          <w:p w:rsidR="00840F19" w:rsidRDefault="00840F19" w:rsidP="00840F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breves y sencillas de los oyentes sobre</w:t>
            </w:r>
          </w:p>
          <w:p w:rsidR="00840F19" w:rsidRDefault="00840F19" w:rsidP="00840F19">
            <w:pPr>
              <w:rPr>
                <w:rFonts w:ascii="Calibri" w:hAnsi="Calibri" w:cs="Calibri"/>
              </w:rPr>
            </w:pPr>
          </w:p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4Escribe informes muy breves en</w:t>
            </w:r>
          </w:p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formato convencional con información</w:t>
            </w:r>
          </w:p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sencilla y relevante sobre hechos</w:t>
            </w:r>
          </w:p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habituales y los motivos de ciertas</w:t>
            </w:r>
          </w:p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acciones, en los ámbitos académico y</w:t>
            </w:r>
          </w:p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ocupacional, describiendo de manera</w:t>
            </w:r>
          </w:p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sencilla situaciones, personas, objetos</w:t>
            </w:r>
          </w:p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 lugares y señalando los principales</w:t>
            </w:r>
          </w:p>
          <w:p w:rsidR="00840F19" w:rsidRDefault="00840F19" w:rsidP="00840F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acontecimientos de forma</w:t>
            </w:r>
          </w:p>
          <w:p w:rsidR="00840F19" w:rsidRPr="00840F19" w:rsidRDefault="00840F19" w:rsidP="00840F19">
            <w:proofErr w:type="gramStart"/>
            <w:r>
              <w:rPr>
                <w:rFonts w:ascii="Calibri" w:hAnsi="Calibri" w:cs="Calibri"/>
              </w:rPr>
              <w:t>esquemática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885" w:type="dxa"/>
            <w:shd w:val="clear" w:color="auto" w:fill="FDE9D9" w:themeFill="accent6" w:themeFillTint="33"/>
          </w:tcPr>
          <w:p w:rsidR="00831358" w:rsidRDefault="00831358" w:rsidP="00831358"/>
          <w:p w:rsidR="001F0DDB" w:rsidRDefault="001F0DDB" w:rsidP="00831358">
            <w:r>
              <w:t>Bloque 1:</w:t>
            </w:r>
          </w:p>
          <w:p w:rsidR="00BA2D40" w:rsidRDefault="00BA2D40" w:rsidP="00831358">
            <w:r>
              <w:t xml:space="preserve">Escucha y comprensión de mensajes orales breves, relacionados con las actividades del aula: instrucciones, preguntas, comentarios, diálogos. </w:t>
            </w:r>
          </w:p>
          <w:p w:rsidR="00BA2D40" w:rsidRDefault="00BA2D40" w:rsidP="00BA2D40">
            <w:r>
              <w:t>- Distinción y comprensión de la información básica de textos orales, transmitidos de viva voz o por medios audiovisuales sobre temas habituales concretos</w:t>
            </w:r>
          </w:p>
          <w:p w:rsidR="00BA2D40" w:rsidRDefault="00BA2D40" w:rsidP="00BA2D40"/>
          <w:p w:rsidR="00BA2D40" w:rsidRDefault="00BA2D40" w:rsidP="00BA2D40">
            <w:r>
              <w:t>Bloque 2:</w:t>
            </w:r>
          </w:p>
          <w:p w:rsidR="00BA2D40" w:rsidRDefault="00BA2D40" w:rsidP="00BA2D40">
            <w:r>
              <w:t>Adecuación del texto al destinatario, contexto y canal, aplicando el registro y la estructura de discurso adecuados a cada caso.</w:t>
            </w:r>
          </w:p>
          <w:p w:rsidR="001F0DDB" w:rsidRDefault="00BA2D40" w:rsidP="00BA2D40">
            <w:r>
              <w:t>Expresión del mensaje con la suficiente claridad y coherencia, estructurándolo adecuadamente y ajustándose, en su caso, a los modelos y fórmulas de cada tipo de texto, utilizando frases y expresiones de uso frecuente</w:t>
            </w:r>
          </w:p>
          <w:p w:rsidR="00BA2D40" w:rsidRDefault="00BA2D40" w:rsidP="00BA2D40"/>
          <w:p w:rsidR="00BA2D40" w:rsidRDefault="00BA2D40" w:rsidP="00BA2D40">
            <w:r>
              <w:t>Bloque 4:</w:t>
            </w:r>
          </w:p>
          <w:p w:rsidR="00BA2D40" w:rsidRPr="00BA2D40" w:rsidRDefault="00BA2D40" w:rsidP="00BA2D40">
            <w:r>
              <w:t>Redacción de textos escritos breves en soporte papel y digital</w:t>
            </w:r>
          </w:p>
        </w:tc>
        <w:tc>
          <w:tcPr>
            <w:tcW w:w="3885" w:type="dxa"/>
            <w:shd w:val="clear" w:color="auto" w:fill="FDE9D9" w:themeFill="accent6" w:themeFillTint="33"/>
          </w:tcPr>
          <w:p w:rsidR="00831358" w:rsidRDefault="00162B06" w:rsidP="00162B06">
            <w:r>
              <w:t>1. Escuchar y comprender información específica de textos orales en situaciones comunicativas variadas, adoptando una actitud respetuosa, tolerante y de cooperación.</w:t>
            </w:r>
          </w:p>
          <w:p w:rsidR="00162B06" w:rsidRDefault="00162B06" w:rsidP="00162B06"/>
          <w:p w:rsidR="00162B06" w:rsidRDefault="00162B06" w:rsidP="00162B06">
            <w:r>
              <w:t>2. Expresarse e interactuar oralmente en situaciones habituales de comunicación de forma comprensible y apropiada, ejercitándose en el diálogo como medio para resolver pacíficamente los conflictos</w:t>
            </w:r>
          </w:p>
          <w:p w:rsidR="00162B06" w:rsidRDefault="00162B06" w:rsidP="00162B06"/>
          <w:p w:rsidR="00162B06" w:rsidRDefault="00162B06" w:rsidP="00162B06">
            <w:r>
              <w:t xml:space="preserve">5. Escribir textos sencillos con finalidades diversas sobre distintos temas utilizando recursos adecuados de cohesión y coherencia. </w:t>
            </w:r>
          </w:p>
          <w:p w:rsidR="00162B06" w:rsidRDefault="00162B06" w:rsidP="00162B06"/>
          <w:p w:rsidR="00162B06" w:rsidRDefault="00162B06" w:rsidP="00162B06">
            <w:r>
              <w:t xml:space="preserve">6. Utilizar con corrección los componentes fonéticos, léxicos, sintáctico-discursivos y funcionales básicos de la lengua extranjera en contextos reales de comunicación. </w:t>
            </w:r>
          </w:p>
          <w:p w:rsidR="00162B06" w:rsidRDefault="00162B06" w:rsidP="00162B06"/>
          <w:p w:rsidR="00162B06" w:rsidRDefault="00162B06" w:rsidP="00162B06">
            <w:r>
              <w:t xml:space="preserve">7. Desarrollar la autonomía en el aprendizaje, hábitos de disciplina, estudio y trabajo, la reflexión sobre el propio proceso de aprendizaje y transferir a la lengua extranjera conocimientos y estrategias de comunicación adquiridas en otras </w:t>
            </w:r>
            <w:r>
              <w:lastRenderedPageBreak/>
              <w:t>lenguas.</w:t>
            </w:r>
          </w:p>
          <w:p w:rsidR="00162B06" w:rsidRDefault="00162B06" w:rsidP="00162B06">
            <w:r>
              <w:t>8. Desarrollar la capacidad de trabajar en equipo, rechazar la discriminación de las personas por razón de sexo, o por cualquier otra condición o circunstancia personal o social, fortaleciendo habilidades sociales</w:t>
            </w:r>
          </w:p>
          <w:p w:rsidR="00162B06" w:rsidRDefault="00162B06" w:rsidP="00162B06"/>
          <w:p w:rsidR="00162B06" w:rsidRDefault="00162B06" w:rsidP="00162B06">
            <w:r>
              <w:t>10. Valorar y apreciar la lengua extranjera como medio de comunicación, cooperación y entendimiento entre personas de procedencias y culturas diversas, fomentando la solidaridad y el respeto a los derechos humanos, dentro del ejercicio democrático de la ciudadanía</w:t>
            </w:r>
          </w:p>
        </w:tc>
      </w:tr>
    </w:tbl>
    <w:p w:rsidR="00AF7D4F" w:rsidRDefault="00AF7D4F"/>
    <w:p w:rsidR="00831358" w:rsidRDefault="00831358"/>
    <w:p w:rsidR="00162B06" w:rsidRDefault="00162B06"/>
    <w:p w:rsidR="00162B06" w:rsidRDefault="00162B06"/>
    <w:p w:rsidR="00162B06" w:rsidRDefault="00162B06"/>
    <w:tbl>
      <w:tblPr>
        <w:tblStyle w:val="Tablaconcuadrcula"/>
        <w:tblW w:w="0" w:type="auto"/>
        <w:tblInd w:w="38" w:type="dxa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18" w:space="0" w:color="984806" w:themeColor="accent6" w:themeShade="80"/>
          <w:insideV w:val="single" w:sz="18" w:space="0" w:color="984806" w:themeColor="accent6" w:themeShade="8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180"/>
        <w:gridCol w:w="29"/>
        <w:gridCol w:w="3808"/>
        <w:gridCol w:w="1980"/>
        <w:gridCol w:w="2254"/>
        <w:gridCol w:w="1976"/>
        <w:gridCol w:w="1662"/>
        <w:gridCol w:w="1596"/>
        <w:gridCol w:w="15"/>
      </w:tblGrid>
      <w:tr w:rsidR="00E24BB8" w:rsidTr="00D83602">
        <w:trPr>
          <w:gridAfter w:val="1"/>
          <w:wAfter w:w="15" w:type="dxa"/>
        </w:trPr>
        <w:tc>
          <w:tcPr>
            <w:tcW w:w="15523" w:type="dxa"/>
            <w:gridSpan w:val="8"/>
            <w:shd w:val="clear" w:color="auto" w:fill="E36C0A" w:themeFill="accent6" w:themeFillShade="BF"/>
          </w:tcPr>
          <w:p w:rsidR="00E24BB8" w:rsidRPr="008407E2" w:rsidRDefault="00E24BB8" w:rsidP="005A4E1F">
            <w:pPr>
              <w:jc w:val="center"/>
              <w:rPr>
                <w:b/>
              </w:rPr>
            </w:pPr>
            <w:r w:rsidRPr="008407E2">
              <w:rPr>
                <w:b/>
              </w:rPr>
              <w:lastRenderedPageBreak/>
              <w:t>TRANSPOSICIÓN DIDÁCTICA</w:t>
            </w:r>
          </w:p>
        </w:tc>
      </w:tr>
      <w:tr w:rsidR="009C0368" w:rsidTr="00D83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84" w:type="dxa"/>
            <w:shd w:val="clear" w:color="auto" w:fill="FDE9D9" w:themeFill="accent6" w:themeFillTint="33"/>
          </w:tcPr>
          <w:p w:rsidR="009C0368" w:rsidRPr="008407E2" w:rsidRDefault="00446DE7" w:rsidP="005A4E1F">
            <w:pPr>
              <w:spacing w:after="200" w:line="276" w:lineRule="auto"/>
              <w:ind w:left="108"/>
              <w:rPr>
                <w:b/>
              </w:rPr>
            </w:pPr>
            <w:r w:rsidRPr="008407E2">
              <w:rPr>
                <w:b/>
              </w:rPr>
              <w:t>TÍTULO DE LA TAREA</w:t>
            </w:r>
          </w:p>
        </w:tc>
        <w:tc>
          <w:tcPr>
            <w:tcW w:w="5835" w:type="dxa"/>
            <w:gridSpan w:val="3"/>
            <w:shd w:val="clear" w:color="auto" w:fill="FDE9D9" w:themeFill="accent6" w:themeFillTint="33"/>
          </w:tcPr>
          <w:p w:rsidR="009C0368" w:rsidRDefault="009C0368" w:rsidP="005A4E1F"/>
        </w:tc>
        <w:tc>
          <w:tcPr>
            <w:tcW w:w="2260" w:type="dxa"/>
            <w:shd w:val="clear" w:color="auto" w:fill="FDE9D9" w:themeFill="accent6" w:themeFillTint="33"/>
          </w:tcPr>
          <w:p w:rsidR="009C0368" w:rsidRPr="008407E2" w:rsidRDefault="00446DE7" w:rsidP="005A4E1F">
            <w:pPr>
              <w:rPr>
                <w:b/>
              </w:rPr>
            </w:pPr>
            <w:r w:rsidRPr="008407E2">
              <w:rPr>
                <w:b/>
              </w:rPr>
              <w:t>DESCRIPCIÓN Y PRODUCTO FINAL</w:t>
            </w:r>
          </w:p>
        </w:tc>
        <w:tc>
          <w:tcPr>
            <w:tcW w:w="5259" w:type="dxa"/>
            <w:gridSpan w:val="4"/>
            <w:shd w:val="clear" w:color="auto" w:fill="FDE9D9" w:themeFill="accent6" w:themeFillTint="33"/>
          </w:tcPr>
          <w:p w:rsidR="009C0368" w:rsidRDefault="00E1744F" w:rsidP="005A4E1F">
            <w:r>
              <w:t xml:space="preserve">Representación teatral </w:t>
            </w:r>
            <w:r w:rsidR="00446DE7">
              <w:t>individual de un dios griego por alumno con la información básica de cada uno. Se realizará caracterizados como el dios a exponer.</w:t>
            </w:r>
          </w:p>
        </w:tc>
      </w:tr>
      <w:tr w:rsidR="00B627AD" w:rsidTr="00D83602">
        <w:trPr>
          <w:gridAfter w:val="1"/>
          <w:wAfter w:w="15" w:type="dxa"/>
        </w:trPr>
        <w:tc>
          <w:tcPr>
            <w:tcW w:w="2213" w:type="dxa"/>
            <w:gridSpan w:val="2"/>
            <w:shd w:val="clear" w:color="auto" w:fill="E36C0A" w:themeFill="accent6" w:themeFillShade="BF"/>
          </w:tcPr>
          <w:p w:rsidR="00E24BB8" w:rsidRPr="008407E2" w:rsidRDefault="00446DE7" w:rsidP="005A4E1F">
            <w:pPr>
              <w:rPr>
                <w:b/>
              </w:rPr>
            </w:pPr>
            <w:r w:rsidRPr="008407E2">
              <w:rPr>
                <w:b/>
              </w:rPr>
              <w:t>Actividades</w:t>
            </w:r>
          </w:p>
        </w:tc>
        <w:tc>
          <w:tcPr>
            <w:tcW w:w="3824" w:type="dxa"/>
            <w:shd w:val="clear" w:color="auto" w:fill="E36C0A" w:themeFill="accent6" w:themeFillShade="BF"/>
          </w:tcPr>
          <w:p w:rsidR="00E24BB8" w:rsidRPr="008407E2" w:rsidRDefault="00446DE7" w:rsidP="005A4E1F">
            <w:pPr>
              <w:rPr>
                <w:b/>
              </w:rPr>
            </w:pPr>
            <w:r w:rsidRPr="008407E2">
              <w:rPr>
                <w:b/>
              </w:rPr>
              <w:t>Ejercicios</w:t>
            </w:r>
          </w:p>
        </w:tc>
        <w:tc>
          <w:tcPr>
            <w:tcW w:w="1982" w:type="dxa"/>
            <w:shd w:val="clear" w:color="auto" w:fill="E36C0A" w:themeFill="accent6" w:themeFillShade="BF"/>
          </w:tcPr>
          <w:p w:rsidR="00E24BB8" w:rsidRPr="008407E2" w:rsidRDefault="00446DE7" w:rsidP="005A4E1F">
            <w:pPr>
              <w:rPr>
                <w:b/>
              </w:rPr>
            </w:pPr>
            <w:r w:rsidRPr="008407E2">
              <w:rPr>
                <w:b/>
              </w:rPr>
              <w:t>Temporalización</w:t>
            </w:r>
          </w:p>
        </w:tc>
        <w:tc>
          <w:tcPr>
            <w:tcW w:w="2260" w:type="dxa"/>
            <w:shd w:val="clear" w:color="auto" w:fill="E36C0A" w:themeFill="accent6" w:themeFillShade="BF"/>
          </w:tcPr>
          <w:p w:rsidR="00E24BB8" w:rsidRPr="008407E2" w:rsidRDefault="00446DE7" w:rsidP="005A4E1F">
            <w:pPr>
              <w:rPr>
                <w:b/>
              </w:rPr>
            </w:pPr>
            <w:r w:rsidRPr="008407E2">
              <w:rPr>
                <w:b/>
              </w:rPr>
              <w:t>Procesos cognitivos</w:t>
            </w:r>
          </w:p>
        </w:tc>
        <w:tc>
          <w:tcPr>
            <w:tcW w:w="1982" w:type="dxa"/>
            <w:shd w:val="clear" w:color="auto" w:fill="E36C0A" w:themeFill="accent6" w:themeFillShade="BF"/>
          </w:tcPr>
          <w:p w:rsidR="00E24BB8" w:rsidRPr="008407E2" w:rsidRDefault="00446DE7" w:rsidP="005A4E1F">
            <w:pPr>
              <w:rPr>
                <w:b/>
              </w:rPr>
            </w:pPr>
            <w:r w:rsidRPr="008407E2">
              <w:rPr>
                <w:b/>
              </w:rPr>
              <w:t>Contextos</w:t>
            </w:r>
          </w:p>
        </w:tc>
        <w:tc>
          <w:tcPr>
            <w:tcW w:w="1666" w:type="dxa"/>
            <w:shd w:val="clear" w:color="auto" w:fill="E36C0A" w:themeFill="accent6" w:themeFillShade="BF"/>
          </w:tcPr>
          <w:p w:rsidR="00E24BB8" w:rsidRPr="008407E2" w:rsidRDefault="00446DE7" w:rsidP="005A4E1F">
            <w:pPr>
              <w:rPr>
                <w:b/>
              </w:rPr>
            </w:pPr>
            <w:r w:rsidRPr="008407E2">
              <w:rPr>
                <w:b/>
              </w:rPr>
              <w:t>Recursos</w:t>
            </w:r>
          </w:p>
        </w:tc>
        <w:tc>
          <w:tcPr>
            <w:tcW w:w="1596" w:type="dxa"/>
            <w:shd w:val="clear" w:color="auto" w:fill="E36C0A" w:themeFill="accent6" w:themeFillShade="BF"/>
          </w:tcPr>
          <w:p w:rsidR="00E24BB8" w:rsidRPr="008407E2" w:rsidRDefault="00446DE7" w:rsidP="005A4E1F">
            <w:pPr>
              <w:rPr>
                <w:b/>
              </w:rPr>
            </w:pPr>
            <w:r w:rsidRPr="008407E2">
              <w:rPr>
                <w:b/>
              </w:rPr>
              <w:t>Metodología y agrupamientos</w:t>
            </w:r>
          </w:p>
        </w:tc>
      </w:tr>
      <w:tr w:rsidR="00D83602" w:rsidTr="00D83602">
        <w:trPr>
          <w:gridAfter w:val="1"/>
          <w:wAfter w:w="15" w:type="dxa"/>
        </w:trPr>
        <w:tc>
          <w:tcPr>
            <w:tcW w:w="2213" w:type="dxa"/>
            <w:gridSpan w:val="2"/>
            <w:shd w:val="clear" w:color="auto" w:fill="FDE9D9" w:themeFill="accent6" w:themeFillTint="33"/>
          </w:tcPr>
          <w:p w:rsidR="00446DE7" w:rsidRDefault="00446DE7" w:rsidP="005A4E1F">
            <w:r>
              <w:t>Ideas previas sobre mitos griegos</w:t>
            </w:r>
          </w:p>
        </w:tc>
        <w:tc>
          <w:tcPr>
            <w:tcW w:w="3824" w:type="dxa"/>
            <w:shd w:val="clear" w:color="auto" w:fill="FDE9D9" w:themeFill="accent6" w:themeFillTint="33"/>
          </w:tcPr>
          <w:p w:rsidR="00446DE7" w:rsidRDefault="00446DE7" w:rsidP="005A4E1F">
            <w:r>
              <w:t>1. Listado de personajes mitológicos que conocen junto a información específica de los mismos (apariencia, atributos…)</w:t>
            </w:r>
          </w:p>
          <w:p w:rsidR="00446DE7" w:rsidRDefault="00446DE7" w:rsidP="005A4E1F">
            <w:proofErr w:type="gramStart"/>
            <w:r>
              <w:t>2.Visionado</w:t>
            </w:r>
            <w:proofErr w:type="gramEnd"/>
            <w:r>
              <w:t xml:space="preserve"> de un vídeo </w:t>
            </w:r>
            <w:r w:rsidR="008D3E2E">
              <w:t>sobre los dioses más conocidos y anotación de la información relevante.</w:t>
            </w:r>
          </w:p>
        </w:tc>
        <w:tc>
          <w:tcPr>
            <w:tcW w:w="1982" w:type="dxa"/>
            <w:shd w:val="clear" w:color="auto" w:fill="FDE9D9" w:themeFill="accent6" w:themeFillTint="33"/>
          </w:tcPr>
          <w:p w:rsidR="00446DE7" w:rsidRDefault="008D3E2E" w:rsidP="005A4E1F">
            <w:r>
              <w:t>1</w:t>
            </w:r>
            <w:r w:rsidR="00B627AD">
              <w:t>ª</w:t>
            </w:r>
            <w:r>
              <w:t xml:space="preserve"> sesión</w:t>
            </w:r>
          </w:p>
        </w:tc>
        <w:tc>
          <w:tcPr>
            <w:tcW w:w="2260" w:type="dxa"/>
            <w:shd w:val="clear" w:color="auto" w:fill="FDE9D9" w:themeFill="accent6" w:themeFillTint="33"/>
          </w:tcPr>
          <w:p w:rsidR="00446DE7" w:rsidRDefault="00CD629C" w:rsidP="005A4E1F">
            <w:r>
              <w:t>Pensamiento reflexivo</w:t>
            </w:r>
          </w:p>
        </w:tc>
        <w:tc>
          <w:tcPr>
            <w:tcW w:w="1982" w:type="dxa"/>
            <w:shd w:val="clear" w:color="auto" w:fill="FDE9D9" w:themeFill="accent6" w:themeFillTint="33"/>
          </w:tcPr>
          <w:p w:rsidR="00D83602" w:rsidRDefault="000B0CCF" w:rsidP="005A4E1F">
            <w:r>
              <w:t>Escolar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D83602" w:rsidRDefault="00D83602" w:rsidP="00D83602">
            <w:r>
              <w:t>Pizarra digital</w:t>
            </w:r>
          </w:p>
          <w:p w:rsidR="00446DE7" w:rsidRDefault="00D83602" w:rsidP="00D83602">
            <w:r>
              <w:t>Cuaderno</w:t>
            </w:r>
          </w:p>
        </w:tc>
        <w:tc>
          <w:tcPr>
            <w:tcW w:w="1596" w:type="dxa"/>
            <w:shd w:val="clear" w:color="auto" w:fill="FDE9D9" w:themeFill="accent6" w:themeFillTint="33"/>
          </w:tcPr>
          <w:p w:rsidR="00446DE7" w:rsidRDefault="00E554AE" w:rsidP="005A4E1F">
            <w:proofErr w:type="spellStart"/>
            <w:r>
              <w:t>Flipped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</w:p>
        </w:tc>
      </w:tr>
      <w:tr w:rsidR="00D83602" w:rsidTr="00D83602">
        <w:trPr>
          <w:gridAfter w:val="1"/>
          <w:wAfter w:w="15" w:type="dxa"/>
        </w:trPr>
        <w:tc>
          <w:tcPr>
            <w:tcW w:w="2213" w:type="dxa"/>
            <w:gridSpan w:val="2"/>
            <w:shd w:val="clear" w:color="auto" w:fill="FDE9D9" w:themeFill="accent6" w:themeFillTint="33"/>
          </w:tcPr>
          <w:p w:rsidR="008D3E2E" w:rsidRDefault="008D3E2E" w:rsidP="005A4E1F">
            <w:r>
              <w:t>Características de los dioses</w:t>
            </w:r>
          </w:p>
        </w:tc>
        <w:tc>
          <w:tcPr>
            <w:tcW w:w="3824" w:type="dxa"/>
            <w:shd w:val="clear" w:color="auto" w:fill="FDE9D9" w:themeFill="accent6" w:themeFillTint="33"/>
          </w:tcPr>
          <w:p w:rsidR="008D3E2E" w:rsidRDefault="008D3E2E" w:rsidP="005A4E1F">
            <w:proofErr w:type="gramStart"/>
            <w:r>
              <w:t>1.Por</w:t>
            </w:r>
            <w:proofErr w:type="gramEnd"/>
            <w:r>
              <w:t xml:space="preserve"> grupos, puesta en común de la información.</w:t>
            </w:r>
          </w:p>
          <w:p w:rsidR="008D3E2E" w:rsidRDefault="008D3E2E" w:rsidP="005A4E1F">
            <w:r>
              <w:t>2. Realización de un mapa conceptual de los dioses.</w:t>
            </w:r>
          </w:p>
        </w:tc>
        <w:tc>
          <w:tcPr>
            <w:tcW w:w="1982" w:type="dxa"/>
            <w:shd w:val="clear" w:color="auto" w:fill="FDE9D9" w:themeFill="accent6" w:themeFillTint="33"/>
          </w:tcPr>
          <w:p w:rsidR="008D3E2E" w:rsidRDefault="008D3E2E" w:rsidP="005A4E1F">
            <w:r>
              <w:t>1</w:t>
            </w:r>
            <w:r w:rsidR="00B627AD">
              <w:t>ª</w:t>
            </w:r>
            <w:r>
              <w:t xml:space="preserve"> sesión</w:t>
            </w:r>
          </w:p>
        </w:tc>
        <w:tc>
          <w:tcPr>
            <w:tcW w:w="2260" w:type="dxa"/>
            <w:shd w:val="clear" w:color="auto" w:fill="FDE9D9" w:themeFill="accent6" w:themeFillTint="33"/>
          </w:tcPr>
          <w:p w:rsidR="008D3E2E" w:rsidRDefault="00CD629C" w:rsidP="005A4E1F">
            <w:r>
              <w:t>Pensamiento analítico</w:t>
            </w:r>
          </w:p>
        </w:tc>
        <w:tc>
          <w:tcPr>
            <w:tcW w:w="1982" w:type="dxa"/>
            <w:shd w:val="clear" w:color="auto" w:fill="FDE9D9" w:themeFill="accent6" w:themeFillTint="33"/>
          </w:tcPr>
          <w:p w:rsidR="008D3E2E" w:rsidRDefault="000B0CCF" w:rsidP="005A4E1F">
            <w:r>
              <w:t>Escolar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D3E2E" w:rsidRDefault="00D83602" w:rsidP="005A4E1F">
            <w:r>
              <w:t>Cuaderno</w:t>
            </w:r>
          </w:p>
        </w:tc>
        <w:tc>
          <w:tcPr>
            <w:tcW w:w="1596" w:type="dxa"/>
            <w:shd w:val="clear" w:color="auto" w:fill="FDE9D9" w:themeFill="accent6" w:themeFillTint="33"/>
          </w:tcPr>
          <w:p w:rsidR="008D3E2E" w:rsidRDefault="00E554AE" w:rsidP="005A4E1F">
            <w:r>
              <w:t>Grupos cooperativos</w:t>
            </w:r>
          </w:p>
        </w:tc>
      </w:tr>
      <w:tr w:rsidR="008D3E2E" w:rsidTr="00D83602">
        <w:trPr>
          <w:gridAfter w:val="1"/>
          <w:wAfter w:w="15" w:type="dxa"/>
        </w:trPr>
        <w:tc>
          <w:tcPr>
            <w:tcW w:w="2213" w:type="dxa"/>
            <w:gridSpan w:val="2"/>
            <w:shd w:val="clear" w:color="auto" w:fill="FDE9D9" w:themeFill="accent6" w:themeFillTint="33"/>
          </w:tcPr>
          <w:p w:rsidR="008D3E2E" w:rsidRDefault="008D3E2E" w:rsidP="005A4E1F">
            <w:r>
              <w:t>Presentación de la información.</w:t>
            </w:r>
          </w:p>
        </w:tc>
        <w:tc>
          <w:tcPr>
            <w:tcW w:w="3824" w:type="dxa"/>
            <w:shd w:val="clear" w:color="auto" w:fill="FDE9D9" w:themeFill="accent6" w:themeFillTint="33"/>
          </w:tcPr>
          <w:p w:rsidR="008D3E2E" w:rsidRDefault="008D3E2E" w:rsidP="005A4E1F">
            <w:r>
              <w:t>1. Puesta en común de la información trabajada anteriormente.</w:t>
            </w:r>
          </w:p>
        </w:tc>
        <w:tc>
          <w:tcPr>
            <w:tcW w:w="1982" w:type="dxa"/>
            <w:shd w:val="clear" w:color="auto" w:fill="FDE9D9" w:themeFill="accent6" w:themeFillTint="33"/>
          </w:tcPr>
          <w:p w:rsidR="008D3E2E" w:rsidRDefault="00B627AD" w:rsidP="005A4E1F">
            <w:r>
              <w:t>2ª Sesión</w:t>
            </w:r>
          </w:p>
        </w:tc>
        <w:tc>
          <w:tcPr>
            <w:tcW w:w="2260" w:type="dxa"/>
            <w:shd w:val="clear" w:color="auto" w:fill="FDE9D9" w:themeFill="accent6" w:themeFillTint="33"/>
          </w:tcPr>
          <w:p w:rsidR="008D3E2E" w:rsidRDefault="00CD629C" w:rsidP="005A4E1F">
            <w:r>
              <w:t>Pensamiento lógico</w:t>
            </w:r>
          </w:p>
        </w:tc>
        <w:tc>
          <w:tcPr>
            <w:tcW w:w="1982" w:type="dxa"/>
            <w:shd w:val="clear" w:color="auto" w:fill="FDE9D9" w:themeFill="accent6" w:themeFillTint="33"/>
          </w:tcPr>
          <w:p w:rsidR="008D3E2E" w:rsidRDefault="000B0CCF" w:rsidP="005A4E1F">
            <w:r>
              <w:t>Escolar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D83602" w:rsidRDefault="00D83602" w:rsidP="005A4E1F">
            <w:r>
              <w:t>Pizarra digital</w:t>
            </w:r>
          </w:p>
          <w:p w:rsidR="008D3E2E" w:rsidRDefault="00D83602" w:rsidP="005A4E1F">
            <w:r>
              <w:t>Cuaderno</w:t>
            </w:r>
          </w:p>
        </w:tc>
        <w:tc>
          <w:tcPr>
            <w:tcW w:w="1596" w:type="dxa"/>
            <w:shd w:val="clear" w:color="auto" w:fill="FDE9D9" w:themeFill="accent6" w:themeFillTint="33"/>
          </w:tcPr>
          <w:p w:rsidR="008D3E2E" w:rsidRDefault="00E554AE" w:rsidP="005A4E1F">
            <w:r>
              <w:t>Grupo clase</w:t>
            </w:r>
          </w:p>
        </w:tc>
      </w:tr>
      <w:tr w:rsidR="005A4E1F" w:rsidTr="00D83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90"/>
        </w:trPr>
        <w:tc>
          <w:tcPr>
            <w:tcW w:w="15523" w:type="dxa"/>
            <w:gridSpan w:val="8"/>
            <w:shd w:val="clear" w:color="auto" w:fill="E36C0A" w:themeFill="accent6" w:themeFillShade="BF"/>
          </w:tcPr>
          <w:p w:rsidR="005A4E1F" w:rsidRPr="008407E2" w:rsidRDefault="00B627AD" w:rsidP="00B627AD">
            <w:pPr>
              <w:jc w:val="center"/>
              <w:rPr>
                <w:b/>
              </w:rPr>
            </w:pPr>
            <w:r w:rsidRPr="008407E2">
              <w:rPr>
                <w:b/>
              </w:rPr>
              <w:t>ACTIVIDADES DE LA FASE DE DESARROLLO</w:t>
            </w:r>
          </w:p>
        </w:tc>
      </w:tr>
    </w:tbl>
    <w:tbl>
      <w:tblPr>
        <w:tblStyle w:val="Tablaconcuadrcula"/>
        <w:tblpPr w:leftFromText="141" w:rightFromText="141" w:vertAnchor="text" w:horzAnchor="margin" w:tblpY="29"/>
        <w:tblW w:w="0" w:type="auto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18" w:space="0" w:color="984806" w:themeColor="accent6" w:themeShade="80"/>
          <w:insideV w:val="single" w:sz="18" w:space="0" w:color="984806" w:themeColor="accent6" w:themeShade="8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219"/>
        <w:gridCol w:w="3985"/>
        <w:gridCol w:w="1842"/>
        <w:gridCol w:w="2268"/>
        <w:gridCol w:w="1985"/>
        <w:gridCol w:w="1701"/>
        <w:gridCol w:w="1538"/>
      </w:tblGrid>
      <w:tr w:rsidR="008407E2" w:rsidTr="00D83602">
        <w:tc>
          <w:tcPr>
            <w:tcW w:w="2219" w:type="dxa"/>
            <w:shd w:val="clear" w:color="auto" w:fill="FDE9D9" w:themeFill="accent6" w:themeFillTint="33"/>
          </w:tcPr>
          <w:p w:rsidR="00B627AD" w:rsidRDefault="00E1744F" w:rsidP="00B627AD">
            <w:r>
              <w:t>R</w:t>
            </w:r>
            <w:r w:rsidR="00B627AD">
              <w:t>eparto de dioses</w:t>
            </w:r>
          </w:p>
        </w:tc>
        <w:tc>
          <w:tcPr>
            <w:tcW w:w="3985" w:type="dxa"/>
            <w:shd w:val="clear" w:color="auto" w:fill="FDE9D9" w:themeFill="accent6" w:themeFillTint="33"/>
          </w:tcPr>
          <w:p w:rsidR="00B627AD" w:rsidRDefault="00B627AD" w:rsidP="00B627AD">
            <w:r>
              <w:t>1. Elección de manera individual de un dios por cada alumno</w:t>
            </w:r>
            <w:r w:rsidR="00E1744F">
              <w:t xml:space="preserve"> para trabajarlo individualmente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B627AD" w:rsidRDefault="00E1744F" w:rsidP="00B627AD">
            <w:r>
              <w:t>3ª Sesión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627AD" w:rsidRDefault="00CD629C" w:rsidP="00B627AD">
            <w:r>
              <w:t>Pensamiento deliberativo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B627AD" w:rsidRDefault="000B0CCF" w:rsidP="00B627AD">
            <w:r>
              <w:t>Escolar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627AD" w:rsidRDefault="00B627AD" w:rsidP="00B627AD"/>
        </w:tc>
        <w:tc>
          <w:tcPr>
            <w:tcW w:w="1538" w:type="dxa"/>
            <w:shd w:val="clear" w:color="auto" w:fill="FDE9D9" w:themeFill="accent6" w:themeFillTint="33"/>
          </w:tcPr>
          <w:p w:rsidR="00B627AD" w:rsidRDefault="00E554AE" w:rsidP="00B627AD">
            <w:r>
              <w:t>Individual</w:t>
            </w:r>
          </w:p>
        </w:tc>
      </w:tr>
      <w:tr w:rsidR="00E1744F" w:rsidTr="00D83602">
        <w:tc>
          <w:tcPr>
            <w:tcW w:w="2219" w:type="dxa"/>
            <w:shd w:val="clear" w:color="auto" w:fill="FDE9D9" w:themeFill="accent6" w:themeFillTint="33"/>
          </w:tcPr>
          <w:p w:rsidR="00E1744F" w:rsidRDefault="00E1744F" w:rsidP="00B627AD">
            <w:r>
              <w:t>Elaboración de un texto sobre un dios</w:t>
            </w:r>
          </w:p>
        </w:tc>
        <w:tc>
          <w:tcPr>
            <w:tcW w:w="3985" w:type="dxa"/>
            <w:shd w:val="clear" w:color="auto" w:fill="FDE9D9" w:themeFill="accent6" w:themeFillTint="33"/>
          </w:tcPr>
          <w:p w:rsidR="00E1744F" w:rsidRDefault="00E1744F" w:rsidP="00E1744F">
            <w:r>
              <w:t>1. Búsqueda de información sobre el dios elegido en el aula de informática con la ayuda de la información de la puesta en común previa.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E1744F" w:rsidRDefault="00E1744F" w:rsidP="00B627AD">
            <w:r>
              <w:t>3ªsesión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E1744F" w:rsidRDefault="00CD629C" w:rsidP="00B627AD">
            <w:r>
              <w:t>Pensamiento crítico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E1744F" w:rsidRDefault="000B0CCF" w:rsidP="00B627AD">
            <w:r>
              <w:t>Escolar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1744F" w:rsidRDefault="00D83602" w:rsidP="00B627AD">
            <w:r>
              <w:t>Ordenador</w:t>
            </w:r>
          </w:p>
          <w:p w:rsidR="00D83602" w:rsidRDefault="00D83602" w:rsidP="00B627AD">
            <w:r>
              <w:t>Cuaderno</w:t>
            </w:r>
          </w:p>
        </w:tc>
        <w:tc>
          <w:tcPr>
            <w:tcW w:w="1538" w:type="dxa"/>
            <w:shd w:val="clear" w:color="auto" w:fill="FDE9D9" w:themeFill="accent6" w:themeFillTint="33"/>
          </w:tcPr>
          <w:p w:rsidR="00E1744F" w:rsidRDefault="00E554AE" w:rsidP="00B627AD">
            <w:r>
              <w:t>Individual</w:t>
            </w:r>
          </w:p>
          <w:p w:rsidR="00E554AE" w:rsidRDefault="00E554AE" w:rsidP="00B627AD">
            <w:proofErr w:type="spellStart"/>
            <w:r>
              <w:t>Flipped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</w:p>
        </w:tc>
      </w:tr>
      <w:tr w:rsidR="00E1744F" w:rsidTr="00D83602">
        <w:tc>
          <w:tcPr>
            <w:tcW w:w="2219" w:type="dxa"/>
            <w:shd w:val="clear" w:color="auto" w:fill="FDE9D9" w:themeFill="accent6" w:themeFillTint="33"/>
          </w:tcPr>
          <w:p w:rsidR="00E1744F" w:rsidRDefault="00E1744F" w:rsidP="00B627AD">
            <w:r>
              <w:t>Representación teatral del dios</w:t>
            </w:r>
          </w:p>
        </w:tc>
        <w:tc>
          <w:tcPr>
            <w:tcW w:w="3985" w:type="dxa"/>
            <w:shd w:val="clear" w:color="auto" w:fill="FDE9D9" w:themeFill="accent6" w:themeFillTint="33"/>
          </w:tcPr>
          <w:p w:rsidR="00E1744F" w:rsidRDefault="00E1744F" w:rsidP="00E1744F">
            <w:r>
              <w:t>1. Exposición oral de la información obtenida en primera persona, como si el alumno fuese el dios. Irá caracterizado como dicho dios.</w:t>
            </w:r>
            <w:r w:rsidR="000B0CCF">
              <w:t xml:space="preserve"> Se hará en un lugar público.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E1744F" w:rsidRDefault="00E1744F" w:rsidP="00B627AD">
            <w:r>
              <w:t>4ª sesión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E1744F" w:rsidRDefault="00CD629C" w:rsidP="00B627AD">
            <w:r>
              <w:t>Pensamiento creativo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E1744F" w:rsidRDefault="000B0CCF" w:rsidP="00B627AD">
            <w:r>
              <w:t>Escolar</w:t>
            </w:r>
          </w:p>
          <w:p w:rsidR="000B0CCF" w:rsidRDefault="000B0CCF" w:rsidP="00B627AD">
            <w:r>
              <w:t>Comunitario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1744F" w:rsidRDefault="00E554AE" w:rsidP="00B627AD">
            <w:r>
              <w:t>Material de caracterización</w:t>
            </w:r>
          </w:p>
        </w:tc>
        <w:tc>
          <w:tcPr>
            <w:tcW w:w="1538" w:type="dxa"/>
            <w:shd w:val="clear" w:color="auto" w:fill="FDE9D9" w:themeFill="accent6" w:themeFillTint="33"/>
          </w:tcPr>
          <w:p w:rsidR="00E1744F" w:rsidRDefault="00E554AE" w:rsidP="00B627AD">
            <w:r>
              <w:t>ABP</w:t>
            </w:r>
          </w:p>
        </w:tc>
      </w:tr>
    </w:tbl>
    <w:p w:rsidR="00162B06" w:rsidRDefault="00162B06"/>
    <w:p w:rsidR="00B627AD" w:rsidRDefault="00B627AD"/>
    <w:tbl>
      <w:tblPr>
        <w:tblStyle w:val="Tablaconcuadrcula"/>
        <w:tblW w:w="0" w:type="auto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5538"/>
      </w:tblGrid>
      <w:tr w:rsidR="00EC3DDB" w:rsidTr="00EC3DDB">
        <w:tc>
          <w:tcPr>
            <w:tcW w:w="15538" w:type="dxa"/>
            <w:shd w:val="clear" w:color="auto" w:fill="FDE9D9" w:themeFill="accent6" w:themeFillTint="33"/>
          </w:tcPr>
          <w:p w:rsidR="00EC3DDB" w:rsidRPr="0095295C" w:rsidRDefault="00EC3DDB" w:rsidP="00EC3DDB">
            <w:pPr>
              <w:jc w:val="center"/>
              <w:rPr>
                <w:sz w:val="48"/>
                <w:szCs w:val="48"/>
              </w:rPr>
            </w:pPr>
            <w:r w:rsidRPr="0095295C">
              <w:rPr>
                <w:sz w:val="48"/>
                <w:szCs w:val="48"/>
              </w:rPr>
              <w:lastRenderedPageBreak/>
              <w:t>Rúbrica</w:t>
            </w:r>
          </w:p>
        </w:tc>
      </w:tr>
    </w:tbl>
    <w:p w:rsidR="00DF7B3C" w:rsidRDefault="00DF7B3C"/>
    <w:tbl>
      <w:tblPr>
        <w:tblStyle w:val="Tablaconcuadrcula"/>
        <w:tblW w:w="0" w:type="auto"/>
        <w:jc w:val="center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EC3DDB" w:rsidTr="0095295C">
        <w:trPr>
          <w:jc w:val="center"/>
        </w:trPr>
        <w:tc>
          <w:tcPr>
            <w:tcW w:w="3107" w:type="dxa"/>
            <w:shd w:val="clear" w:color="auto" w:fill="FDE9D9" w:themeFill="accent6" w:themeFillTint="33"/>
          </w:tcPr>
          <w:p w:rsidR="00EC3DDB" w:rsidRDefault="00EC3DDB">
            <w:pPr>
              <w:rPr>
                <w:noProof/>
                <w:lang w:eastAsia="es-ES"/>
              </w:rPr>
            </w:pPr>
          </w:p>
        </w:tc>
        <w:tc>
          <w:tcPr>
            <w:tcW w:w="3107" w:type="dxa"/>
            <w:shd w:val="clear" w:color="auto" w:fill="FDE9D9" w:themeFill="accent6" w:themeFillTint="33"/>
          </w:tcPr>
          <w:p w:rsidR="00EC3DDB" w:rsidRPr="00EC3DDB" w:rsidRDefault="00EC3DDB" w:rsidP="00EC3DDB">
            <w:pPr>
              <w:jc w:val="center"/>
              <w:rPr>
                <w:noProof/>
                <w:sz w:val="36"/>
                <w:szCs w:val="36"/>
                <w:lang w:eastAsia="es-ES"/>
              </w:rPr>
            </w:pPr>
            <w:r w:rsidRPr="00EC3DDB">
              <w:rPr>
                <w:noProof/>
                <w:sz w:val="36"/>
                <w:szCs w:val="36"/>
                <w:lang w:eastAsia="es-ES"/>
              </w:rPr>
              <w:t>4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EC3DDB" w:rsidRPr="00EC3DDB" w:rsidRDefault="00EC3DDB" w:rsidP="00EC3DDB">
            <w:pPr>
              <w:jc w:val="center"/>
              <w:rPr>
                <w:noProof/>
                <w:sz w:val="36"/>
                <w:szCs w:val="36"/>
                <w:lang w:eastAsia="es-ES"/>
              </w:rPr>
            </w:pPr>
            <w:r w:rsidRPr="00EC3DDB">
              <w:rPr>
                <w:noProof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EC3DDB" w:rsidRPr="00EC3DDB" w:rsidRDefault="00EC3DDB" w:rsidP="00EC3DDB">
            <w:pPr>
              <w:jc w:val="center"/>
              <w:rPr>
                <w:noProof/>
                <w:sz w:val="36"/>
                <w:szCs w:val="36"/>
                <w:lang w:eastAsia="es-ES"/>
              </w:rPr>
            </w:pPr>
            <w:r w:rsidRPr="00EC3DDB">
              <w:rPr>
                <w:noProof/>
                <w:sz w:val="36"/>
                <w:szCs w:val="36"/>
                <w:lang w:eastAsia="es-ES"/>
              </w:rPr>
              <w:t>2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EC3DDB" w:rsidRPr="00EC3DDB" w:rsidRDefault="00EC3DDB" w:rsidP="00EC3DDB">
            <w:pPr>
              <w:jc w:val="center"/>
              <w:rPr>
                <w:noProof/>
                <w:sz w:val="36"/>
                <w:szCs w:val="36"/>
                <w:lang w:eastAsia="es-ES"/>
              </w:rPr>
            </w:pPr>
            <w:r w:rsidRPr="00EC3DDB">
              <w:rPr>
                <w:noProof/>
                <w:sz w:val="36"/>
                <w:szCs w:val="36"/>
                <w:lang w:eastAsia="es-ES"/>
              </w:rPr>
              <w:t>1</w:t>
            </w:r>
          </w:p>
        </w:tc>
      </w:tr>
      <w:tr w:rsidR="00EC3DDB" w:rsidTr="0095295C">
        <w:trPr>
          <w:jc w:val="center"/>
        </w:trPr>
        <w:tc>
          <w:tcPr>
            <w:tcW w:w="3107" w:type="dxa"/>
            <w:shd w:val="clear" w:color="auto" w:fill="FDE9D9" w:themeFill="accent6" w:themeFillTint="33"/>
          </w:tcPr>
          <w:p w:rsidR="00EC3DDB" w:rsidRPr="00EC3DDB" w:rsidRDefault="00EC3DDB">
            <w:pPr>
              <w:rPr>
                <w:noProof/>
                <w:sz w:val="36"/>
                <w:szCs w:val="36"/>
                <w:lang w:eastAsia="es-ES"/>
              </w:rPr>
            </w:pPr>
            <w:r w:rsidRPr="00EC3DDB">
              <w:rPr>
                <w:noProof/>
                <w:sz w:val="36"/>
                <w:szCs w:val="36"/>
                <w:lang w:eastAsia="es-ES"/>
              </w:rPr>
              <w:t>Pronunciación</w:t>
            </w:r>
          </w:p>
        </w:tc>
        <w:tc>
          <w:tcPr>
            <w:tcW w:w="3107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Pronuncia las palabras correctamente y vocaliza bien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Pronuncia correctamente pero su vocalización no es perfecta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Comete errores de pronunciación aunque su vocalización es correcta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Comete errores tanto de pronunciación como de vocalización</w:t>
            </w:r>
          </w:p>
        </w:tc>
      </w:tr>
      <w:tr w:rsidR="00EC3DDB" w:rsidTr="0095295C">
        <w:trPr>
          <w:jc w:val="center"/>
        </w:trPr>
        <w:tc>
          <w:tcPr>
            <w:tcW w:w="3107" w:type="dxa"/>
            <w:shd w:val="clear" w:color="auto" w:fill="FDE9D9" w:themeFill="accent6" w:themeFillTint="33"/>
          </w:tcPr>
          <w:p w:rsidR="00EC3DDB" w:rsidRPr="00EC3DDB" w:rsidRDefault="00EC3DDB">
            <w:pPr>
              <w:rPr>
                <w:noProof/>
                <w:sz w:val="36"/>
                <w:szCs w:val="36"/>
                <w:lang w:eastAsia="es-ES"/>
              </w:rPr>
            </w:pPr>
            <w:r w:rsidRPr="00EC3DDB">
              <w:rPr>
                <w:noProof/>
                <w:sz w:val="36"/>
                <w:szCs w:val="36"/>
                <w:lang w:eastAsia="es-ES"/>
              </w:rPr>
              <w:t>Volumen</w:t>
            </w:r>
          </w:p>
        </w:tc>
        <w:tc>
          <w:tcPr>
            <w:tcW w:w="3107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El volumen es adecuado con a situación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Levanta la voz demasiado en la exposición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Habla demasiado bajo al exponer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Expone muy bajo, casi no se le oye.</w:t>
            </w:r>
          </w:p>
        </w:tc>
      </w:tr>
      <w:tr w:rsidR="00EC3DDB" w:rsidTr="0095295C">
        <w:trPr>
          <w:jc w:val="center"/>
        </w:trPr>
        <w:tc>
          <w:tcPr>
            <w:tcW w:w="3107" w:type="dxa"/>
            <w:shd w:val="clear" w:color="auto" w:fill="FDE9D9" w:themeFill="accent6" w:themeFillTint="33"/>
          </w:tcPr>
          <w:p w:rsidR="00EC3DDB" w:rsidRPr="00EC3DDB" w:rsidRDefault="00EC3DDB">
            <w:pPr>
              <w:rPr>
                <w:noProof/>
                <w:sz w:val="36"/>
                <w:szCs w:val="36"/>
                <w:lang w:eastAsia="es-ES"/>
              </w:rPr>
            </w:pPr>
            <w:r w:rsidRPr="00EC3DDB">
              <w:rPr>
                <w:noProof/>
                <w:sz w:val="36"/>
                <w:szCs w:val="36"/>
                <w:lang w:eastAsia="es-ES"/>
              </w:rPr>
              <w:t>Postura</w:t>
            </w:r>
          </w:p>
        </w:tc>
        <w:tc>
          <w:tcPr>
            <w:tcW w:w="3107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Su postura es natural mirando a público constantemente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Mira al público pero está apoyado en algún sitio.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En ocasiones da la espalda al público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No se dirige al público al exponer.</w:t>
            </w:r>
          </w:p>
        </w:tc>
      </w:tr>
      <w:tr w:rsidR="00EC3DDB" w:rsidTr="0095295C">
        <w:trPr>
          <w:jc w:val="center"/>
        </w:trPr>
        <w:tc>
          <w:tcPr>
            <w:tcW w:w="3107" w:type="dxa"/>
            <w:shd w:val="clear" w:color="auto" w:fill="FDE9D9" w:themeFill="accent6" w:themeFillTint="33"/>
          </w:tcPr>
          <w:p w:rsidR="00EC3DDB" w:rsidRPr="00EC3DDB" w:rsidRDefault="00EC3DDB">
            <w:pPr>
              <w:rPr>
                <w:noProof/>
                <w:sz w:val="36"/>
                <w:szCs w:val="36"/>
                <w:lang w:eastAsia="es-ES"/>
              </w:rPr>
            </w:pPr>
            <w:r w:rsidRPr="00EC3DDB">
              <w:rPr>
                <w:noProof/>
                <w:sz w:val="36"/>
                <w:szCs w:val="36"/>
                <w:lang w:eastAsia="es-ES"/>
              </w:rPr>
              <w:t>Contenido</w:t>
            </w:r>
          </w:p>
        </w:tc>
        <w:tc>
          <w:tcPr>
            <w:tcW w:w="3107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Expone el contenido concreto, sin salirse del tema.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Expone contenido y en ocasiones se sale del tema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Expone el contenido aunque le faltan algunos datos.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La exposición carece de contenido concreto.</w:t>
            </w:r>
          </w:p>
        </w:tc>
      </w:tr>
      <w:tr w:rsidR="00EC3DDB" w:rsidTr="0095295C">
        <w:trPr>
          <w:jc w:val="center"/>
        </w:trPr>
        <w:tc>
          <w:tcPr>
            <w:tcW w:w="3107" w:type="dxa"/>
            <w:shd w:val="clear" w:color="auto" w:fill="FDE9D9" w:themeFill="accent6" w:themeFillTint="33"/>
          </w:tcPr>
          <w:p w:rsidR="00EC3DDB" w:rsidRPr="00EC3DDB" w:rsidRDefault="00EC3DDB">
            <w:pPr>
              <w:rPr>
                <w:noProof/>
                <w:sz w:val="36"/>
                <w:szCs w:val="36"/>
                <w:lang w:eastAsia="es-ES"/>
              </w:rPr>
            </w:pPr>
            <w:r w:rsidRPr="00EC3DDB">
              <w:rPr>
                <w:noProof/>
                <w:sz w:val="36"/>
                <w:szCs w:val="36"/>
                <w:lang w:eastAsia="es-ES"/>
              </w:rPr>
              <w:t>Documentación</w:t>
            </w:r>
          </w:p>
        </w:tc>
        <w:tc>
          <w:tcPr>
            <w:tcW w:w="3107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Utiliza material de apoyo extra para hacerse entender mejor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Durante la exposición hace uso adecuado de la documentación.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Escasa referencia a imágenes o documentos de apoyo.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No utiliza material de apoyo en la exposición oral.</w:t>
            </w:r>
          </w:p>
        </w:tc>
      </w:tr>
      <w:tr w:rsidR="00EC3DDB" w:rsidTr="0095295C">
        <w:trPr>
          <w:jc w:val="center"/>
        </w:trPr>
        <w:tc>
          <w:tcPr>
            <w:tcW w:w="3107" w:type="dxa"/>
            <w:shd w:val="clear" w:color="auto" w:fill="FDE9D9" w:themeFill="accent6" w:themeFillTint="33"/>
          </w:tcPr>
          <w:p w:rsidR="00EC3DDB" w:rsidRPr="00EC3DDB" w:rsidRDefault="00EC3DDB">
            <w:pPr>
              <w:rPr>
                <w:noProof/>
                <w:sz w:val="36"/>
                <w:szCs w:val="36"/>
                <w:lang w:eastAsia="es-ES"/>
              </w:rPr>
            </w:pPr>
            <w:r w:rsidRPr="00EC3DDB">
              <w:rPr>
                <w:noProof/>
                <w:sz w:val="36"/>
                <w:szCs w:val="36"/>
                <w:lang w:eastAsia="es-ES"/>
              </w:rPr>
              <w:t>Secuenciación</w:t>
            </w:r>
          </w:p>
        </w:tc>
        <w:tc>
          <w:tcPr>
            <w:tcW w:w="3107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Buena estructura y secuenciación de la exposición.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Exposición bastante ordenada.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Algunos errores y repeticiones en el orden lógico de las ideas.</w:t>
            </w:r>
          </w:p>
        </w:tc>
        <w:tc>
          <w:tcPr>
            <w:tcW w:w="3108" w:type="dxa"/>
            <w:shd w:val="clear" w:color="auto" w:fill="FDE9D9" w:themeFill="accent6" w:themeFillTint="33"/>
          </w:tcPr>
          <w:p w:rsidR="00EC3DDB" w:rsidRPr="0095295C" w:rsidRDefault="00EC3DDB">
            <w:pPr>
              <w:rPr>
                <w:noProof/>
                <w:sz w:val="28"/>
                <w:szCs w:val="28"/>
                <w:lang w:eastAsia="es-ES"/>
              </w:rPr>
            </w:pPr>
            <w:r w:rsidRPr="0095295C">
              <w:rPr>
                <w:noProof/>
                <w:sz w:val="28"/>
                <w:szCs w:val="28"/>
                <w:lang w:eastAsia="es-ES"/>
              </w:rPr>
              <w:t>La exposición carece de orden y repite las ideas continuamente.</w:t>
            </w:r>
          </w:p>
        </w:tc>
      </w:tr>
    </w:tbl>
    <w:p w:rsidR="00EC3DDB" w:rsidRDefault="00EC3DDB">
      <w:pPr>
        <w:rPr>
          <w:noProof/>
          <w:lang w:eastAsia="es-ES"/>
        </w:rPr>
      </w:pPr>
    </w:p>
    <w:p w:rsidR="00DF7B3C" w:rsidRDefault="00DF7B3C"/>
    <w:sectPr w:rsidR="00DF7B3C" w:rsidSect="00B200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135"/>
    <w:multiLevelType w:val="hybridMultilevel"/>
    <w:tmpl w:val="7316B6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366D"/>
    <w:multiLevelType w:val="hybridMultilevel"/>
    <w:tmpl w:val="5142A5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8484E"/>
    <w:multiLevelType w:val="hybridMultilevel"/>
    <w:tmpl w:val="EDD6F2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B6320"/>
    <w:multiLevelType w:val="hybridMultilevel"/>
    <w:tmpl w:val="90B4C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91FE9"/>
    <w:multiLevelType w:val="hybridMultilevel"/>
    <w:tmpl w:val="4C48CE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F36D5"/>
    <w:multiLevelType w:val="hybridMultilevel"/>
    <w:tmpl w:val="E5301F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605D0"/>
    <w:multiLevelType w:val="hybridMultilevel"/>
    <w:tmpl w:val="F1284B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00C1"/>
    <w:rsid w:val="00017515"/>
    <w:rsid w:val="000B0CCF"/>
    <w:rsid w:val="0012223D"/>
    <w:rsid w:val="00162B06"/>
    <w:rsid w:val="001F0DDB"/>
    <w:rsid w:val="00321BC5"/>
    <w:rsid w:val="00337F99"/>
    <w:rsid w:val="003E5ED7"/>
    <w:rsid w:val="00401D7B"/>
    <w:rsid w:val="00423595"/>
    <w:rsid w:val="004368A0"/>
    <w:rsid w:val="00446DE7"/>
    <w:rsid w:val="0046714B"/>
    <w:rsid w:val="005A4E1F"/>
    <w:rsid w:val="006218A1"/>
    <w:rsid w:val="006D7A40"/>
    <w:rsid w:val="00831358"/>
    <w:rsid w:val="008407E2"/>
    <w:rsid w:val="00840F19"/>
    <w:rsid w:val="008D3E2E"/>
    <w:rsid w:val="0095295C"/>
    <w:rsid w:val="009718F2"/>
    <w:rsid w:val="009C0368"/>
    <w:rsid w:val="009D0628"/>
    <w:rsid w:val="009E61A7"/>
    <w:rsid w:val="00AA20E4"/>
    <w:rsid w:val="00AF7D4F"/>
    <w:rsid w:val="00B200C1"/>
    <w:rsid w:val="00B627AD"/>
    <w:rsid w:val="00B938CA"/>
    <w:rsid w:val="00B970F8"/>
    <w:rsid w:val="00BA2D40"/>
    <w:rsid w:val="00BD7051"/>
    <w:rsid w:val="00C14CCF"/>
    <w:rsid w:val="00C752D6"/>
    <w:rsid w:val="00CD629C"/>
    <w:rsid w:val="00CF6EA0"/>
    <w:rsid w:val="00D83602"/>
    <w:rsid w:val="00DF7B3C"/>
    <w:rsid w:val="00E13DDA"/>
    <w:rsid w:val="00E1744F"/>
    <w:rsid w:val="00E24BB8"/>
    <w:rsid w:val="00E554AE"/>
    <w:rsid w:val="00EC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4CFD504C-9897-4420-8AEA-ACDFA7C5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0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A60DD-6174-40AD-B1FA-5FB9BB05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1576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PROFENUEVOUNO</dc:creator>
  <cp:lastModifiedBy>Patricia</cp:lastModifiedBy>
  <cp:revision>30</cp:revision>
  <dcterms:created xsi:type="dcterms:W3CDTF">2018-04-19T07:10:00Z</dcterms:created>
  <dcterms:modified xsi:type="dcterms:W3CDTF">2018-05-24T19:20:00Z</dcterms:modified>
</cp:coreProperties>
</file>