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B1" w:rsidRPr="00917316" w:rsidRDefault="009311B1" w:rsidP="009311B1">
      <w:pPr>
        <w:pStyle w:val="Ttulo4"/>
        <w:rPr>
          <w:lang w:eastAsia="es-ES"/>
        </w:rPr>
      </w:pPr>
      <w:r w:rsidRPr="00917316">
        <w:rPr>
          <w:lang w:eastAsia="es-ES"/>
        </w:rPr>
        <w:t xml:space="preserve">Reflexión sobre los contextos y </w:t>
      </w:r>
      <w:r>
        <w:rPr>
          <w:lang w:eastAsia="es-ES"/>
        </w:rPr>
        <w:t>los modelos de pensamiento en las tareas</w:t>
      </w:r>
      <w:r w:rsidRPr="00917316">
        <w:rPr>
          <w:lang w:eastAsia="es-ES"/>
        </w:rPr>
        <w:t>.</w:t>
      </w:r>
    </w:p>
    <w:p w:rsidR="009311B1" w:rsidRPr="00917316" w:rsidRDefault="009311B1" w:rsidP="009311B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9311B1" w:rsidRPr="00917316" w:rsidRDefault="009311B1" w:rsidP="009311B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Ejemplo:</w:t>
      </w:r>
    </w:p>
    <w:p w:rsidR="009311B1" w:rsidRPr="00917316" w:rsidRDefault="009311B1" w:rsidP="009311B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05"/>
        <w:gridCol w:w="8781"/>
        <w:gridCol w:w="3164"/>
      </w:tblGrid>
      <w:tr w:rsidR="009311B1" w:rsidRPr="00917316" w:rsidTr="003E78C9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11B1" w:rsidRPr="00917316" w:rsidRDefault="009311B1" w:rsidP="003E78C9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b/>
                <w:bCs/>
                <w:sz w:val="22"/>
                <w:szCs w:val="22"/>
                <w:lang w:eastAsia="es-ES"/>
              </w:rPr>
              <w:t>Tarea:</w:t>
            </w:r>
            <w:r w:rsidR="003E78C9">
              <w:rPr>
                <w:rFonts w:ascii="Calibri" w:hAnsi="Calibri" w:cs="Times New Roman"/>
                <w:b/>
                <w:bCs/>
                <w:sz w:val="22"/>
                <w:szCs w:val="22"/>
                <w:lang w:eastAsia="es-ES"/>
              </w:rPr>
              <w:t xml:space="preserve"> </w:t>
            </w: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Generar una </w:t>
            </w:r>
            <w:proofErr w:type="spellStart"/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ecoauditoría</w:t>
            </w:r>
            <w:proofErr w:type="spellEnd"/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. Análisis de nuestros hábitos de consumo. Estudio de las conductas más habituales que tienen lugar en nuestro entorno: consumo de energía, consumo de agua, basura generada, uso del transporte, etc. Reflexión sobre nuestras conductas en el hogar y en otros contextos.</w:t>
            </w:r>
          </w:p>
        </w:tc>
      </w:tr>
      <w:tr w:rsidR="003E78C9" w:rsidRPr="00917316" w:rsidTr="003E78C9">
        <w:trPr>
          <w:tblCellSpacing w:w="0" w:type="dxa"/>
        </w:trPr>
        <w:tc>
          <w:tcPr>
            <w:tcW w:w="7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hideMark/>
          </w:tcPr>
          <w:p w:rsidR="009311B1" w:rsidRPr="00917316" w:rsidRDefault="009311B1" w:rsidP="00361050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Contextos</w:t>
            </w:r>
          </w:p>
        </w:tc>
        <w:tc>
          <w:tcPr>
            <w:tcW w:w="310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</w:tcPr>
          <w:p w:rsidR="009311B1" w:rsidRPr="00917316" w:rsidRDefault="009311B1" w:rsidP="00361050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Actividades</w:t>
            </w:r>
          </w:p>
        </w:tc>
        <w:tc>
          <w:tcPr>
            <w:tcW w:w="11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</w:tcPr>
          <w:p w:rsidR="009311B1" w:rsidRPr="00917316" w:rsidRDefault="009311B1" w:rsidP="00361050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Procesos cognitivos</w:t>
            </w:r>
          </w:p>
        </w:tc>
      </w:tr>
      <w:tr w:rsidR="003E78C9" w:rsidRPr="00917316" w:rsidTr="003E78C9">
        <w:trPr>
          <w:tblCellSpacing w:w="0" w:type="dxa"/>
        </w:trPr>
        <w:tc>
          <w:tcPr>
            <w:tcW w:w="7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311B1" w:rsidRPr="00917316" w:rsidRDefault="009311B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Primario:</w:t>
            </w:r>
          </w:p>
          <w:p w:rsidR="009311B1" w:rsidRPr="00917316" w:rsidRDefault="009311B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Individual y familiar</w:t>
            </w:r>
          </w:p>
        </w:tc>
        <w:tc>
          <w:tcPr>
            <w:tcW w:w="310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311B1" w:rsidRPr="00917316" w:rsidRDefault="009311B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Relaciona los productos que consumes con los lugares y situaciones donde los consumes (cine, parque, centro, playa, casa, etc.)</w:t>
            </w:r>
          </w:p>
        </w:tc>
        <w:tc>
          <w:tcPr>
            <w:tcW w:w="11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311B1" w:rsidRPr="00917316" w:rsidRDefault="00361050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Reflexivo, </w:t>
            </w:r>
            <w:r w:rsidR="009311B1">
              <w:rPr>
                <w:rFonts w:ascii="Calibri" w:hAnsi="Calibri" w:cs="Times New Roman"/>
                <w:sz w:val="22"/>
                <w:szCs w:val="22"/>
                <w:lang w:eastAsia="es-ES"/>
              </w:rPr>
              <w:t>Analítico</w:t>
            </w:r>
            <w:r w:rsidR="003E78C9">
              <w:rPr>
                <w:rFonts w:ascii="Calibri" w:hAnsi="Calibri" w:cs="Times New Roman"/>
                <w:sz w:val="22"/>
                <w:szCs w:val="22"/>
                <w:lang w:eastAsia="es-ES"/>
              </w:rPr>
              <w:t>, Sistémico</w:t>
            </w:r>
          </w:p>
        </w:tc>
      </w:tr>
      <w:tr w:rsidR="003E78C9" w:rsidRPr="00917316" w:rsidTr="003E78C9">
        <w:trPr>
          <w:tblCellSpacing w:w="0" w:type="dxa"/>
        </w:trPr>
        <w:tc>
          <w:tcPr>
            <w:tcW w:w="7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311B1" w:rsidRPr="00917316" w:rsidRDefault="009311B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Secundario:</w:t>
            </w:r>
          </w:p>
          <w:p w:rsidR="009311B1" w:rsidRPr="00917316" w:rsidRDefault="009311B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Comunitario y escolar</w:t>
            </w:r>
          </w:p>
        </w:tc>
        <w:tc>
          <w:tcPr>
            <w:tcW w:w="310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311B1" w:rsidRPr="00917316" w:rsidRDefault="009311B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Define “consumo”, “consumir” y “consumismo” y elabora una lista de las cosas que sueles consumir.</w:t>
            </w:r>
          </w:p>
        </w:tc>
        <w:tc>
          <w:tcPr>
            <w:tcW w:w="11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311B1" w:rsidRPr="00917316" w:rsidRDefault="0070481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Reflexivo, Analógico</w:t>
            </w:r>
          </w:p>
        </w:tc>
      </w:tr>
      <w:tr w:rsidR="003E78C9" w:rsidRPr="00917316" w:rsidTr="003E78C9">
        <w:trPr>
          <w:tblCellSpacing w:w="0" w:type="dxa"/>
        </w:trPr>
        <w:tc>
          <w:tcPr>
            <w:tcW w:w="7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311B1" w:rsidRPr="00917316" w:rsidRDefault="009311B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Terciario:</w:t>
            </w:r>
          </w:p>
          <w:p w:rsidR="009311B1" w:rsidRPr="00917316" w:rsidRDefault="009311B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Social</w:t>
            </w:r>
          </w:p>
        </w:tc>
        <w:tc>
          <w:tcPr>
            <w:tcW w:w="310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311B1" w:rsidRPr="00917316" w:rsidRDefault="009311B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Redacta y dirige una petición a tu ayuntamiento solicitando la colocación de contenedores para separar los residuos.</w:t>
            </w:r>
          </w:p>
        </w:tc>
        <w:tc>
          <w:tcPr>
            <w:tcW w:w="11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311B1" w:rsidRPr="00917316" w:rsidRDefault="0070481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Deliberativo, </w:t>
            </w:r>
            <w:r w:rsidR="003E78C9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Práctico, 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Creativo</w:t>
            </w:r>
          </w:p>
        </w:tc>
      </w:tr>
    </w:tbl>
    <w:p w:rsidR="009311B1" w:rsidRPr="00917316" w:rsidRDefault="009311B1" w:rsidP="009311B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9311B1" w:rsidRPr="00917316" w:rsidRDefault="009311B1" w:rsidP="009311B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Siguiendo el ejemplo anterior completa el cuadro según la tarea propuesta:</w:t>
      </w:r>
    </w:p>
    <w:p w:rsidR="009311B1" w:rsidRPr="00917316" w:rsidRDefault="009311B1" w:rsidP="009311B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99"/>
        <w:gridCol w:w="6755"/>
        <w:gridCol w:w="5196"/>
      </w:tblGrid>
      <w:tr w:rsidR="009311B1" w:rsidRPr="00917316" w:rsidTr="003E78C9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11B1" w:rsidRPr="00917316" w:rsidRDefault="009311B1" w:rsidP="003E78C9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b/>
                <w:bCs/>
                <w:sz w:val="22"/>
                <w:szCs w:val="22"/>
                <w:lang w:eastAsia="es-ES"/>
              </w:rPr>
              <w:t>Tarea:</w:t>
            </w:r>
            <w:r w:rsidR="003E78C9">
              <w:rPr>
                <w:rFonts w:ascii="Calibri" w:hAnsi="Calibri" w:cs="Times New Roman"/>
                <w:b/>
                <w:bCs/>
                <w:sz w:val="22"/>
                <w:szCs w:val="22"/>
                <w:lang w:eastAsia="es-ES"/>
              </w:rPr>
              <w:t xml:space="preserve"> </w:t>
            </w:r>
            <w:r w:rsidRPr="00917316"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Elaborar un plano de la localidad o barrio, en el que se señalen los contenedores de residuos para el reciclaje.</w:t>
            </w:r>
          </w:p>
        </w:tc>
      </w:tr>
      <w:tr w:rsidR="003E78C9" w:rsidRPr="00917316" w:rsidTr="003E78C9">
        <w:trPr>
          <w:tblCellSpacing w:w="0" w:type="dxa"/>
        </w:trPr>
        <w:tc>
          <w:tcPr>
            <w:tcW w:w="7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6D9F1" w:themeFill="text2" w:themeFillTint="33"/>
            <w:hideMark/>
          </w:tcPr>
          <w:p w:rsidR="003E78C9" w:rsidRPr="00917316" w:rsidRDefault="003E78C9" w:rsidP="00684ED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Contextos</w:t>
            </w:r>
          </w:p>
        </w:tc>
        <w:tc>
          <w:tcPr>
            <w:tcW w:w="23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6D9F1" w:themeFill="text2" w:themeFillTint="33"/>
            <w:hideMark/>
          </w:tcPr>
          <w:p w:rsidR="003E78C9" w:rsidRPr="00917316" w:rsidRDefault="003E78C9" w:rsidP="00684ED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Actividades</w:t>
            </w:r>
          </w:p>
        </w:tc>
        <w:tc>
          <w:tcPr>
            <w:tcW w:w="18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6D9F1" w:themeFill="text2" w:themeFillTint="33"/>
            <w:hideMark/>
          </w:tcPr>
          <w:p w:rsidR="003E78C9" w:rsidRPr="00917316" w:rsidRDefault="003E78C9" w:rsidP="00684ED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Procesos cognitivos</w:t>
            </w:r>
          </w:p>
        </w:tc>
      </w:tr>
      <w:tr w:rsidR="003E78C9" w:rsidRPr="00917316" w:rsidTr="003E78C9">
        <w:trPr>
          <w:tblCellSpacing w:w="0" w:type="dxa"/>
        </w:trPr>
        <w:tc>
          <w:tcPr>
            <w:tcW w:w="7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E78C9" w:rsidRPr="00917316" w:rsidRDefault="003E78C9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Primario:</w:t>
            </w:r>
          </w:p>
          <w:p w:rsidR="003E78C9" w:rsidRPr="00917316" w:rsidRDefault="003E78C9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Individual y familiar</w:t>
            </w:r>
          </w:p>
        </w:tc>
        <w:tc>
          <w:tcPr>
            <w:tcW w:w="23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E78C9" w:rsidRPr="00917316" w:rsidRDefault="004A6F0D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Analiza que material acaba en la basura en tu casa y se podría reciclar, tanto tuyo como de tus familiares</w:t>
            </w:r>
          </w:p>
        </w:tc>
        <w:tc>
          <w:tcPr>
            <w:tcW w:w="18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E78C9" w:rsidRPr="00917316" w:rsidRDefault="004A6F0D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Reflexivo, analítico, crítico,</w:t>
            </w:r>
          </w:p>
        </w:tc>
      </w:tr>
      <w:tr w:rsidR="003E78C9" w:rsidRPr="00917316" w:rsidTr="003E78C9">
        <w:trPr>
          <w:tblCellSpacing w:w="0" w:type="dxa"/>
        </w:trPr>
        <w:tc>
          <w:tcPr>
            <w:tcW w:w="7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E78C9" w:rsidRPr="00917316" w:rsidRDefault="003E78C9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Secundario:</w:t>
            </w:r>
          </w:p>
          <w:p w:rsidR="003E78C9" w:rsidRPr="00917316" w:rsidRDefault="003E78C9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Comunitario y escolar</w:t>
            </w:r>
          </w:p>
        </w:tc>
        <w:tc>
          <w:tcPr>
            <w:tcW w:w="23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E78C9" w:rsidRPr="00917316" w:rsidRDefault="004A6F0D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Colocar en cada aula contenedores de papel, residuo orgánico y envases. Encargarse de vaciarlos y llevarlos a reciclaje y contabilizar por peso material reciclado</w:t>
            </w:r>
          </w:p>
        </w:tc>
        <w:tc>
          <w:tcPr>
            <w:tcW w:w="18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E78C9" w:rsidRPr="00917316" w:rsidRDefault="004A6F0D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Lógico, analítico, práctico</w:t>
            </w:r>
          </w:p>
        </w:tc>
      </w:tr>
      <w:tr w:rsidR="003E78C9" w:rsidRPr="00917316" w:rsidTr="003E78C9">
        <w:trPr>
          <w:tblCellSpacing w:w="0" w:type="dxa"/>
        </w:trPr>
        <w:tc>
          <w:tcPr>
            <w:tcW w:w="7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E78C9" w:rsidRPr="00917316" w:rsidRDefault="003E78C9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Terciario:</w:t>
            </w:r>
          </w:p>
          <w:p w:rsidR="003E78C9" w:rsidRPr="00917316" w:rsidRDefault="003E78C9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Social</w:t>
            </w:r>
          </w:p>
        </w:tc>
        <w:tc>
          <w:tcPr>
            <w:tcW w:w="23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E78C9" w:rsidRPr="00917316" w:rsidRDefault="004A6F0D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Realizar el plano, señalando lugares y posibilidades de reciclaje y analizando las posibles carencias y escribir al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Ayto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para que las corrija</w:t>
            </w:r>
          </w:p>
        </w:tc>
        <w:tc>
          <w:tcPr>
            <w:tcW w:w="18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E78C9" w:rsidRPr="00917316" w:rsidRDefault="004A6F0D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Reflexivo, crítico, creativo</w:t>
            </w:r>
            <w:bookmarkStart w:id="0" w:name="_GoBack"/>
            <w:bookmarkEnd w:id="0"/>
          </w:p>
        </w:tc>
      </w:tr>
    </w:tbl>
    <w:p w:rsidR="009D0991" w:rsidRDefault="009D0991"/>
    <w:sectPr w:rsidR="009D0991" w:rsidSect="009311B1">
      <w:headerReference w:type="default" r:id="rId8"/>
      <w:pgSz w:w="16840" w:h="11900" w:orient="landscape"/>
      <w:pgMar w:top="1701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FB8" w:rsidRDefault="002B1FB8" w:rsidP="00743504">
      <w:pPr>
        <w:spacing w:after="0"/>
      </w:pPr>
      <w:r>
        <w:separator/>
      </w:r>
    </w:p>
  </w:endnote>
  <w:endnote w:type="continuationSeparator" w:id="0">
    <w:p w:rsidR="002B1FB8" w:rsidRDefault="002B1FB8" w:rsidP="007435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FB8" w:rsidRDefault="002B1FB8" w:rsidP="00743504">
      <w:pPr>
        <w:spacing w:after="0"/>
      </w:pPr>
      <w:r>
        <w:separator/>
      </w:r>
    </w:p>
  </w:footnote>
  <w:footnote w:type="continuationSeparator" w:id="0">
    <w:p w:rsidR="002B1FB8" w:rsidRDefault="002B1FB8" w:rsidP="007435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504" w:rsidRDefault="00743504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52E149E0" wp14:editId="27DBE5E0">
              <wp:simplePos x="0" y="0"/>
              <wp:positionH relativeFrom="column">
                <wp:posOffset>6629400</wp:posOffset>
              </wp:positionH>
              <wp:positionV relativeFrom="paragraph">
                <wp:posOffset>-55245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3504" w:rsidRDefault="00743504" w:rsidP="00743504">
                          <w:pPr>
                            <w:pStyle w:val="Ttulo6"/>
                            <w:numPr>
                              <w:ilvl w:val="5"/>
                              <w:numId w:val="2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:rsidR="00743504" w:rsidRDefault="00743504" w:rsidP="00743504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22pt;margin-top:-4.3pt;width:214.9pt;height:23.0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" stroked="f">
              <v:textbox inset="0,0,0,0">
                <w:txbxContent>
                  <w:p w:rsidR="00743504" w:rsidRDefault="00743504" w:rsidP="00743504">
                    <w:pPr>
                      <w:pStyle w:val="Ttulo6"/>
                      <w:numPr>
                        <w:ilvl w:val="5"/>
                        <w:numId w:val="2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:rsidR="00743504" w:rsidRDefault="00743504" w:rsidP="00743504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935" distR="114935" simplePos="0" relativeHeight="251659264" behindDoc="1" locked="0" layoutInCell="1" allowOverlap="1" wp14:anchorId="29DDB9DA" wp14:editId="3A2FB28B">
          <wp:simplePos x="0" y="0"/>
          <wp:positionH relativeFrom="column">
            <wp:posOffset>-213995</wp:posOffset>
          </wp:positionH>
          <wp:positionV relativeFrom="paragraph">
            <wp:posOffset>-54610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B1"/>
    <w:rsid w:val="002B1FB8"/>
    <w:rsid w:val="00361050"/>
    <w:rsid w:val="003E78C9"/>
    <w:rsid w:val="004A6F0D"/>
    <w:rsid w:val="00704811"/>
    <w:rsid w:val="00743504"/>
    <w:rsid w:val="0074582F"/>
    <w:rsid w:val="009311B1"/>
    <w:rsid w:val="009D0991"/>
    <w:rsid w:val="009F48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B1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311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743504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931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74350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43504"/>
  </w:style>
  <w:style w:type="paragraph" w:styleId="Piedepgina">
    <w:name w:val="footer"/>
    <w:basedOn w:val="Normal"/>
    <w:link w:val="PiedepginaCar"/>
    <w:uiPriority w:val="99"/>
    <w:unhideWhenUsed/>
    <w:rsid w:val="0074350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504"/>
  </w:style>
  <w:style w:type="character" w:customStyle="1" w:styleId="Ttulo6Car">
    <w:name w:val="Título 6 Car"/>
    <w:basedOn w:val="Fuentedeprrafopredeter"/>
    <w:link w:val="Ttulo6"/>
    <w:rsid w:val="00743504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B1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311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743504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931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74350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43504"/>
  </w:style>
  <w:style w:type="paragraph" w:styleId="Piedepgina">
    <w:name w:val="footer"/>
    <w:basedOn w:val="Normal"/>
    <w:link w:val="PiedepginaCar"/>
    <w:uiPriority w:val="99"/>
    <w:unhideWhenUsed/>
    <w:rsid w:val="0074350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504"/>
  </w:style>
  <w:style w:type="character" w:customStyle="1" w:styleId="Ttulo6Car">
    <w:name w:val="Título 6 Car"/>
    <w:basedOn w:val="Fuentedeprrafopredeter"/>
    <w:link w:val="Ttulo6"/>
    <w:rsid w:val="00743504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elena</cp:lastModifiedBy>
  <cp:revision>2</cp:revision>
  <dcterms:created xsi:type="dcterms:W3CDTF">2018-05-26T10:03:00Z</dcterms:created>
  <dcterms:modified xsi:type="dcterms:W3CDTF">2018-05-26T10:03:00Z</dcterms:modified>
</cp:coreProperties>
</file>