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75"/>
        <w:gridCol w:w="1962"/>
        <w:gridCol w:w="1773"/>
        <w:gridCol w:w="1773"/>
        <w:gridCol w:w="1773"/>
        <w:gridCol w:w="1999"/>
        <w:gridCol w:w="1805"/>
      </w:tblGrid>
      <w:tr w:rsidR="00E22B14" w:rsidRPr="00E22B14" w14:paraId="1A7C15D6" w14:textId="77777777" w:rsidTr="00E22B14">
        <w:tc>
          <w:tcPr>
            <w:tcW w:w="5000" w:type="pct"/>
            <w:gridSpan w:val="7"/>
            <w:shd w:val="clear" w:color="auto" w:fill="8064A2" w:themeFill="accent4"/>
            <w:vAlign w:val="center"/>
          </w:tcPr>
          <w:p w14:paraId="474418E6" w14:textId="77777777" w:rsidR="00E22B14" w:rsidRPr="00E22B14" w:rsidRDefault="00E22B14" w:rsidP="00E22B14">
            <w:pPr>
              <w:rPr>
                <w:rFonts w:ascii="Calibri" w:hAnsi="Calibri"/>
                <w:b/>
                <w:color w:val="FFFFFF" w:themeColor="background1"/>
              </w:rPr>
            </w:pPr>
            <w:r w:rsidRPr="00E22B14">
              <w:rPr>
                <w:rFonts w:ascii="Calibri" w:hAnsi="Calibri"/>
                <w:b/>
                <w:color w:val="FFFFFF" w:themeColor="background1"/>
              </w:rPr>
              <w:t>PROPUESTA DE RÚBRICA</w:t>
            </w:r>
          </w:p>
        </w:tc>
      </w:tr>
      <w:tr w:rsidR="004926BD" w:rsidRPr="00E22B14" w14:paraId="730C35FA" w14:textId="77777777" w:rsidTr="00E22B14">
        <w:tc>
          <w:tcPr>
            <w:tcW w:w="1074" w:type="pct"/>
            <w:shd w:val="clear" w:color="auto" w:fill="CCC0D9" w:themeFill="accent4" w:themeFillTint="66"/>
            <w:vAlign w:val="center"/>
          </w:tcPr>
          <w:p w14:paraId="255E63E6" w14:textId="77777777" w:rsidR="00E22B14" w:rsidRPr="00E22B14" w:rsidRDefault="00E22B14" w:rsidP="00E22B14">
            <w:pPr>
              <w:jc w:val="right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MATERIA:</w:t>
            </w:r>
          </w:p>
        </w:tc>
        <w:tc>
          <w:tcPr>
            <w:tcW w:w="2019" w:type="pct"/>
            <w:gridSpan w:val="3"/>
            <w:vAlign w:val="center"/>
          </w:tcPr>
          <w:p w14:paraId="312B2807" w14:textId="20CE9670" w:rsidR="00E22B14" w:rsidRPr="00E22B14" w:rsidRDefault="00836EA5" w:rsidP="00E22B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Inglés</w:t>
            </w:r>
          </w:p>
        </w:tc>
        <w:tc>
          <w:tcPr>
            <w:tcW w:w="582" w:type="pct"/>
            <w:shd w:val="clear" w:color="auto" w:fill="CCC0D9" w:themeFill="accent4" w:themeFillTint="66"/>
            <w:vAlign w:val="center"/>
          </w:tcPr>
          <w:p w14:paraId="5FAB543B" w14:textId="77777777" w:rsidR="00E22B14" w:rsidRPr="00E22B14" w:rsidRDefault="00E22B14" w:rsidP="00E22B14">
            <w:pPr>
              <w:jc w:val="right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CURSO:</w:t>
            </w:r>
          </w:p>
        </w:tc>
        <w:tc>
          <w:tcPr>
            <w:tcW w:w="1324" w:type="pct"/>
            <w:gridSpan w:val="2"/>
            <w:vAlign w:val="center"/>
          </w:tcPr>
          <w:p w14:paraId="4ACB4468" w14:textId="13F05B61" w:rsidR="00E22B14" w:rsidRPr="00E22B14" w:rsidRDefault="00836EA5" w:rsidP="00E22B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3º ESO</w:t>
            </w:r>
          </w:p>
        </w:tc>
      </w:tr>
      <w:tr w:rsidR="004926BD" w:rsidRPr="00E22B14" w14:paraId="0956C742" w14:textId="77777777" w:rsidTr="00E22B14">
        <w:tc>
          <w:tcPr>
            <w:tcW w:w="1074" w:type="pct"/>
            <w:shd w:val="clear" w:color="auto" w:fill="CCC0D9" w:themeFill="accent4" w:themeFillTint="66"/>
            <w:vAlign w:val="center"/>
          </w:tcPr>
          <w:p w14:paraId="367F9CC0" w14:textId="77777777" w:rsidR="00E22B14" w:rsidRPr="00E22B14" w:rsidRDefault="00E22B14" w:rsidP="00BC308F">
            <w:pPr>
              <w:jc w:val="right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CRITERIO DE EVALUACIÓN:</w:t>
            </w:r>
          </w:p>
        </w:tc>
        <w:tc>
          <w:tcPr>
            <w:tcW w:w="3926" w:type="pct"/>
            <w:gridSpan w:val="6"/>
            <w:vAlign w:val="center"/>
          </w:tcPr>
          <w:p w14:paraId="508A6D63" w14:textId="77777777" w:rsidR="00BC308F" w:rsidRDefault="00836EA5" w:rsidP="00BC308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054838">
              <w:rPr>
                <w:rFonts w:ascii="Times New Roman" w:hAnsi="Times New Roman"/>
                <w:b/>
                <w:color w:val="000000"/>
              </w:rPr>
              <w:t>Bloque 1. Comprensión de textos orales.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58AD3F00" w14:textId="7C1EA75D" w:rsidR="00E22B14" w:rsidRPr="00BC308F" w:rsidRDefault="00836EA5" w:rsidP="00BC308F">
            <w:pPr>
              <w:pStyle w:val="Prrafodelista"/>
              <w:numPr>
                <w:ilvl w:val="0"/>
                <w:numId w:val="5"/>
              </w:numPr>
              <w:spacing w:before="0" w:beforeAutospacing="0" w:after="0" w:afterAutospacing="0"/>
            </w:pPr>
            <w:r w:rsidRPr="00BC308F">
              <w:rPr>
                <w:rFonts w:ascii="Times New Roman" w:hAnsi="Times New Roman"/>
              </w:rPr>
              <w:t>Identificar la información esencial y algunos de los detalles más relevantes en textos orales breves y bien estructurados, transmitidos de viva voz o por medios técnicos y articulados a velocidad lenta, en un registro, informal o neutro, y que versen sobre asuntos cotidianos en situaciones habituales, siempre que las condiciones acústicas no distorsionen el mensaje y se pueda volver a escuchar lo dicho</w:t>
            </w:r>
            <w:r w:rsidRPr="00BC308F">
              <w:rPr>
                <w:rFonts w:ascii="Times New Roman" w:hAnsi="Times New Roman"/>
              </w:rPr>
              <w:t>.</w:t>
            </w:r>
          </w:p>
        </w:tc>
      </w:tr>
      <w:tr w:rsidR="0033621F" w:rsidRPr="00E22B14" w14:paraId="7E59C84C" w14:textId="77777777" w:rsidTr="00E22B14">
        <w:tc>
          <w:tcPr>
            <w:tcW w:w="1821" w:type="pct"/>
            <w:gridSpan w:val="2"/>
            <w:shd w:val="clear" w:color="auto" w:fill="CCC0D9" w:themeFill="accent4" w:themeFillTint="66"/>
            <w:vAlign w:val="center"/>
          </w:tcPr>
          <w:p w14:paraId="6126E3CD" w14:textId="77777777" w:rsidR="00E22B14" w:rsidRPr="00E22B14" w:rsidRDefault="00E22B14" w:rsidP="00E22B14">
            <w:pPr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ESTÁNDARES DE APRENDIZAJE EVALUABLES:</w:t>
            </w:r>
          </w:p>
        </w:tc>
        <w:tc>
          <w:tcPr>
            <w:tcW w:w="599" w:type="pct"/>
            <w:shd w:val="clear" w:color="auto" w:fill="E5DFEC" w:themeFill="accent4" w:themeFillTint="33"/>
            <w:vAlign w:val="center"/>
          </w:tcPr>
          <w:p w14:paraId="2BFE0B7C" w14:textId="77777777" w:rsidR="00E22B14" w:rsidRPr="00E22B14" w:rsidRDefault="00E22B14" w:rsidP="00E22B14">
            <w:pPr>
              <w:jc w:val="center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NIVEL PREVIO</w:t>
            </w:r>
          </w:p>
        </w:tc>
        <w:tc>
          <w:tcPr>
            <w:tcW w:w="674" w:type="pct"/>
            <w:shd w:val="clear" w:color="auto" w:fill="E5DFEC" w:themeFill="accent4" w:themeFillTint="33"/>
            <w:vAlign w:val="center"/>
          </w:tcPr>
          <w:p w14:paraId="4C0B6FFC" w14:textId="77777777" w:rsidR="00E22B14" w:rsidRPr="00E22B14" w:rsidRDefault="00E22B14" w:rsidP="00E22B14">
            <w:pPr>
              <w:jc w:val="center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NIVEL INICIADO</w:t>
            </w:r>
          </w:p>
        </w:tc>
        <w:tc>
          <w:tcPr>
            <w:tcW w:w="582" w:type="pct"/>
            <w:shd w:val="clear" w:color="auto" w:fill="E5DFEC" w:themeFill="accent4" w:themeFillTint="33"/>
            <w:vAlign w:val="center"/>
          </w:tcPr>
          <w:p w14:paraId="6DD3EB83" w14:textId="77777777" w:rsidR="00E22B14" w:rsidRPr="00E22B14" w:rsidRDefault="00E22B14" w:rsidP="00E22B14">
            <w:pPr>
              <w:jc w:val="center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NIVEL MEDIO</w:t>
            </w:r>
          </w:p>
        </w:tc>
        <w:tc>
          <w:tcPr>
            <w:tcW w:w="765" w:type="pct"/>
            <w:shd w:val="clear" w:color="auto" w:fill="E5DFEC" w:themeFill="accent4" w:themeFillTint="33"/>
            <w:vAlign w:val="center"/>
          </w:tcPr>
          <w:p w14:paraId="75FF000A" w14:textId="77777777" w:rsidR="00E22B14" w:rsidRPr="00E22B14" w:rsidRDefault="00E22B14" w:rsidP="00E22B14">
            <w:pPr>
              <w:jc w:val="center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NIVEL AVANZADO</w:t>
            </w:r>
          </w:p>
        </w:tc>
        <w:tc>
          <w:tcPr>
            <w:tcW w:w="559" w:type="pct"/>
            <w:shd w:val="clear" w:color="auto" w:fill="E5DFEC" w:themeFill="accent4" w:themeFillTint="33"/>
            <w:vAlign w:val="center"/>
          </w:tcPr>
          <w:p w14:paraId="52B17EC9" w14:textId="77777777" w:rsidR="00E22B14" w:rsidRPr="00E22B14" w:rsidRDefault="00E22B14" w:rsidP="00E22B14">
            <w:pPr>
              <w:jc w:val="center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NIVEL EXTRA</w:t>
            </w:r>
          </w:p>
        </w:tc>
      </w:tr>
      <w:tr w:rsidR="00B67FE5" w:rsidRPr="00E22B14" w14:paraId="04E9D5D8" w14:textId="77777777" w:rsidTr="00E22B14">
        <w:trPr>
          <w:trHeight w:val="5157"/>
        </w:trPr>
        <w:tc>
          <w:tcPr>
            <w:tcW w:w="1821" w:type="pct"/>
            <w:gridSpan w:val="2"/>
            <w:vAlign w:val="center"/>
          </w:tcPr>
          <w:p w14:paraId="45A20C1D" w14:textId="74B785AE" w:rsidR="00BC308F" w:rsidRPr="00BC308F" w:rsidRDefault="00BC308F" w:rsidP="00BC308F">
            <w:pPr>
              <w:rPr>
                <w:rFonts w:ascii="Times New Roman" w:hAnsi="Times New Roman"/>
                <w:color w:val="000000"/>
              </w:rPr>
            </w:pPr>
            <w:r w:rsidRPr="00BC308F">
              <w:rPr>
                <w:rFonts w:ascii="Times New Roman" w:hAnsi="Times New Roman"/>
                <w:b/>
                <w:color w:val="000000"/>
              </w:rPr>
              <w:t>Bloque 1. Comprensión de textos orales.</w:t>
            </w:r>
          </w:p>
          <w:p w14:paraId="36DA6F15" w14:textId="1FC83B16" w:rsidR="00836EA5" w:rsidRPr="00054838" w:rsidRDefault="00836EA5" w:rsidP="00BC308F">
            <w:pPr>
              <w:pStyle w:val="Prrafodelista"/>
              <w:numPr>
                <w:ilvl w:val="0"/>
                <w:numId w:val="4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838">
              <w:rPr>
                <w:rFonts w:ascii="Times New Roman" w:hAnsi="Times New Roman"/>
                <w:sz w:val="24"/>
                <w:szCs w:val="24"/>
              </w:rPr>
              <w:t xml:space="preserve">Identifica el sentido general y los puntos principales de una conversación formal o informal entre dos o más interlocutores que tiene lugar en su presencia, cuando el tema le resulta conocido y el discurso está articulado con claridad, a velocidad media y en una variedad estándar de la lengua. </w:t>
            </w:r>
          </w:p>
          <w:p w14:paraId="5565FF4C" w14:textId="77777777" w:rsidR="00E22B14" w:rsidRPr="00836EA5" w:rsidRDefault="00E22B14" w:rsidP="00E22B14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599" w:type="pct"/>
            <w:vAlign w:val="center"/>
          </w:tcPr>
          <w:p w14:paraId="4B6049C9" w14:textId="46BD0EB2" w:rsidR="00C808D5" w:rsidRDefault="00C808D5" w:rsidP="004926BD">
            <w:pPr>
              <w:ind w:left="283"/>
            </w:pPr>
            <w:r>
              <w:t xml:space="preserve">Identifica </w:t>
            </w:r>
            <w:r w:rsidR="004926BD">
              <w:t xml:space="preserve">con </w:t>
            </w:r>
            <w:r>
              <w:t>dificultad</w:t>
            </w:r>
            <w:r>
              <w:t xml:space="preserve"> </w:t>
            </w:r>
            <w:r w:rsidR="004926BD">
              <w:t xml:space="preserve">parte de </w:t>
            </w:r>
            <w:r>
              <w:t xml:space="preserve">la situación comunicativa </w:t>
            </w:r>
            <w:r>
              <w:t>aunque aún no distingue</w:t>
            </w:r>
          </w:p>
          <w:p w14:paraId="44FFF1D5" w14:textId="10CD0920" w:rsidR="00E22B14" w:rsidRPr="006E73FE" w:rsidRDefault="00C808D5" w:rsidP="006E73FE">
            <w:pPr>
              <w:ind w:left="283"/>
            </w:pPr>
            <w:proofErr w:type="gramStart"/>
            <w:r>
              <w:t>entre</w:t>
            </w:r>
            <w:proofErr w:type="gramEnd"/>
            <w:r>
              <w:t xml:space="preserve"> las ideas principales y secundarias</w:t>
            </w:r>
            <w:r w:rsidR="006E73FE">
              <w:t xml:space="preserve"> </w:t>
            </w:r>
            <w:r>
              <w:t xml:space="preserve">ni </w:t>
            </w:r>
            <w:r w:rsidR="004926BD">
              <w:t xml:space="preserve">logra </w:t>
            </w:r>
            <w:r>
              <w:t>extrae</w:t>
            </w:r>
            <w:r w:rsidR="004926BD">
              <w:t>r conclusiones.</w:t>
            </w:r>
          </w:p>
        </w:tc>
        <w:tc>
          <w:tcPr>
            <w:tcW w:w="674" w:type="pct"/>
            <w:vAlign w:val="center"/>
          </w:tcPr>
          <w:p w14:paraId="29ED4F72" w14:textId="2837545F" w:rsidR="00E22B14" w:rsidRPr="004926BD" w:rsidRDefault="00C808D5" w:rsidP="004926BD">
            <w:pPr>
              <w:ind w:left="283"/>
            </w:pPr>
            <w:r>
              <w:t xml:space="preserve">Identifica </w:t>
            </w:r>
            <w:r w:rsidR="006E73FE">
              <w:t xml:space="preserve">con </w:t>
            </w:r>
            <w:r w:rsidR="004926BD">
              <w:t xml:space="preserve">dificultad </w:t>
            </w:r>
            <w:r>
              <w:t xml:space="preserve">la situación comunicativa y </w:t>
            </w:r>
            <w:r w:rsidR="004926BD">
              <w:t>d</w:t>
            </w:r>
            <w:r>
              <w:t>istingue</w:t>
            </w:r>
            <w:r w:rsidR="004926BD">
              <w:t xml:space="preserve"> algunas de</w:t>
            </w:r>
            <w:r>
              <w:t xml:space="preserve"> las ideas principales </w:t>
            </w:r>
            <w:r w:rsidR="004926BD">
              <w:t xml:space="preserve">pero no </w:t>
            </w:r>
            <w:proofErr w:type="gramStart"/>
            <w:r w:rsidR="004926BD">
              <w:t>logra  distinguir</w:t>
            </w:r>
            <w:proofErr w:type="gramEnd"/>
            <w:r w:rsidR="004926BD">
              <w:t xml:space="preserve"> las secundarias ni extraer conclusiones.</w:t>
            </w:r>
          </w:p>
        </w:tc>
        <w:tc>
          <w:tcPr>
            <w:tcW w:w="582" w:type="pct"/>
            <w:vAlign w:val="center"/>
          </w:tcPr>
          <w:p w14:paraId="100DA4CE" w14:textId="054B40E6" w:rsidR="00E22B14" w:rsidRPr="006E73FE" w:rsidRDefault="00C808D5" w:rsidP="0033621F">
            <w:pPr>
              <w:ind w:left="283"/>
            </w:pPr>
            <w:r>
              <w:t>Identifica la situación comunicativa y distingue entre las ideas principales y secundarias</w:t>
            </w:r>
            <w:r w:rsidR="006E73FE">
              <w:t xml:space="preserve"> </w:t>
            </w:r>
            <w:r>
              <w:t xml:space="preserve">extrayendo </w:t>
            </w:r>
            <w:r w:rsidR="004926BD">
              <w:t>algunas conclusiones.</w:t>
            </w:r>
          </w:p>
        </w:tc>
        <w:tc>
          <w:tcPr>
            <w:tcW w:w="765" w:type="pct"/>
            <w:vAlign w:val="center"/>
          </w:tcPr>
          <w:p w14:paraId="1468F11E" w14:textId="77777777" w:rsidR="00C808D5" w:rsidRDefault="00C808D5" w:rsidP="00C808D5">
            <w:pPr>
              <w:ind w:left="283"/>
            </w:pPr>
            <w:r>
              <w:t xml:space="preserve">Identifica con facilidad la situación comunicativa y </w:t>
            </w:r>
          </w:p>
          <w:p w14:paraId="767824E3" w14:textId="6C504041" w:rsidR="00E22B14" w:rsidRPr="0033621F" w:rsidRDefault="00C808D5" w:rsidP="0033621F">
            <w:pPr>
              <w:ind w:left="283"/>
            </w:pPr>
            <w:proofErr w:type="gramStart"/>
            <w:r>
              <w:t>distingue</w:t>
            </w:r>
            <w:proofErr w:type="gramEnd"/>
            <w:r>
              <w:t xml:space="preserve"> </w:t>
            </w:r>
            <w:r w:rsidR="00B67FE5">
              <w:t xml:space="preserve">claramente </w:t>
            </w:r>
            <w:r>
              <w:t>entre las ideas principales y secundarias</w:t>
            </w:r>
            <w:r w:rsidR="0033621F">
              <w:t xml:space="preserve"> </w:t>
            </w:r>
            <w:r>
              <w:t xml:space="preserve">extrayendo conclusiones y </w:t>
            </w:r>
            <w:r w:rsidR="0033621F">
              <w:t xml:space="preserve">además </w:t>
            </w:r>
            <w:r w:rsidR="00B67FE5">
              <w:t xml:space="preserve">pone en </w:t>
            </w:r>
            <w:r>
              <w:t>rela</w:t>
            </w:r>
            <w:r w:rsidR="00B67FE5">
              <w:t>ción</w:t>
            </w:r>
            <w:r w:rsidR="004926BD">
              <w:t xml:space="preserve"> </w:t>
            </w:r>
            <w:r w:rsidR="0033621F">
              <w:t xml:space="preserve">bastantes </w:t>
            </w:r>
            <w:r w:rsidR="004926BD">
              <w:t xml:space="preserve"> </w:t>
            </w:r>
            <w:r>
              <w:t xml:space="preserve">ideas </w:t>
            </w:r>
            <w:r w:rsidR="0033621F">
              <w:t xml:space="preserve">de la </w:t>
            </w:r>
            <w:r w:rsidR="004926BD">
              <w:t>conversación.</w:t>
            </w:r>
          </w:p>
        </w:tc>
        <w:tc>
          <w:tcPr>
            <w:tcW w:w="559" w:type="pct"/>
            <w:vAlign w:val="center"/>
          </w:tcPr>
          <w:p w14:paraId="42FA990B" w14:textId="5DBDDD25" w:rsidR="00C808D5" w:rsidRDefault="00C808D5" w:rsidP="0033621F">
            <w:pPr>
              <w:ind w:left="283"/>
            </w:pPr>
            <w:r>
              <w:t xml:space="preserve">Identifica </w:t>
            </w:r>
            <w:r>
              <w:t xml:space="preserve">con </w:t>
            </w:r>
            <w:r w:rsidR="0033621F">
              <w:t xml:space="preserve">gran </w:t>
            </w:r>
            <w:r>
              <w:t xml:space="preserve">facilidad </w:t>
            </w:r>
            <w:r>
              <w:t xml:space="preserve">la situación comunicativa </w:t>
            </w:r>
            <w:r>
              <w:t>y d</w:t>
            </w:r>
            <w:r>
              <w:t xml:space="preserve">istingue </w:t>
            </w:r>
            <w:r w:rsidR="00B67FE5">
              <w:t xml:space="preserve">muy </w:t>
            </w:r>
            <w:r w:rsidR="004926BD">
              <w:t xml:space="preserve">claramente </w:t>
            </w:r>
            <w:r w:rsidR="0033621F">
              <w:t xml:space="preserve">entre las ideas </w:t>
            </w:r>
            <w:r>
              <w:t>principales y secundarias</w:t>
            </w:r>
          </w:p>
          <w:p w14:paraId="7A2BFF30" w14:textId="7A2A4FA7" w:rsidR="00C808D5" w:rsidRPr="00C808D5" w:rsidRDefault="00C808D5" w:rsidP="00B67FE5">
            <w:pPr>
              <w:ind w:left="283"/>
              <w:rPr>
                <w:rFonts w:ascii="Calibri" w:hAnsi="Calibri"/>
                <w:lang w:val="es-ES"/>
              </w:rPr>
            </w:pPr>
            <w:proofErr w:type="gramStart"/>
            <w:r>
              <w:t>extrayendo</w:t>
            </w:r>
            <w:proofErr w:type="gramEnd"/>
            <w:r>
              <w:t xml:space="preserve"> conclusiones y </w:t>
            </w:r>
            <w:r w:rsidR="0033621F">
              <w:t xml:space="preserve">además </w:t>
            </w:r>
            <w:r w:rsidR="00B67FE5">
              <w:t xml:space="preserve">pone en relación fácilmente </w:t>
            </w:r>
            <w:bookmarkStart w:id="0" w:name="_GoBack"/>
            <w:bookmarkEnd w:id="0"/>
            <w:r>
              <w:t xml:space="preserve"> </w:t>
            </w:r>
            <w:r w:rsidR="0033621F">
              <w:t xml:space="preserve">todas las </w:t>
            </w:r>
            <w:r>
              <w:lastRenderedPageBreak/>
              <w:t xml:space="preserve">ideas </w:t>
            </w:r>
            <w:r w:rsidR="0033621F">
              <w:t>de la conversación.</w:t>
            </w:r>
          </w:p>
        </w:tc>
      </w:tr>
    </w:tbl>
    <w:p w14:paraId="19BD6742" w14:textId="77777777" w:rsidR="009D0991" w:rsidRDefault="009D0991"/>
    <w:sectPr w:rsidR="009D0991" w:rsidSect="00E22B14">
      <w:headerReference w:type="default" r:id="rId8"/>
      <w:pgSz w:w="16840" w:h="11900" w:orient="landscape"/>
      <w:pgMar w:top="1701" w:right="1417" w:bottom="170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7B3FD" w14:textId="77777777" w:rsidR="00961255" w:rsidRDefault="00961255" w:rsidP="003E34C0">
      <w:pPr>
        <w:spacing w:after="0"/>
      </w:pPr>
      <w:r>
        <w:separator/>
      </w:r>
    </w:p>
  </w:endnote>
  <w:endnote w:type="continuationSeparator" w:id="0">
    <w:p w14:paraId="1B42AADF" w14:textId="77777777" w:rsidR="00961255" w:rsidRDefault="00961255" w:rsidP="003E34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4F204" w14:textId="77777777" w:rsidR="00961255" w:rsidRDefault="00961255" w:rsidP="003E34C0">
      <w:pPr>
        <w:spacing w:after="0"/>
      </w:pPr>
      <w:r>
        <w:separator/>
      </w:r>
    </w:p>
  </w:footnote>
  <w:footnote w:type="continuationSeparator" w:id="0">
    <w:p w14:paraId="2C94D81B" w14:textId="77777777" w:rsidR="00961255" w:rsidRDefault="00961255" w:rsidP="003E34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5620B" w14:textId="77777777" w:rsidR="003E34C0" w:rsidRDefault="003E34C0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30F91712" wp14:editId="5EF6E1D5">
              <wp:simplePos x="0" y="0"/>
              <wp:positionH relativeFrom="column">
                <wp:posOffset>6186170</wp:posOffset>
              </wp:positionH>
              <wp:positionV relativeFrom="paragraph">
                <wp:posOffset>-54610</wp:posOffset>
              </wp:positionV>
              <wp:extent cx="2729230" cy="292735"/>
              <wp:effectExtent l="0" t="0" r="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7597D" w14:textId="77777777" w:rsidR="003E34C0" w:rsidRDefault="003E34C0" w:rsidP="003E34C0">
                          <w:pPr>
                            <w:pStyle w:val="Ttulo6"/>
                            <w:numPr>
                              <w:ilvl w:val="5"/>
                              <w:numId w:val="2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14:paraId="4920FA95" w14:textId="77777777" w:rsidR="003E34C0" w:rsidRDefault="003E34C0" w:rsidP="003E34C0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F917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7.1pt;margin-top:-4.3pt;width:214.9pt;height:23.0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" stroked="f">
              <v:textbox inset="0,0,0,0">
                <w:txbxContent>
                  <w:p w14:paraId="62A7597D" w14:textId="77777777" w:rsidR="003E34C0" w:rsidRDefault="003E34C0" w:rsidP="003E34C0">
                    <w:pPr>
                      <w:pStyle w:val="Ttulo6"/>
                      <w:numPr>
                        <w:ilvl w:val="5"/>
                        <w:numId w:val="2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14:paraId="4920FA95" w14:textId="77777777" w:rsidR="003E34C0" w:rsidRDefault="003E34C0" w:rsidP="003E34C0">
                    <w:pPr>
                      <w:jc w:val="center"/>
                    </w:pPr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935" distR="114935" simplePos="0" relativeHeight="251660288" behindDoc="1" locked="0" layoutInCell="1" allowOverlap="1" wp14:anchorId="40428F7B" wp14:editId="54873920">
          <wp:simplePos x="0" y="0"/>
          <wp:positionH relativeFrom="column">
            <wp:posOffset>-213995</wp:posOffset>
          </wp:positionH>
          <wp:positionV relativeFrom="paragraph">
            <wp:posOffset>-54610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D737C3"/>
    <w:multiLevelType w:val="hybridMultilevel"/>
    <w:tmpl w:val="287A496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ACF25FDE">
      <w:numFmt w:val="bullet"/>
      <w:lvlText w:val="-"/>
      <w:lvlJc w:val="left"/>
      <w:pPr>
        <w:ind w:left="1222" w:hanging="360"/>
      </w:pPr>
      <w:rPr>
        <w:rFonts w:ascii="Calibri" w:eastAsiaTheme="minorHAnsi" w:hAnsi="Calibri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722C5"/>
    <w:multiLevelType w:val="hybridMultilevel"/>
    <w:tmpl w:val="6EBE10C0"/>
    <w:lvl w:ilvl="0" w:tplc="E7A66E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E1C23"/>
    <w:multiLevelType w:val="hybridMultilevel"/>
    <w:tmpl w:val="89E6D626"/>
    <w:lvl w:ilvl="0" w:tplc="5F40821A">
      <w:start w:val="3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14"/>
    <w:rsid w:val="001F5564"/>
    <w:rsid w:val="0033621F"/>
    <w:rsid w:val="003E34C0"/>
    <w:rsid w:val="004926BD"/>
    <w:rsid w:val="006E73FE"/>
    <w:rsid w:val="0074582F"/>
    <w:rsid w:val="007F06D7"/>
    <w:rsid w:val="00836EA5"/>
    <w:rsid w:val="00961255"/>
    <w:rsid w:val="009D0991"/>
    <w:rsid w:val="00B67FE5"/>
    <w:rsid w:val="00BC308F"/>
    <w:rsid w:val="00C808D5"/>
    <w:rsid w:val="00E22B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6AB38B"/>
  <w15:docId w15:val="{D85FA683-92A0-4A53-808D-02A908A9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991"/>
  </w:style>
  <w:style w:type="paragraph" w:styleId="Ttulo6">
    <w:name w:val="heading 6"/>
    <w:basedOn w:val="Normal"/>
    <w:next w:val="Normal"/>
    <w:link w:val="Ttulo6Car"/>
    <w:qFormat/>
    <w:rsid w:val="003E34C0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B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E34C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E34C0"/>
  </w:style>
  <w:style w:type="paragraph" w:styleId="Piedepgina">
    <w:name w:val="footer"/>
    <w:basedOn w:val="Normal"/>
    <w:link w:val="PiedepginaCar"/>
    <w:uiPriority w:val="99"/>
    <w:unhideWhenUsed/>
    <w:rsid w:val="003E34C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4C0"/>
  </w:style>
  <w:style w:type="character" w:customStyle="1" w:styleId="Ttulo6Car">
    <w:name w:val="Título 6 Car"/>
    <w:basedOn w:val="Fuentedeprrafopredeter"/>
    <w:link w:val="Ttulo6"/>
    <w:rsid w:val="003E34C0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paragraph" w:styleId="Prrafodelista">
    <w:name w:val="List Paragraph"/>
    <w:basedOn w:val="Normal"/>
    <w:uiPriority w:val="34"/>
    <w:qFormat/>
    <w:rsid w:val="00836EA5"/>
    <w:pPr>
      <w:spacing w:before="100" w:beforeAutospacing="1" w:after="100" w:afterAutospacing="1" w:line="259" w:lineRule="auto"/>
      <w:ind w:left="720"/>
      <w:contextualSpacing/>
      <w:jc w:val="both"/>
    </w:pPr>
    <w:rPr>
      <w:rFonts w:ascii="Calibri" w:eastAsia="Calibri" w:hAnsi="Calibri" w:cs="Times New Roman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33DD6D-B227-4A69-95F8-40AAB67A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RAMON VAZQUEZ ALFONSECA</cp:lastModifiedBy>
  <cp:revision>7</cp:revision>
  <dcterms:created xsi:type="dcterms:W3CDTF">2018-05-29T20:53:00Z</dcterms:created>
  <dcterms:modified xsi:type="dcterms:W3CDTF">2018-05-29T21:49:00Z</dcterms:modified>
</cp:coreProperties>
</file>