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1186"/>
        <w:tblW w:w="15614" w:type="dxa"/>
        <w:tblLook w:val="04A0"/>
      </w:tblPr>
      <w:tblGrid>
        <w:gridCol w:w="3235"/>
        <w:gridCol w:w="3218"/>
        <w:gridCol w:w="3175"/>
        <w:gridCol w:w="3187"/>
        <w:gridCol w:w="2799"/>
      </w:tblGrid>
      <w:tr w:rsidR="006D1640" w:rsidTr="00777D9C">
        <w:tc>
          <w:tcPr>
            <w:tcW w:w="15614" w:type="dxa"/>
            <w:gridSpan w:val="5"/>
            <w:shd w:val="clear" w:color="auto" w:fill="DAEEF3" w:themeFill="accent5" w:themeFillTint="33"/>
          </w:tcPr>
          <w:p w:rsidR="006D1640" w:rsidRDefault="006D1640" w:rsidP="00B477E5">
            <w:pPr>
              <w:pStyle w:val="Predeterminado"/>
              <w:spacing w:after="45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TRATAMIENTO DE LA </w:t>
            </w:r>
            <w:r w:rsidR="00AF341E">
              <w:rPr>
                <w:b/>
              </w:rPr>
              <w:t>COMPRENSIÓN ESCRITA</w:t>
            </w:r>
          </w:p>
        </w:tc>
      </w:tr>
      <w:tr w:rsidR="006D1640" w:rsidRPr="004F3DE4" w:rsidTr="00F24B67">
        <w:tc>
          <w:tcPr>
            <w:tcW w:w="15614" w:type="dxa"/>
            <w:gridSpan w:val="5"/>
            <w:shd w:val="clear" w:color="auto" w:fill="DAEEF3" w:themeFill="accent5" w:themeFillTint="33"/>
          </w:tcPr>
          <w:p w:rsidR="006D1640" w:rsidRPr="004F3DE4" w:rsidRDefault="006D1640" w:rsidP="00B477E5">
            <w:pPr>
              <w:pStyle w:val="Predeterminado"/>
              <w:spacing w:after="45" w:line="100" w:lineRule="atLeast"/>
              <w:rPr>
                <w:b/>
                <w:sz w:val="20"/>
                <w:szCs w:val="20"/>
              </w:rPr>
            </w:pPr>
            <w:r w:rsidRPr="004F3DE4">
              <w:rPr>
                <w:b/>
                <w:sz w:val="20"/>
                <w:szCs w:val="20"/>
              </w:rPr>
              <w:t xml:space="preserve">TIPO DE </w:t>
            </w:r>
            <w:r w:rsidR="00C00EC2">
              <w:rPr>
                <w:b/>
                <w:sz w:val="20"/>
                <w:szCs w:val="20"/>
              </w:rPr>
              <w:t>TEXTO:         Narrativo (fábulas</w:t>
            </w:r>
            <w:r w:rsidRPr="004F3DE4">
              <w:rPr>
                <w:b/>
                <w:sz w:val="20"/>
                <w:szCs w:val="20"/>
              </w:rPr>
              <w:t>)                                                                                CICLO:</w:t>
            </w:r>
            <w:r w:rsidR="005F3F68">
              <w:rPr>
                <w:b/>
                <w:sz w:val="20"/>
                <w:szCs w:val="20"/>
              </w:rPr>
              <w:t xml:space="preserve"> Segundo</w:t>
            </w:r>
          </w:p>
        </w:tc>
      </w:tr>
      <w:tr w:rsidR="006D1640" w:rsidRPr="004F3DE4" w:rsidTr="006D1640">
        <w:tc>
          <w:tcPr>
            <w:tcW w:w="3235" w:type="dxa"/>
            <w:shd w:val="clear" w:color="auto" w:fill="DAEEF3" w:themeFill="accent5" w:themeFillTint="33"/>
          </w:tcPr>
          <w:p w:rsidR="006D1640" w:rsidRPr="004F3DE4" w:rsidRDefault="006D1640" w:rsidP="006D1640">
            <w:pPr>
              <w:pStyle w:val="Predeterminado"/>
              <w:spacing w:after="45" w:line="100" w:lineRule="atLeast"/>
              <w:jc w:val="center"/>
              <w:rPr>
                <w:b/>
                <w:sz w:val="20"/>
                <w:szCs w:val="20"/>
              </w:rPr>
            </w:pPr>
            <w:r w:rsidRPr="004F3DE4">
              <w:rPr>
                <w:b/>
                <w:sz w:val="20"/>
                <w:szCs w:val="20"/>
              </w:rPr>
              <w:t>ACTIIDADES PARA LA  PLANIFICACIÓN</w:t>
            </w:r>
          </w:p>
        </w:tc>
        <w:tc>
          <w:tcPr>
            <w:tcW w:w="3218" w:type="dxa"/>
            <w:shd w:val="clear" w:color="auto" w:fill="DAEEF3" w:themeFill="accent5" w:themeFillTint="33"/>
          </w:tcPr>
          <w:p w:rsidR="006D1640" w:rsidRPr="004F3DE4" w:rsidRDefault="006D1640" w:rsidP="006D1640">
            <w:pPr>
              <w:pStyle w:val="Predeterminado"/>
              <w:spacing w:after="45" w:line="100" w:lineRule="atLeast"/>
              <w:jc w:val="center"/>
              <w:rPr>
                <w:b/>
                <w:sz w:val="20"/>
                <w:szCs w:val="20"/>
              </w:rPr>
            </w:pPr>
            <w:r w:rsidRPr="004F3DE4">
              <w:rPr>
                <w:b/>
                <w:sz w:val="20"/>
                <w:szCs w:val="20"/>
              </w:rPr>
              <w:t xml:space="preserve">ESQUEMA PARA LA </w:t>
            </w:r>
            <w:r>
              <w:rPr>
                <w:b/>
                <w:sz w:val="20"/>
                <w:szCs w:val="20"/>
              </w:rPr>
              <w:t>COMPRENSIÓN</w:t>
            </w:r>
          </w:p>
        </w:tc>
        <w:tc>
          <w:tcPr>
            <w:tcW w:w="3175" w:type="dxa"/>
            <w:shd w:val="clear" w:color="auto" w:fill="DAEEF3" w:themeFill="accent5" w:themeFillTint="33"/>
          </w:tcPr>
          <w:p w:rsidR="006D1640" w:rsidRPr="004F3DE4" w:rsidRDefault="006D1640" w:rsidP="006D1640">
            <w:pPr>
              <w:pStyle w:val="Predeterminado"/>
              <w:spacing w:after="45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ESTRATEGIAS PARA LA COMPRENSIÓN</w:t>
            </w:r>
          </w:p>
        </w:tc>
        <w:tc>
          <w:tcPr>
            <w:tcW w:w="3187" w:type="dxa"/>
            <w:shd w:val="clear" w:color="auto" w:fill="DAEEF3" w:themeFill="accent5" w:themeFillTint="33"/>
          </w:tcPr>
          <w:p w:rsidR="006D1640" w:rsidRPr="004F3DE4" w:rsidRDefault="006D1640" w:rsidP="006D1640">
            <w:pPr>
              <w:pStyle w:val="Predeterminado"/>
              <w:spacing w:after="45" w:line="100" w:lineRule="atLeast"/>
              <w:jc w:val="center"/>
              <w:rPr>
                <w:b/>
                <w:sz w:val="20"/>
                <w:szCs w:val="20"/>
              </w:rPr>
            </w:pPr>
            <w:r w:rsidRPr="004F3DE4">
              <w:rPr>
                <w:b/>
                <w:sz w:val="20"/>
                <w:szCs w:val="20"/>
              </w:rPr>
              <w:t>CUASTIONARIO DE REVISIÓN</w:t>
            </w:r>
          </w:p>
        </w:tc>
        <w:tc>
          <w:tcPr>
            <w:tcW w:w="2799" w:type="dxa"/>
            <w:shd w:val="clear" w:color="auto" w:fill="DAEEF3" w:themeFill="accent5" w:themeFillTint="33"/>
          </w:tcPr>
          <w:p w:rsidR="006D1640" w:rsidRPr="004F3DE4" w:rsidRDefault="006D1640" w:rsidP="006D1640">
            <w:pPr>
              <w:pStyle w:val="Predeterminado"/>
              <w:spacing w:after="45" w:line="100" w:lineRule="atLeast"/>
              <w:jc w:val="center"/>
              <w:rPr>
                <w:b/>
                <w:sz w:val="20"/>
                <w:szCs w:val="20"/>
              </w:rPr>
            </w:pPr>
            <w:r w:rsidRPr="004F3DE4">
              <w:rPr>
                <w:b/>
                <w:sz w:val="20"/>
                <w:szCs w:val="20"/>
              </w:rPr>
              <w:t xml:space="preserve">SECUENCIA </w:t>
            </w:r>
          </w:p>
        </w:tc>
      </w:tr>
      <w:tr w:rsidR="006D1640" w:rsidRPr="004F3DE4" w:rsidTr="006D1640">
        <w:trPr>
          <w:trHeight w:val="70"/>
        </w:trPr>
        <w:tc>
          <w:tcPr>
            <w:tcW w:w="3235" w:type="dxa"/>
          </w:tcPr>
          <w:p w:rsidR="006D1640" w:rsidRPr="004F3DE4" w:rsidRDefault="006D1640" w:rsidP="006D1640">
            <w:pPr>
              <w:pStyle w:val="Predeterminado"/>
              <w:spacing w:after="45" w:line="100" w:lineRule="atLeast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DE4">
              <w:rPr>
                <w:rFonts w:ascii="Arial" w:hAnsi="Arial" w:cs="Arial"/>
                <w:color w:val="000000"/>
                <w:sz w:val="20"/>
                <w:szCs w:val="20"/>
              </w:rPr>
              <w:t>-Anunciar al alumno lo que va a aprender “En este tr</w:t>
            </w:r>
            <w:r w:rsidR="00C00EC2">
              <w:rPr>
                <w:rFonts w:ascii="Arial" w:hAnsi="Arial" w:cs="Arial"/>
                <w:color w:val="000000"/>
                <w:sz w:val="20"/>
                <w:szCs w:val="20"/>
              </w:rPr>
              <w:t>abajo vas a aprender a comprender mejor las fábulas</w:t>
            </w:r>
            <w:r w:rsidRPr="004F3DE4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  <w:p w:rsidR="006D1640" w:rsidRPr="004F3DE4" w:rsidRDefault="006D1640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DE4">
              <w:rPr>
                <w:rFonts w:ascii="Arial" w:hAnsi="Arial" w:cs="Arial"/>
                <w:color w:val="000000"/>
                <w:sz w:val="20"/>
                <w:szCs w:val="20"/>
              </w:rPr>
              <w:t>_ Realizar cuestiones previas para sondear y recuperar los conocimientos previos</w:t>
            </w:r>
            <w:r w:rsidR="00C00E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F3DE4">
              <w:rPr>
                <w:rFonts w:ascii="Arial" w:hAnsi="Arial" w:cs="Arial"/>
                <w:color w:val="000000"/>
                <w:sz w:val="20"/>
                <w:szCs w:val="20"/>
              </w:rPr>
              <w:t>sobre el tema.</w:t>
            </w:r>
          </w:p>
          <w:p w:rsidR="006D1640" w:rsidRPr="004F3DE4" w:rsidRDefault="006D1640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DE4">
              <w:rPr>
                <w:rFonts w:ascii="Arial" w:hAnsi="Arial" w:cs="Arial"/>
                <w:color w:val="000000"/>
                <w:sz w:val="20"/>
                <w:szCs w:val="20"/>
              </w:rPr>
              <w:t>_ Leer,</w:t>
            </w:r>
            <w:r w:rsidR="00C00EC2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observar y escuchar fábulas </w:t>
            </w:r>
            <w:r w:rsidRPr="004F3DE4">
              <w:rPr>
                <w:rFonts w:ascii="Arial" w:hAnsi="Arial" w:cs="Arial"/>
                <w:color w:val="000000"/>
                <w:sz w:val="20"/>
                <w:szCs w:val="20"/>
              </w:rPr>
              <w:t>y hablar en grupo. (Contraste de ideas.)</w:t>
            </w:r>
          </w:p>
          <w:p w:rsidR="006D1640" w:rsidRPr="004F3DE4" w:rsidRDefault="006D1640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DE4">
              <w:rPr>
                <w:rFonts w:ascii="Arial" w:hAnsi="Arial" w:cs="Arial"/>
                <w:color w:val="000000"/>
                <w:sz w:val="20"/>
                <w:szCs w:val="20"/>
              </w:rPr>
              <w:t xml:space="preserve">_ Partiendo de un modelo textual, leerlo poniendo atención en algunos detalles y aspectos en los que vamos a incidir tales como </w:t>
            </w:r>
            <w:r w:rsidR="00C00EC2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personajes, lugar, tiempo, tema, </w:t>
            </w:r>
            <w:r w:rsidRPr="004F3DE4">
              <w:rPr>
                <w:rFonts w:ascii="Arial" w:hAnsi="Arial" w:cs="Arial"/>
                <w:color w:val="000000"/>
                <w:sz w:val="20"/>
                <w:szCs w:val="20"/>
              </w:rPr>
              <w:t>vocabulario, estructura, organización de ideas, secuenciación de acontecimientos,</w:t>
            </w:r>
            <w:r w:rsidR="00C00E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F3D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DE4">
              <w:rPr>
                <w:rFonts w:ascii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Pr="004F3DE4">
              <w:rPr>
                <w:rFonts w:ascii="Arial" w:hAnsi="Arial" w:cs="Arial"/>
                <w:color w:val="000000"/>
                <w:sz w:val="20"/>
                <w:szCs w:val="20"/>
              </w:rPr>
              <w:t xml:space="preserve">... </w:t>
            </w:r>
            <w:proofErr w:type="gramStart"/>
            <w:r w:rsidRPr="004F3DE4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proofErr w:type="gramEnd"/>
            <w:r w:rsidRPr="004F3DE4">
              <w:rPr>
                <w:rFonts w:ascii="Arial" w:hAnsi="Arial" w:cs="Arial"/>
                <w:color w:val="000000"/>
                <w:sz w:val="20"/>
                <w:szCs w:val="20"/>
              </w:rPr>
              <w:t xml:space="preserve"> responder a cuestiones relacionadas con el tema. (Estudio del vocabulario y</w:t>
            </w:r>
          </w:p>
          <w:p w:rsidR="006D1640" w:rsidRPr="004F3DE4" w:rsidRDefault="006D1640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DE4">
              <w:rPr>
                <w:rFonts w:ascii="Arial" w:hAnsi="Arial" w:cs="Arial"/>
                <w:color w:val="000000"/>
                <w:sz w:val="20"/>
                <w:szCs w:val="20"/>
              </w:rPr>
              <w:t>estructuras)</w:t>
            </w:r>
          </w:p>
          <w:p w:rsidR="006D1640" w:rsidRPr="004F3DE4" w:rsidRDefault="006D1640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DE4">
              <w:rPr>
                <w:rFonts w:ascii="Arial" w:hAnsi="Arial" w:cs="Arial"/>
                <w:color w:val="000000"/>
                <w:sz w:val="20"/>
                <w:szCs w:val="20"/>
              </w:rPr>
              <w:t>_ Reflexionar sobre lo leído, observado, y debatido. (Organización de contenidos.)</w:t>
            </w:r>
          </w:p>
          <w:p w:rsidR="006D1640" w:rsidRPr="004F3DE4" w:rsidRDefault="006D1640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DE4">
              <w:rPr>
                <w:rFonts w:ascii="Arial" w:hAnsi="Arial" w:cs="Arial"/>
                <w:color w:val="000000"/>
                <w:sz w:val="20"/>
                <w:szCs w:val="20"/>
              </w:rPr>
              <w:t>_ Instruir al alumnado sobre la estructurac</w:t>
            </w:r>
            <w:r w:rsidR="00C00EC2">
              <w:rPr>
                <w:rFonts w:ascii="Arial" w:hAnsi="Arial" w:cs="Arial"/>
                <w:color w:val="000000"/>
                <w:sz w:val="20"/>
                <w:szCs w:val="20"/>
              </w:rPr>
              <w:t>ión del texto que va a leer</w:t>
            </w:r>
          </w:p>
          <w:p w:rsidR="006D1640" w:rsidRPr="004F3DE4" w:rsidRDefault="006D1640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DE4">
              <w:rPr>
                <w:rFonts w:ascii="Arial" w:hAnsi="Arial" w:cs="Arial"/>
                <w:color w:val="000000"/>
                <w:sz w:val="20"/>
                <w:szCs w:val="20"/>
              </w:rPr>
              <w:t>(Presentación del esquema en función del tipo de texto.)</w:t>
            </w:r>
          </w:p>
          <w:p w:rsidR="006D1640" w:rsidRPr="004F3DE4" w:rsidRDefault="006D1640" w:rsidP="006D1640">
            <w:pPr>
              <w:pStyle w:val="Predeterminado"/>
              <w:spacing w:after="45" w:line="100" w:lineRule="atLeast"/>
              <w:rPr>
                <w:sz w:val="20"/>
                <w:szCs w:val="20"/>
                <w:lang w:val="es-ES_tradnl"/>
              </w:rPr>
            </w:pPr>
          </w:p>
          <w:p w:rsidR="006D1640" w:rsidRPr="004F3DE4" w:rsidRDefault="006D1640" w:rsidP="006D1640">
            <w:pPr>
              <w:pStyle w:val="Predeterminado"/>
              <w:spacing w:after="45" w:line="100" w:lineRule="atLeast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pStyle w:val="Predeterminado"/>
              <w:spacing w:after="45" w:line="100" w:lineRule="atLeast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pStyle w:val="Predeterminado"/>
              <w:spacing w:after="45" w:line="100" w:lineRule="atLeast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pStyle w:val="Predeterminado"/>
              <w:spacing w:after="45" w:line="100" w:lineRule="atLeast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pStyle w:val="Predeterminado"/>
              <w:spacing w:after="45" w:line="100" w:lineRule="atLeast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pStyle w:val="Predeterminado"/>
              <w:spacing w:after="45" w:line="100" w:lineRule="atLeast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pStyle w:val="Predeterminado"/>
              <w:spacing w:after="45" w:line="100" w:lineRule="atLeast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Elementos a tener en cuenta para escribir la historia</w:t>
            </w: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4F3D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Comienzo</w:t>
            </w: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había una vez, hace mucho tiempo, en un lugar muy lejano, </w:t>
            </w:r>
            <w:proofErr w:type="spellStart"/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érase</w:t>
            </w:r>
            <w:proofErr w:type="spellEnd"/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que se era, etc. (alguno original)</w:t>
            </w: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4F3D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Personajes</w:t>
            </w: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animales</w:t>
            </w:r>
            <w:r w:rsidR="00C00E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reales, animales fantásticos, Otros personajes que aparecen en la fábula:</w:t>
            </w: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plantas, duendes, ogros, niños, policías, hadas, extraterrestres, gigantes, princesas, etc.</w:t>
            </w: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-Lugar</w:t>
            </w: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En el desierto, en un bosq</w:t>
            </w:r>
            <w:r w:rsidR="00C00E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ue, en un castillo</w:t>
            </w: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en una cueva, en una casa, en una granja, en una feria, etc.</w:t>
            </w: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-Época</w:t>
            </w:r>
            <w:r w:rsidR="00C00E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o momento</w:t>
            </w: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Prehistoria, Egipto, Edad Media, </w:t>
            </w:r>
            <w:r w:rsidR="00C00E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 el presente, </w:t>
            </w: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 el futuro, etc.</w:t>
            </w:r>
            <w:r w:rsidR="00C00E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por la mañana, por la tarde, por la noche…</w:t>
            </w:r>
          </w:p>
          <w:p w:rsidR="006D1640" w:rsidRPr="004F3DE4" w:rsidRDefault="006D1640" w:rsidP="006D1640">
            <w:pPr>
              <w:pStyle w:val="Prrafodelista"/>
              <w:tabs>
                <w:tab w:val="left" w:pos="709"/>
              </w:tabs>
              <w:suppressAutoHyphens/>
              <w:spacing w:line="276" w:lineRule="atLeast"/>
              <w:ind w:left="1440"/>
              <w:contextualSpacing w:val="0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4F3D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Tema</w:t>
            </w: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amor, fantasía, viajes, miedo, animales, plantas, felicidad, paz, fama, hadas, princesas, etc.</w:t>
            </w: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4F3D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Estructura</w:t>
            </w: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presentación, nudo y desenlace</w:t>
            </w:r>
            <w:r w:rsidR="00C00E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(moraleja)</w:t>
            </w: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</w:p>
          <w:p w:rsidR="006D1640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Conectores</w:t>
            </w: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al principio, luego, después, más tarde, al poco tiempo, pero, sin embargo, a pesar de todo, por último, finalmente, etc. (a demás de estos se visualizan en la pizarra digital listados de conectores buscados en internet.)</w:t>
            </w:r>
          </w:p>
          <w:p w:rsidR="003D2E59" w:rsidRPr="004F3DE4" w:rsidRDefault="003D2E59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Final</w:t>
            </w: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Colorín Colorado, Comieron perdices y... (</w:t>
            </w:r>
            <w:proofErr w:type="gramStart"/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alguno</w:t>
            </w:r>
            <w:proofErr w:type="gramEnd"/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original).</w:t>
            </w:r>
          </w:p>
        </w:tc>
        <w:tc>
          <w:tcPr>
            <w:tcW w:w="3175" w:type="dxa"/>
          </w:tcPr>
          <w:p w:rsidR="006D1640" w:rsidRPr="006D1640" w:rsidRDefault="006D1640" w:rsidP="006D1640">
            <w:r w:rsidRPr="006D1640">
              <w:lastRenderedPageBreak/>
              <w:t xml:space="preserve">• </w:t>
            </w:r>
            <w:r w:rsidRPr="00C00EC2">
              <w:rPr>
                <w:b/>
              </w:rPr>
              <w:t>Antes de la lectura</w:t>
            </w:r>
            <w:r w:rsidRPr="006D1640">
              <w:t>:</w:t>
            </w:r>
            <w:r w:rsidRPr="006D1640">
              <w:br/>
              <w:t>     - Motivación</w:t>
            </w:r>
            <w:r w:rsidRPr="006D1640">
              <w:br/>
              <w:t>     - Aportar conocimientos y experiencias previas.</w:t>
            </w:r>
            <w:r w:rsidRPr="006D1640">
              <w:br/>
              <w:t>     - Hacer predicciones sobre el posible tema a leer.</w:t>
            </w:r>
            <w:r w:rsidRPr="006D1640">
              <w:br/>
              <w:t>     - Hacerse preguntas sobre el título, los subtítulos y las ilustraciones.</w:t>
            </w:r>
            <w:r w:rsidRPr="006D1640">
              <w:br/>
              <w:t>     - Motivación para leer y comprobar las hipótesis antes planteadas.</w:t>
            </w:r>
          </w:p>
          <w:p w:rsidR="006D1640" w:rsidRDefault="006D1640" w:rsidP="006D1640">
            <w:pPr>
              <w:rPr>
                <w:rFonts w:cs="Helvetica"/>
              </w:rPr>
            </w:pPr>
            <w:r w:rsidRPr="006D1640">
              <w:t xml:space="preserve">• </w:t>
            </w:r>
            <w:r w:rsidRPr="00C00EC2">
              <w:rPr>
                <w:b/>
              </w:rPr>
              <w:t>Durante la lectura</w:t>
            </w:r>
            <w:r w:rsidRPr="006D1640">
              <w:br/>
              <w:t>     - Realizar interpretaciones, hipótesis (posibles y coherentes), predicciones…</w:t>
            </w:r>
            <w:r w:rsidRPr="006D1640">
              <w:br/>
              <w:t>     - Hacer un seguimiento de la comprensión, con preguntas sobre lo leído, aclarar dudas, etc.</w:t>
            </w:r>
            <w:r w:rsidRPr="006D1640">
              <w:br/>
              <w:t>     - Lectura en voz alta (vigilando entonación y claridad de dicción)</w:t>
            </w:r>
            <w:r>
              <w:rPr>
                <w:rFonts w:ascii="Helvetica" w:hAnsi="Helvetica" w:cs="Helvetica"/>
                <w:sz w:val="16"/>
                <w:szCs w:val="16"/>
              </w:rPr>
              <w:br/>
              <w:t xml:space="preserve">     - </w:t>
            </w:r>
            <w:r w:rsidRPr="00714C53">
              <w:rPr>
                <w:rFonts w:cs="Helvetica"/>
              </w:rPr>
              <w:t>Trabajar el texto por fragmentos.</w:t>
            </w:r>
          </w:p>
          <w:p w:rsidR="00714C53" w:rsidRDefault="00714C53" w:rsidP="00714C53">
            <w:pPr>
              <w:pStyle w:val="Prrafodelista"/>
              <w:numPr>
                <w:ilvl w:val="0"/>
                <w:numId w:val="2"/>
              </w:numPr>
              <w:rPr>
                <w:rFonts w:cs="Helvetica"/>
              </w:rPr>
            </w:pPr>
            <w:r w:rsidRPr="00714C53">
              <w:rPr>
                <w:rFonts w:cs="Helvetica"/>
              </w:rPr>
              <w:t xml:space="preserve">Fijarse en el número </w:t>
            </w:r>
            <w:r>
              <w:rPr>
                <w:rFonts w:cs="Helvetica"/>
              </w:rPr>
              <w:t xml:space="preserve">de </w:t>
            </w:r>
          </w:p>
          <w:p w:rsidR="00714C53" w:rsidRPr="00714C53" w:rsidRDefault="003D2E59" w:rsidP="00714C53">
            <w:pPr>
              <w:rPr>
                <w:rFonts w:cs="Helvetica"/>
              </w:rPr>
            </w:pPr>
            <w:proofErr w:type="gramStart"/>
            <w:r>
              <w:rPr>
                <w:rFonts w:cs="Helvetica"/>
              </w:rPr>
              <w:t>párrafos</w:t>
            </w:r>
            <w:proofErr w:type="gramEnd"/>
            <w:r w:rsidR="00714C53" w:rsidRPr="00714C53">
              <w:rPr>
                <w:rFonts w:cs="Helvetica"/>
              </w:rPr>
              <w:t xml:space="preserve"> e ir sacando la idea principal de cada uno.</w:t>
            </w:r>
          </w:p>
          <w:p w:rsidR="00714C53" w:rsidRPr="00714C53" w:rsidRDefault="00714C53" w:rsidP="00714C53">
            <w:pPr>
              <w:pStyle w:val="Prrafodelista"/>
              <w:rPr>
                <w:rFonts w:ascii="Helvetica" w:hAnsi="Helvetica" w:cs="Helvetica"/>
                <w:sz w:val="16"/>
                <w:szCs w:val="16"/>
              </w:rPr>
            </w:pPr>
          </w:p>
          <w:p w:rsidR="006D1640" w:rsidRPr="006D1640" w:rsidRDefault="006D1640" w:rsidP="006D1640">
            <w:r w:rsidRPr="006D1640">
              <w:t xml:space="preserve">• </w:t>
            </w:r>
            <w:r w:rsidRPr="00714C53">
              <w:rPr>
                <w:b/>
              </w:rPr>
              <w:t>Después de la lectura:</w:t>
            </w:r>
            <w:r w:rsidRPr="006D1640">
              <w:br/>
              <w:t>     - Trabajar lo leído, haciendo resúmenes tanto orales como escritos.</w:t>
            </w:r>
            <w:r w:rsidRPr="006D1640">
              <w:br/>
              <w:t>     - Hacer un dibujo para ilustrar el texto.</w:t>
            </w:r>
            <w:r w:rsidRPr="006D1640">
              <w:br/>
            </w:r>
            <w:r w:rsidRPr="006D1640">
              <w:lastRenderedPageBreak/>
              <w:t>     - Subrayar</w:t>
            </w:r>
            <w:r w:rsidR="00714C53">
              <w:t xml:space="preserve"> o anotar</w:t>
            </w:r>
            <w:r w:rsidRPr="006D1640">
              <w:t xml:space="preserve"> las palabras desconocidas y buscarlas en el diccionario.</w:t>
            </w:r>
            <w:r w:rsidRPr="006D1640">
              <w:br/>
              <w:t>     - Reescribir parte del texto.</w:t>
            </w:r>
            <w:r w:rsidRPr="006D1640">
              <w:br/>
              <w:t>     - Inventar: otro final, u otro título</w:t>
            </w:r>
            <w:r w:rsidR="00714C53">
              <w:t>.</w:t>
            </w:r>
            <w:r w:rsidRPr="006D1640">
              <w:br/>
              <w:t>     - Hacer una descripción de los personajes.</w:t>
            </w:r>
            <w:r w:rsidRPr="006D1640">
              <w:br/>
              <w:t>     - Asociar imágenes con diálogos escritos (por ejemplo trabajando el cómic)</w:t>
            </w:r>
            <w:r w:rsidRPr="006D1640">
              <w:br/>
              <w:t>     - Dramatización del texto leído.</w:t>
            </w:r>
            <w:r w:rsidRPr="006D1640">
              <w:br/>
              <w:t>     - Completar el texto, responder preguntas sobre lo leído…etc.</w:t>
            </w:r>
          </w:p>
          <w:p w:rsidR="006D1640" w:rsidRPr="004F3DE4" w:rsidRDefault="006D1640" w:rsidP="006D1640">
            <w:pPr>
              <w:pStyle w:val="Predeterminado"/>
              <w:spacing w:after="45" w:line="100" w:lineRule="atLeas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187" w:type="dxa"/>
          </w:tcPr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lastRenderedPageBreak/>
              <w:t>-</w:t>
            </w:r>
            <w:r w:rsidR="00714C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¿El comienzo de tu fábula</w:t>
            </w: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es ori</w:t>
            </w:r>
            <w:r w:rsidR="00714C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ginal o está en el listado del esquema</w:t>
            </w: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-¿Cuántos personajes aparecen en tu historia?</w:t>
            </w:r>
            <w:r w:rsidR="00714C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¿En qué orden?</w:t>
            </w: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D1640" w:rsidRPr="004F3DE4" w:rsidRDefault="00714C53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-¿Puedes describir</w:t>
            </w:r>
            <w:r w:rsidR="006D1640"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físicamente, o el carácter de algún personaje? </w:t>
            </w: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¿En qué</w:t>
            </w:r>
            <w:r w:rsidR="00714C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lugar se desarrolla la fábula? ¿Puedes describirlo? Puedes ayudarte</w:t>
            </w: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contando cómo es, qué colores predominan, qué hay, qué sensación te produce.</w:t>
            </w: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¿En qué época</w:t>
            </w:r>
            <w:r w:rsidR="00714C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momento del día trascurre la fábula</w:t>
            </w: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 ¿Por qué</w:t>
            </w:r>
            <w:r w:rsidR="00714C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lo sabes</w:t>
            </w: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¿Cuál e</w:t>
            </w:r>
            <w:r w:rsidR="00714C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el tema principal de la fábula? ¿Lo sabías antes de leer la moraleja, si es que la tiene</w:t>
            </w: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D1640" w:rsidRPr="003D2E59" w:rsidRDefault="003D2E59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¿Eres capaz de reconocer en el texto los párrafos donde aparecen el </w:t>
            </w:r>
            <w:r w:rsidR="006D1640"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comienzo,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</w:t>
            </w:r>
            <w:r w:rsidR="006D1640"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nudo 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</w:t>
            </w:r>
            <w:r w:rsidR="006D1640"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desenlace?</w:t>
            </w: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D1640" w:rsidRPr="004F3DE4" w:rsidRDefault="003D2E59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¿Cuáles son </w:t>
            </w:r>
            <w:r w:rsidR="006D1640"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 conectores que más se repiten en el texto</w:t>
            </w:r>
            <w:r w:rsidR="006D1640"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? </w:t>
            </w: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D1640" w:rsidRPr="004F3DE4" w:rsidRDefault="003D2E59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¿Acaba la fábula </w:t>
            </w:r>
            <w:r w:rsidR="006D1640"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 una frase </w:t>
            </w:r>
            <w:r w:rsidR="006D1640"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conocida o es original?</w:t>
            </w:r>
          </w:p>
          <w:p w:rsidR="006D1640" w:rsidRDefault="006D1640" w:rsidP="006D1640">
            <w:pPr>
              <w:pStyle w:val="Predeterminado"/>
              <w:spacing w:after="45" w:line="100" w:lineRule="atLeast"/>
              <w:rPr>
                <w:sz w:val="20"/>
                <w:szCs w:val="20"/>
                <w:lang w:val="es-ES_tradnl"/>
              </w:rPr>
            </w:pPr>
          </w:p>
          <w:p w:rsidR="003D2E59" w:rsidRPr="004F3DE4" w:rsidRDefault="003D2E59" w:rsidP="006D1640">
            <w:pPr>
              <w:pStyle w:val="Predeterminado"/>
              <w:spacing w:after="45" w:line="100" w:lineRule="atLeas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¿Eres capaz de reconocer la moraleja, si es que la tiene?</w:t>
            </w:r>
          </w:p>
        </w:tc>
        <w:tc>
          <w:tcPr>
            <w:tcW w:w="2799" w:type="dxa"/>
          </w:tcPr>
          <w:p w:rsidR="006D1640" w:rsidRDefault="006D1640" w:rsidP="006D1640">
            <w:r w:rsidRPr="006D1640">
              <w:lastRenderedPageBreak/>
              <w:t xml:space="preserve">  Trabajamos los siguientes aspectos relacionados con la comprensión lectora son:</w:t>
            </w:r>
          </w:p>
          <w:p w:rsidR="00F1689D" w:rsidRDefault="00F1689D" w:rsidP="006D1640"/>
          <w:p w:rsidR="00F1689D" w:rsidRDefault="00F1689D" w:rsidP="006D1640">
            <w:r w:rsidRPr="006D1640">
              <w:t>• Identificar el g</w:t>
            </w:r>
            <w:r>
              <w:t xml:space="preserve">énero al que pertenece el texto: </w:t>
            </w:r>
            <w:r w:rsidRPr="00F1689D">
              <w:rPr>
                <w:b/>
              </w:rPr>
              <w:t>buscamos en la biblioteca fábulas</w:t>
            </w:r>
            <w:r>
              <w:t>.</w:t>
            </w:r>
          </w:p>
          <w:p w:rsidR="006D1640" w:rsidRDefault="006D1640" w:rsidP="006D1640">
            <w:pPr>
              <w:rPr>
                <w:b/>
              </w:rPr>
            </w:pPr>
            <w:r w:rsidRPr="006D1640">
              <w:br/>
              <w:t xml:space="preserve">• </w:t>
            </w:r>
            <w:r w:rsidR="005F3F68">
              <w:t>Trabajamos l</w:t>
            </w:r>
            <w:r w:rsidRPr="006D1640">
              <w:t xml:space="preserve">a </w:t>
            </w:r>
            <w:r w:rsidRPr="00F1689D">
              <w:rPr>
                <w:b/>
              </w:rPr>
              <w:t>comprensión</w:t>
            </w:r>
            <w:r w:rsidRPr="006D1640">
              <w:t xml:space="preserve"> de textos escritos sencillos y próximos a la experien</w:t>
            </w:r>
            <w:r w:rsidR="005F3F68">
              <w:t>cia e intereses de los alumnos u</w:t>
            </w:r>
            <w:r w:rsidRPr="00F1689D">
              <w:rPr>
                <w:b/>
              </w:rPr>
              <w:t>tilizando</w:t>
            </w:r>
            <w:r w:rsidR="00F1689D">
              <w:rPr>
                <w:b/>
              </w:rPr>
              <w:t xml:space="preserve"> las</w:t>
            </w:r>
            <w:r w:rsidRPr="00F1689D">
              <w:rPr>
                <w:b/>
              </w:rPr>
              <w:t xml:space="preserve"> pautas para su análisis</w:t>
            </w:r>
            <w:r w:rsidR="00F1689D">
              <w:rPr>
                <w:b/>
              </w:rPr>
              <w:t xml:space="preserve"> propuestas en el esquema de manera primero guiada y después autónoma</w:t>
            </w:r>
            <w:r w:rsidRPr="00F1689D">
              <w:rPr>
                <w:b/>
              </w:rPr>
              <w:t>.</w:t>
            </w:r>
          </w:p>
          <w:p w:rsidR="00F1689D" w:rsidRDefault="00F1689D" w:rsidP="006D1640">
            <w:pPr>
              <w:rPr>
                <w:b/>
              </w:rPr>
            </w:pPr>
          </w:p>
          <w:p w:rsidR="00F1689D" w:rsidRDefault="00F1689D" w:rsidP="006D1640">
            <w:r w:rsidRPr="006D1640">
              <w:t>• Aplicación, de manera guiada, de estrategias adecuadas para resolver los problemas de comprensión</w:t>
            </w:r>
            <w:r w:rsidR="005F3F68">
              <w:t xml:space="preserve"> que planteen algunos textos o que no los alumnos no entiendan.</w:t>
            </w:r>
          </w:p>
          <w:p w:rsidR="006D1640" w:rsidRDefault="006D1640" w:rsidP="006D1640">
            <w:r w:rsidRPr="006D1640">
              <w:br/>
            </w:r>
            <w:r w:rsidRPr="006D1640">
              <w:br/>
            </w:r>
            <w:r w:rsidRPr="00F1689D">
              <w:rPr>
                <w:b/>
              </w:rPr>
              <w:t>• Interpretar el sentido de los elementos lingüísticos y no lingüísticos básicos del texto, que son necesarios para la comprensión global</w:t>
            </w:r>
            <w:r w:rsidRPr="006D1640">
              <w:t xml:space="preserve">. Como son: el léxico, las </w:t>
            </w:r>
            <w:r w:rsidRPr="006D1640">
              <w:lastRenderedPageBreak/>
              <w:t>imágenes, la tipografía, y la distribución del texto.</w:t>
            </w:r>
          </w:p>
          <w:p w:rsidR="00F1689D" w:rsidRDefault="00F1689D" w:rsidP="006D1640"/>
          <w:p w:rsidR="00F1689D" w:rsidRDefault="00F1689D" w:rsidP="006D1640">
            <w:r w:rsidRPr="006D1640">
              <w:t>• Identificar la</w:t>
            </w:r>
            <w:r w:rsidR="005F3F68">
              <w:t xml:space="preserve"> idea principal y la secundaria de la fábula.</w:t>
            </w:r>
          </w:p>
          <w:p w:rsidR="006D1640" w:rsidRPr="006D1640" w:rsidRDefault="006D1640" w:rsidP="006D1640"/>
          <w:p w:rsidR="006D1640" w:rsidRPr="006D1640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  <w:lang w:val="es-ES"/>
              </w:rPr>
            </w:pPr>
          </w:p>
        </w:tc>
      </w:tr>
    </w:tbl>
    <w:p w:rsidR="00B477E5" w:rsidRPr="004F3DE4" w:rsidRDefault="00B477E5">
      <w:pPr>
        <w:rPr>
          <w:sz w:val="20"/>
          <w:szCs w:val="20"/>
        </w:rPr>
      </w:pPr>
    </w:p>
    <w:p w:rsidR="008B7F6D" w:rsidRDefault="008B7F6D" w:rsidP="005F3F68"/>
    <w:sectPr w:rsidR="008B7F6D" w:rsidSect="00B477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B3373"/>
    <w:multiLevelType w:val="hybridMultilevel"/>
    <w:tmpl w:val="8DA8C7FC"/>
    <w:lvl w:ilvl="0" w:tplc="34749DA6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543E0"/>
    <w:multiLevelType w:val="hybridMultilevel"/>
    <w:tmpl w:val="ADE8253A"/>
    <w:lvl w:ilvl="0" w:tplc="0E4E2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77E5"/>
    <w:rsid w:val="00151F04"/>
    <w:rsid w:val="003D2E59"/>
    <w:rsid w:val="004F3DE4"/>
    <w:rsid w:val="005F3F68"/>
    <w:rsid w:val="006D1640"/>
    <w:rsid w:val="00714C53"/>
    <w:rsid w:val="008B7F6D"/>
    <w:rsid w:val="00AF341E"/>
    <w:rsid w:val="00B26F6C"/>
    <w:rsid w:val="00B477E5"/>
    <w:rsid w:val="00B713D0"/>
    <w:rsid w:val="00C00EC2"/>
    <w:rsid w:val="00DF35D1"/>
    <w:rsid w:val="00F1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477E5"/>
    <w:pPr>
      <w:ind w:left="720"/>
      <w:contextualSpacing/>
    </w:pPr>
  </w:style>
  <w:style w:type="paragraph" w:customStyle="1" w:styleId="Predeterminado">
    <w:name w:val="Predeterminado"/>
    <w:rsid w:val="00B477E5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val="es-ES" w:eastAsia="es-ES"/>
    </w:rPr>
  </w:style>
  <w:style w:type="table" w:styleId="Tablaconcuadrcula">
    <w:name w:val="Table Grid"/>
    <w:basedOn w:val="Tablanormal"/>
    <w:uiPriority w:val="59"/>
    <w:rsid w:val="00B4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164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784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Reinaldo</cp:lastModifiedBy>
  <cp:revision>6</cp:revision>
  <cp:lastPrinted>2014-10-27T11:00:00Z</cp:lastPrinted>
  <dcterms:created xsi:type="dcterms:W3CDTF">2014-10-22T14:30:00Z</dcterms:created>
  <dcterms:modified xsi:type="dcterms:W3CDTF">2017-11-22T19:25:00Z</dcterms:modified>
</cp:coreProperties>
</file>