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DejaVu Sans" w:hAnsi="DejaVu Sans" w:cs="DejaVu Sans"/>
          <w:b/>
          <w:b/>
        </w:rPr>
      </w:pPr>
      <w:bookmarkStart w:id="0" w:name="_GoBack"/>
      <w:bookmarkEnd w:id="0"/>
      <w:r>
        <w:rPr>
          <w:rFonts w:cs="DejaVu Sans" w:ascii="DejaVu Sans" w:hAnsi="DejaVu Sans"/>
          <w:b/>
        </w:rPr>
        <w:t>RúBRICA PARA LA AUTOEVALUACIÓN DEL DESEMPEÑO DE LA FORMACIÓN EN CENTROS (APLICABLE A GGTT)</w:t>
      </w:r>
    </w:p>
    <w:tbl>
      <w:tblPr>
        <w:tblStyle w:val="Tablaconcuadrcula"/>
        <w:tblpPr w:bottomFromText="0" w:horzAnchor="margin" w:leftFromText="141" w:rightFromText="141" w:tblpX="0" w:tblpY="1591" w:topFromText="0" w:vertAnchor="page"/>
        <w:tblW w:w="15701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29"/>
        <w:gridCol w:w="2835"/>
        <w:gridCol w:w="2269"/>
        <w:gridCol w:w="2267"/>
      </w:tblGrid>
      <w:tr>
        <w:trPr>
          <w:trHeight w:val="1266" w:hRule="atLeast"/>
        </w:trPr>
        <w:tc>
          <w:tcPr>
            <w:tcW w:w="8329" w:type="dxa"/>
            <w:tcBorders/>
            <w:shd w:color="auto" w:fill="CC00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DejaVu Sans" w:hAnsi="DejaVu Sans" w:cs="DejaVu Sans"/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tcBorders/>
            <w:shd w:color="auto" w:fill="CC00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9" w:type="dxa"/>
            <w:vMerge w:val="restart"/>
            <w:tcBorders/>
            <w:shd w:color="auto" w:fill="CC00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BIEN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7" w:type="dxa"/>
            <w:vMerge w:val="restart"/>
            <w:tcBorders/>
            <w:shd w:color="auto" w:fill="CC00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>
        <w:trPr/>
        <w:tc>
          <w:tcPr>
            <w:tcW w:w="8329" w:type="dxa"/>
            <w:tcBorders/>
            <w:shd w:color="auto" w:fill="943634" w:themeFill="accent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F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cumplido los objetivos propuesto en el proyecto.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F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cumplido los compromisos individuales previstos en el proyecto.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F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llevado a cabo las tareas según la planificación recogida en el proyecto.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F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Todos/as los miembros han mejorado su conocimiento sobre la temática del proyecto.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F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cumplido los acuerdos adoptados en las reuniones de grupo.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F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 metodología planteada en el proyecto (colaborativa) está dando los resultados esperados.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F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Las fases del proyecto se han desarrollado según lo planificado.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F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realizado procesos de coevaluación.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F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realizado procesos de autoevaluación.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71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DIFICULTADES ENCONTRADAS</w:t>
            </w:r>
          </w:p>
        </w:tc>
      </w:tr>
      <w:tr>
        <w:trPr/>
        <w:tc>
          <w:tcPr>
            <w:tcW w:w="15700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Tablaconcuadrcula"/>
        <w:tblpPr w:bottomFromText="0" w:horzAnchor="margin" w:leftFromText="141" w:rightFromText="141" w:tblpX="0" w:tblpY="1591" w:topFromText="0" w:vertAnchor="page"/>
        <w:tblW w:w="15701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29"/>
        <w:gridCol w:w="2835"/>
        <w:gridCol w:w="2269"/>
        <w:gridCol w:w="2267"/>
      </w:tblGrid>
      <w:tr>
        <w:trPr/>
        <w:tc>
          <w:tcPr>
            <w:tcW w:w="8329" w:type="dxa"/>
            <w:tcBorders/>
            <w:shd w:color="auto" w:fill="215868" w:themeFill="accent5" w:themeFillShade="80" w:val="clear"/>
            <w:tcMar>
              <w:left w:w="103" w:type="dxa"/>
            </w:tcMar>
          </w:tcPr>
          <w:p>
            <w:pPr>
              <w:pStyle w:val="Normal"/>
              <w:pageBreakBefore/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2</w:t>
            </w:r>
          </w:p>
          <w:p>
            <w:pPr>
              <w:pStyle w:val="Normal"/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</w:p>
          <w:p>
            <w:pPr>
              <w:pStyle w:val="Default"/>
              <w:spacing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>
            <w:pPr>
              <w:pStyle w:val="Normal"/>
              <w:spacing w:before="0" w:after="0"/>
              <w:jc w:val="center"/>
              <w:rPr>
                <w:rFonts w:ascii="DejaVu Sans" w:hAnsi="DejaVu Sans" w:cs="DejaVu Sans"/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 w:themeColor="background1"/>
                <w:sz w:val="32"/>
                <w:szCs w:val="32"/>
              </w:rPr>
            </w:r>
          </w:p>
        </w:tc>
        <w:tc>
          <w:tcPr>
            <w:tcW w:w="2835" w:type="dxa"/>
            <w:vMerge w:val="restart"/>
            <w:tcBorders/>
            <w:shd w:color="auto" w:fill="215868" w:themeFill="accent5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9" w:type="dxa"/>
            <w:vMerge w:val="restart"/>
            <w:tcBorders/>
            <w:shd w:color="auto" w:fill="215868" w:themeFill="accent5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BIEN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7" w:type="dxa"/>
            <w:vMerge w:val="restart"/>
            <w:tcBorders/>
            <w:shd w:color="auto" w:fill="215868" w:themeFill="accent5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>
        <w:trPr/>
        <w:tc>
          <w:tcPr>
            <w:tcW w:w="8329" w:type="dxa"/>
            <w:tcBorders/>
            <w:shd w:color="auto" w:fill="31849B" w:themeFill="accent5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 gestionado el funcionamiento del grupo colaborativamente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grupo ha utilizado en sus reuniones dinámicas y estructuras cooperativas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Todos los miembros del grupo han asistido al 100% de las reuniones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 cumplido el  calendario de reuniones previsto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cumplido los acuerdos adoptados en función de la planificación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 participación de todos los miembros del grupo ha sido equilibrada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grupo está muy cohesionado y todos los miembros se apoyan y ayudan mutuamente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Las reuniones del grupo han sido eficaces.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71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DIFICULTADES ENCONTRADAS</w:t>
            </w:r>
          </w:p>
        </w:tc>
      </w:tr>
      <w:tr>
        <w:trPr/>
        <w:tc>
          <w:tcPr>
            <w:tcW w:w="15700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pPr w:bottomFromText="0" w:horzAnchor="margin" w:leftFromText="141" w:rightFromText="141" w:tblpX="0" w:tblpY="1591" w:topFromText="0" w:vertAnchor="page"/>
        <w:tblW w:w="15701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29"/>
        <w:gridCol w:w="2835"/>
        <w:gridCol w:w="2269"/>
        <w:gridCol w:w="2267"/>
      </w:tblGrid>
      <w:tr>
        <w:trPr>
          <w:trHeight w:val="2404" w:hRule="atLeast"/>
        </w:trPr>
        <w:tc>
          <w:tcPr>
            <w:tcW w:w="8329" w:type="dxa"/>
            <w:tcBorders/>
            <w:shd w:color="auto" w:fill="4F6228" w:themeFill="accent3" w:themeFillShade="80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>
            <w:pPr>
              <w:pStyle w:val="Normal"/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</w:p>
          <w:p>
            <w:pPr>
              <w:pStyle w:val="Default"/>
              <w:spacing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PRODUCCIÓN DE MATERIALES </w:t>
            </w:r>
          </w:p>
          <w:p>
            <w:pPr>
              <w:pStyle w:val="Normal"/>
              <w:spacing w:before="0" w:after="0"/>
              <w:jc w:val="center"/>
              <w:rPr>
                <w:rFonts w:ascii="DejaVu Sans" w:hAnsi="DejaVu Sans" w:cs="DejaVu Sans"/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 w:themeColor="background1"/>
                <w:sz w:val="32"/>
                <w:szCs w:val="32"/>
              </w:rPr>
            </w:r>
          </w:p>
        </w:tc>
        <w:tc>
          <w:tcPr>
            <w:tcW w:w="2835" w:type="dxa"/>
            <w:vMerge w:val="restart"/>
            <w:tcBorders/>
            <w:shd w:color="auto" w:fill="4F6228" w:themeFill="accent3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Los materiales leídos han sido todos los propuestos  y con un alto grado de comentarios entre el profesorado. Los  producidos muy numerosos. Ambos con alto grado de calidad y originalidad, respondiendo ambos a las expectativas esperadas por el grupo</w:t>
            </w:r>
          </w:p>
        </w:tc>
        <w:tc>
          <w:tcPr>
            <w:tcW w:w="2269" w:type="dxa"/>
            <w:vMerge w:val="restart"/>
            <w:tcBorders/>
            <w:shd w:color="auto" w:fill="4F6228" w:themeFill="accent3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BIEN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Los materiales leídos han  sido parte de los propuestos  y con un grado medio de comentarios entre el profesorado. Los  producidos han sido algunos. Ambos con un grado medio de  calidad , originalidad respondiendo ambos a algunas  expectativas esperadas por el grupo</w:t>
            </w:r>
          </w:p>
        </w:tc>
        <w:tc>
          <w:tcPr>
            <w:tcW w:w="2267" w:type="dxa"/>
            <w:vMerge w:val="restart"/>
            <w:tcBorders/>
            <w:shd w:color="auto" w:fill="4F6228" w:themeFill="accent3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Los materiales leídos han  sido pocos de los propuestos  y no han sido comentados entre el profesorado. Los  producidos han sido pocos o ninguno. Ambos con baja   calidad , originalidad  no respondiendo ambos a algunas  expectativas esperadas por el grupo</w:t>
            </w:r>
          </w:p>
        </w:tc>
      </w:tr>
      <w:tr>
        <w:trPr/>
        <w:tc>
          <w:tcPr>
            <w:tcW w:w="8329" w:type="dxa"/>
            <w:tcBorders/>
            <w:shd w:color="auto" w:fill="76923C" w:themeFill="accent3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AF1DD" w:themeFill="accent3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analizado al menos 3 documentos, artículos o capítulos de libros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AF1DD" w:themeFill="accent3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Número de lecturas realizadas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AF1DD" w:themeFill="accent3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comentado en las reuniones del grupo o en el foro los documentos leídos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AF1DD" w:themeFill="accent3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elaborado al menos tres tareas para la transferencia al aula con el alumnado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AF1DD" w:themeFill="accent3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elaborado materiales en cualquier soporte: papel, audiovisual, digital..., para el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AF1DD" w:themeFill="accent3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grupo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AF1DD" w:themeFill="accent3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Los materiales elaborados son variados en cuanto a cantidad, calidad y originalidad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AF1DD" w:themeFill="accent3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Los materiales elaborados responden a las expectativas del grupo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71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DIFICULTADES ENCONTRADAS</w:t>
            </w:r>
          </w:p>
        </w:tc>
      </w:tr>
      <w:tr>
        <w:trPr/>
        <w:tc>
          <w:tcPr>
            <w:tcW w:w="15700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pPr w:bottomFromText="0" w:horzAnchor="margin" w:leftFromText="141" w:rightFromText="141" w:tblpX="0" w:tblpY="1591" w:topFromText="0" w:vertAnchor="page"/>
        <w:tblW w:w="15701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29"/>
        <w:gridCol w:w="2835"/>
        <w:gridCol w:w="2269"/>
        <w:gridCol w:w="2267"/>
      </w:tblGrid>
      <w:tr>
        <w:trPr>
          <w:trHeight w:val="1696" w:hRule="atLeast"/>
        </w:trPr>
        <w:tc>
          <w:tcPr>
            <w:tcW w:w="8329" w:type="dxa"/>
            <w:tcBorders/>
            <w:shd w:color="auto" w:fill="4A442A" w:themeFill="background2" w:themeFillShade="40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>
            <w:pPr>
              <w:pStyle w:val="Normal"/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</w:p>
          <w:p>
            <w:pPr>
              <w:pStyle w:val="Default"/>
              <w:spacing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USO Y UTILIDAD DE LA PLATAFORMA COLABOR@ </w:t>
            </w:r>
          </w:p>
          <w:p>
            <w:pPr>
              <w:pStyle w:val="Normal"/>
              <w:spacing w:before="0" w:after="0"/>
              <w:jc w:val="center"/>
              <w:rPr>
                <w:rFonts w:ascii="DejaVu Sans" w:hAnsi="DejaVu Sans" w:cs="DejaVu Sans"/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 w:themeColor="background1"/>
                <w:sz w:val="32"/>
                <w:szCs w:val="32"/>
              </w:rPr>
            </w:r>
          </w:p>
        </w:tc>
        <w:tc>
          <w:tcPr>
            <w:tcW w:w="2835" w:type="dxa"/>
            <w:vMerge w:val="restart"/>
            <w:tcBorders/>
            <w:shd w:color="auto" w:fill="4A442A" w:themeFill="background2" w:themeFillShade="4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9" w:type="dxa"/>
            <w:vMerge w:val="restart"/>
            <w:tcBorders/>
            <w:shd w:color="auto" w:fill="4A442A" w:themeFill="background2" w:themeFillShade="4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BIEN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7" w:type="dxa"/>
            <w:vMerge w:val="restart"/>
            <w:tcBorders/>
            <w:shd w:color="auto" w:fill="4A442A" w:themeFill="background2" w:themeFillShade="4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>
        <w:trPr>
          <w:trHeight w:val="70" w:hRule="atLeast"/>
        </w:trPr>
        <w:tc>
          <w:tcPr>
            <w:tcW w:w="8329" w:type="dxa"/>
            <w:tcBorders/>
            <w:shd w:color="auto" w:fill="948A54" w:themeFill="background2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EECE1" w:themeFill="background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subido los compromisos individuales.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EECE1" w:themeFill="background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 subido la memoria de progreso.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EECE1" w:themeFill="background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Las carpetas de documentos han servido al grupo para compartir materiales y como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repositorio de los mismos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EECE1" w:themeFill="background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 caso de que hubiera sido necesario, el foro ha sido una herramienta útil para fomentar el debate sobre temáticas abordadas por el grupo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EECE1" w:themeFill="background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 su caso, el blog ha sido una herramienta útil para colocar enlaces a páginas y portales sobre la temática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EECE1" w:themeFill="background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71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DIFICULTADES ENCONTRADAS</w:t>
            </w:r>
          </w:p>
        </w:tc>
      </w:tr>
      <w:tr>
        <w:trPr/>
        <w:tc>
          <w:tcPr>
            <w:tcW w:w="15700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pPr w:bottomFromText="0" w:horzAnchor="margin" w:leftFromText="141" w:rightFromText="141" w:tblpX="0" w:tblpY="1591" w:topFromText="0" w:vertAnchor="page"/>
        <w:tblW w:w="15701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29"/>
        <w:gridCol w:w="2835"/>
        <w:gridCol w:w="2269"/>
        <w:gridCol w:w="2267"/>
      </w:tblGrid>
      <w:tr>
        <w:trPr>
          <w:trHeight w:val="1696" w:hRule="atLeast"/>
        </w:trPr>
        <w:tc>
          <w:tcPr>
            <w:tcW w:w="8329" w:type="dxa"/>
            <w:tcBorders/>
            <w:shd w:color="auto" w:fill="17365D" w:themeFill="text2" w:themeFillShade="b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>
            <w:pPr>
              <w:pStyle w:val="Normal"/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</w:p>
          <w:p>
            <w:pPr>
              <w:pStyle w:val="Default"/>
              <w:spacing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PROYECCIÓN EN LA PRÁCTICA DOCENTE </w:t>
            </w:r>
          </w:p>
          <w:p>
            <w:pPr>
              <w:pStyle w:val="Normal"/>
              <w:spacing w:before="0" w:after="0"/>
              <w:jc w:val="center"/>
              <w:rPr>
                <w:rFonts w:ascii="DejaVu Sans" w:hAnsi="DejaVu Sans" w:cs="DejaVu Sans"/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 w:themeColor="background1"/>
                <w:sz w:val="32"/>
                <w:szCs w:val="32"/>
              </w:rPr>
            </w:r>
          </w:p>
        </w:tc>
        <w:tc>
          <w:tcPr>
            <w:tcW w:w="2835" w:type="dxa"/>
            <w:vMerge w:val="restart"/>
            <w:tcBorders/>
            <w:shd w:color="auto" w:fill="17365D" w:themeFill="text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9" w:type="dxa"/>
            <w:vMerge w:val="restart"/>
            <w:tcBorders/>
            <w:shd w:color="auto" w:fill="17365D" w:themeFill="text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BIEN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7" w:type="dxa"/>
            <w:vMerge w:val="restart"/>
            <w:tcBorders/>
            <w:shd w:color="auto" w:fill="17365D" w:themeFill="text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>
        <w:trPr>
          <w:trHeight w:val="70" w:hRule="atLeast"/>
        </w:trPr>
        <w:tc>
          <w:tcPr>
            <w:tcW w:w="8329" w:type="dxa"/>
            <w:tcBorders/>
            <w:shd w:color="auto" w:fill="548DD4" w:themeFill="text2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BE5F1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trabajo del grupo ha supuesto un cambio positivo e innovador en las prácticas de aula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BE5F1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trabajo del grupo ha modificado la metodología de trabajo con el alumnado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BE5F1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trabajo en el grupo ha tenido repercusiones en la organización del aula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BE5F1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aplicado en el aula todas aquellas tareas que se han diseñado para su transferencia al aula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BE5F1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alumnado se muestra satisfecho con las actuaciones aplicadas al aula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55" w:hRule="atLeast"/>
        </w:trPr>
        <w:tc>
          <w:tcPr>
            <w:tcW w:w="8329" w:type="dxa"/>
            <w:tcBorders/>
            <w:shd w:color="auto" w:fill="DBE5F1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utilizado los diferentes materiales elaborados como parte de la programación de aula.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71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DIFICULTADES ENCONTRADAS</w:t>
            </w:r>
          </w:p>
        </w:tc>
      </w:tr>
      <w:tr>
        <w:trPr/>
        <w:tc>
          <w:tcPr>
            <w:tcW w:w="15700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pPr w:bottomFromText="0" w:horzAnchor="margin" w:leftFromText="141" w:rightFromText="141" w:tblpX="0" w:tblpY="1591" w:topFromText="0" w:vertAnchor="page"/>
        <w:tblW w:w="15701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29"/>
        <w:gridCol w:w="2835"/>
        <w:gridCol w:w="2269"/>
        <w:gridCol w:w="2267"/>
      </w:tblGrid>
      <w:tr>
        <w:trPr>
          <w:trHeight w:val="1696" w:hRule="atLeast"/>
        </w:trPr>
        <w:tc>
          <w:tcPr>
            <w:tcW w:w="8329" w:type="dxa"/>
            <w:tcBorders/>
            <w:shd w:color="auto" w:fill="984806" w:themeFill="accent6" w:themeFillShade="80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>
            <w:pPr>
              <w:pStyle w:val="Normal"/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</w:p>
          <w:p>
            <w:pPr>
              <w:pStyle w:val="Default"/>
              <w:spacing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IMPLICACIÓN EN ACTIVIDADES FORMATIVAS </w:t>
            </w:r>
          </w:p>
          <w:p>
            <w:pPr>
              <w:pStyle w:val="Normal"/>
              <w:spacing w:before="0" w:after="0"/>
              <w:jc w:val="center"/>
              <w:rPr>
                <w:rFonts w:ascii="DejaVu Sans" w:hAnsi="DejaVu Sans" w:cs="DejaVu Sans"/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 w:themeColor="background1"/>
                <w:sz w:val="32"/>
                <w:szCs w:val="32"/>
              </w:rPr>
            </w:r>
          </w:p>
        </w:tc>
        <w:tc>
          <w:tcPr>
            <w:tcW w:w="2835" w:type="dxa"/>
            <w:vMerge w:val="restart"/>
            <w:tcBorders/>
            <w:shd w:color="auto" w:fill="984806" w:themeFill="accent6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9" w:type="dxa"/>
            <w:vMerge w:val="restart"/>
            <w:tcBorders/>
            <w:shd w:color="auto" w:fill="984806" w:themeFill="accent6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BIEN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7" w:type="dxa"/>
            <w:vMerge w:val="restart"/>
            <w:tcBorders/>
            <w:shd w:color="auto" w:fill="984806" w:themeFill="accent6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>
        <w:trPr>
          <w:trHeight w:val="70" w:hRule="atLeast"/>
        </w:trPr>
        <w:tc>
          <w:tcPr>
            <w:tcW w:w="8329" w:type="dxa"/>
            <w:tcBorders/>
            <w:shd w:color="auto" w:fill="E36C0A" w:themeFill="accent6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DE9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Se han diseñado acciones formativas 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8329" w:type="dxa"/>
            <w:tcBorders/>
            <w:shd w:color="auto" w:fill="FDE9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 asistido a todas las acciones formativas diseñadas en el centro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8329" w:type="dxa"/>
            <w:tcBorders/>
            <w:shd w:color="auto" w:fill="FDE9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grupo o algunos/as de sus miembros han asistido a actividades formativas sobre su temática fuera del centro.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8329" w:type="dxa"/>
            <w:tcBorders/>
            <w:shd w:color="auto" w:fill="FDE9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Los conocimientos adquiridos en la formación los han comunicado al grupo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8329" w:type="dxa"/>
            <w:tcBorders/>
            <w:shd w:color="auto" w:fill="FDE9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grupo mantiene contactos en Red con otros grupos de su temática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8329" w:type="dxa"/>
            <w:tcBorders/>
            <w:shd w:color="auto" w:fill="FDE9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</w:tr>
      <w:tr>
        <w:trPr>
          <w:trHeight w:val="155" w:hRule="atLeast"/>
        </w:trPr>
        <w:tc>
          <w:tcPr>
            <w:tcW w:w="8329" w:type="dxa"/>
            <w:tcBorders/>
            <w:shd w:color="auto" w:fill="FDE9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71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DIFICULTADES ENCONTRADAS</w:t>
            </w:r>
          </w:p>
        </w:tc>
      </w:tr>
      <w:tr>
        <w:trPr/>
        <w:tc>
          <w:tcPr>
            <w:tcW w:w="15700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DejaVu San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231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811260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LibreOffice/5.4.4.2$Windows_X86_64 LibreOffice_project/2524958677847fb3bb44820e40380acbe820f960</Application>
  <Pages>6</Pages>
  <Words>1106</Words>
  <Characters>5803</Characters>
  <CharactersWithSpaces>6787</CharactersWithSpaces>
  <Paragraphs>158</Paragraphs>
  <Company>eXit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2018-05-31T08:30:00Z</dcterms:created>
  <dc:creator>usuario</dc:creator>
  <dc:description/>
  <dc:language>es-ES</dc:language>
  <cp:lastModifiedBy/>
  <dcterms:modified xsi:type="dcterms:W3CDTF">2018-06-01T14:30:49Z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eXit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