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44" w:rsidRDefault="006402D3">
      <w:r>
        <w:t>Lectura del manifiesto y canto de la canción de Bebe “Ella” en la Plaza del Carbón.</w:t>
      </w:r>
      <w:bookmarkStart w:id="0" w:name="_GoBack"/>
      <w:bookmarkEnd w:id="0"/>
    </w:p>
    <w:p w:rsidR="006402D3" w:rsidRDefault="006402D3"/>
    <w:p w:rsidR="006402D3" w:rsidRDefault="006402D3"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Ángeles\Desktop\Plan de Igualdad CEPER Aljibe\25 de noviembre\IMG_20171123_11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ngeles\Desktop\Plan de Igualdad CEPER Aljibe\25 de noviembre\IMG_20171123_113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D3" w:rsidRDefault="006402D3"/>
    <w:sectPr w:rsidR="00640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3"/>
    <w:rsid w:val="00554B68"/>
    <w:rsid w:val="006402D3"/>
    <w:rsid w:val="007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Ángeles</dc:creator>
  <cp:lastModifiedBy>Ángeles</cp:lastModifiedBy>
  <cp:revision>1</cp:revision>
  <dcterms:created xsi:type="dcterms:W3CDTF">2018-03-04T18:11:00Z</dcterms:created>
  <dcterms:modified xsi:type="dcterms:W3CDTF">2018-03-04T18:13:00Z</dcterms:modified>
</cp:coreProperties>
</file>