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559"/>
        <w:gridCol w:w="5135"/>
      </w:tblGrid>
      <w:tr w:rsidR="00E601FF" w:rsidRPr="00813995" w:rsidTr="00813995">
        <w:tc>
          <w:tcPr>
            <w:tcW w:w="8929" w:type="dxa"/>
            <w:gridSpan w:val="3"/>
            <w:shd w:val="clear" w:color="auto" w:fill="9CC2E5"/>
            <w:vAlign w:val="center"/>
          </w:tcPr>
          <w:p w:rsidR="00E601FF" w:rsidRPr="00813995" w:rsidRDefault="00E601FF" w:rsidP="00813995">
            <w:pPr>
              <w:spacing w:after="0" w:line="240" w:lineRule="auto"/>
              <w:jc w:val="center"/>
              <w:rPr>
                <w:rFonts w:ascii="Times New Roman" w:hAnsi="Times New Roman"/>
                <w:b/>
                <w:sz w:val="24"/>
              </w:rPr>
            </w:pPr>
            <w:r w:rsidRPr="00813995">
              <w:rPr>
                <w:rFonts w:ascii="Times New Roman" w:hAnsi="Times New Roman"/>
                <w:b/>
                <w:sz w:val="24"/>
              </w:rPr>
              <w:t>Datos personales</w:t>
            </w:r>
          </w:p>
        </w:tc>
      </w:tr>
      <w:tr w:rsidR="00E601FF" w:rsidRPr="00813995" w:rsidTr="00813995">
        <w:tc>
          <w:tcPr>
            <w:tcW w:w="2235" w:type="dxa"/>
          </w:tcPr>
          <w:p w:rsidR="00E601FF" w:rsidRPr="00813995" w:rsidRDefault="00E601FF" w:rsidP="00813995">
            <w:pPr>
              <w:spacing w:after="0" w:line="240" w:lineRule="auto"/>
              <w:jc w:val="both"/>
              <w:rPr>
                <w:rFonts w:ascii="Times New Roman" w:hAnsi="Times New Roman"/>
                <w:sz w:val="24"/>
              </w:rPr>
            </w:pPr>
            <w:r w:rsidRPr="00813995">
              <w:rPr>
                <w:rFonts w:ascii="Times New Roman" w:hAnsi="Times New Roman"/>
                <w:sz w:val="24"/>
              </w:rPr>
              <w:t>Apellidos, nombre</w:t>
            </w:r>
          </w:p>
        </w:tc>
        <w:tc>
          <w:tcPr>
            <w:tcW w:w="6694" w:type="dxa"/>
            <w:gridSpan w:val="2"/>
          </w:tcPr>
          <w:p w:rsidR="00E601FF" w:rsidRPr="00813995" w:rsidRDefault="00E601FF" w:rsidP="00813995">
            <w:pPr>
              <w:spacing w:after="0" w:line="240" w:lineRule="auto"/>
              <w:jc w:val="both"/>
              <w:rPr>
                <w:rFonts w:ascii="Times New Roman" w:hAnsi="Times New Roman"/>
                <w:sz w:val="24"/>
              </w:rPr>
            </w:pPr>
            <w:r>
              <w:rPr>
                <w:rFonts w:ascii="Times New Roman" w:hAnsi="Times New Roman"/>
                <w:sz w:val="24"/>
              </w:rPr>
              <w:t>Esperanza blanco guillena</w:t>
            </w:r>
          </w:p>
        </w:tc>
      </w:tr>
      <w:tr w:rsidR="00E601FF" w:rsidRPr="00813995" w:rsidTr="00813995">
        <w:tc>
          <w:tcPr>
            <w:tcW w:w="2235" w:type="dxa"/>
          </w:tcPr>
          <w:p w:rsidR="00E601FF" w:rsidRPr="00813995" w:rsidRDefault="00E601FF" w:rsidP="00813995">
            <w:pPr>
              <w:spacing w:after="0" w:line="240" w:lineRule="auto"/>
              <w:jc w:val="both"/>
              <w:rPr>
                <w:rFonts w:ascii="Times New Roman" w:hAnsi="Times New Roman"/>
                <w:sz w:val="24"/>
              </w:rPr>
            </w:pPr>
            <w:r w:rsidRPr="00813995">
              <w:rPr>
                <w:rFonts w:ascii="Times New Roman" w:hAnsi="Times New Roman"/>
                <w:sz w:val="24"/>
              </w:rPr>
              <w:t>Grupo de trabajo, Código y título:</w:t>
            </w:r>
          </w:p>
        </w:tc>
        <w:tc>
          <w:tcPr>
            <w:tcW w:w="1559" w:type="dxa"/>
            <w:vAlign w:val="center"/>
          </w:tcPr>
          <w:p w:rsidR="00E601FF" w:rsidRPr="00813995" w:rsidRDefault="00E601FF" w:rsidP="00813995">
            <w:pPr>
              <w:spacing w:after="0" w:line="240" w:lineRule="auto"/>
              <w:jc w:val="center"/>
              <w:rPr>
                <w:rFonts w:ascii="Times New Roman" w:hAnsi="Times New Roman"/>
                <w:sz w:val="24"/>
              </w:rPr>
            </w:pPr>
            <w:r w:rsidRPr="00813995">
              <w:rPr>
                <w:rFonts w:ascii="Times New Roman" w:hAnsi="Times New Roman"/>
                <w:sz w:val="24"/>
              </w:rPr>
              <w:t>172115</w:t>
            </w:r>
            <w:r w:rsidRPr="00813995">
              <w:rPr>
                <w:rFonts w:ascii="Times New Roman" w:hAnsi="Times New Roman"/>
                <w:b/>
                <w:sz w:val="24"/>
              </w:rPr>
              <w:t>GT</w:t>
            </w:r>
          </w:p>
        </w:tc>
        <w:tc>
          <w:tcPr>
            <w:tcW w:w="5135" w:type="dxa"/>
            <w:vAlign w:val="center"/>
          </w:tcPr>
          <w:p w:rsidR="00E601FF" w:rsidRPr="00813995" w:rsidRDefault="00E601FF" w:rsidP="00813995">
            <w:pPr>
              <w:spacing w:after="0" w:line="240" w:lineRule="auto"/>
              <w:jc w:val="center"/>
              <w:rPr>
                <w:rFonts w:ascii="Times New Roman" w:hAnsi="Times New Roman"/>
                <w:sz w:val="24"/>
              </w:rPr>
            </w:pPr>
            <w:r>
              <w:rPr>
                <w:rFonts w:ascii="Times New Roman" w:hAnsi="Times New Roman"/>
                <w:sz w:val="24"/>
              </w:rPr>
              <w:t>ABN EN INFANTIL</w:t>
            </w:r>
          </w:p>
        </w:tc>
      </w:tr>
      <w:tr w:rsidR="00E601FF" w:rsidRPr="00813995" w:rsidTr="00813995">
        <w:tc>
          <w:tcPr>
            <w:tcW w:w="2235" w:type="dxa"/>
          </w:tcPr>
          <w:p w:rsidR="00E601FF" w:rsidRPr="00813995" w:rsidRDefault="00E601FF" w:rsidP="00813995">
            <w:pPr>
              <w:spacing w:after="0" w:line="240" w:lineRule="auto"/>
              <w:jc w:val="both"/>
              <w:rPr>
                <w:rFonts w:ascii="Times New Roman" w:hAnsi="Times New Roman"/>
                <w:sz w:val="24"/>
              </w:rPr>
            </w:pPr>
            <w:r w:rsidRPr="00813995">
              <w:rPr>
                <w:rFonts w:ascii="Times New Roman" w:hAnsi="Times New Roman"/>
                <w:sz w:val="24"/>
              </w:rPr>
              <w:t>Documentación consultada, revisada</w:t>
            </w:r>
          </w:p>
        </w:tc>
        <w:tc>
          <w:tcPr>
            <w:tcW w:w="6694" w:type="dxa"/>
            <w:gridSpan w:val="2"/>
            <w:vAlign w:val="center"/>
          </w:tcPr>
          <w:p w:rsidR="00E601FF" w:rsidRPr="00813995" w:rsidRDefault="00E601FF" w:rsidP="00813995">
            <w:pPr>
              <w:pStyle w:val="Prrafodelista1"/>
              <w:numPr>
                <w:ilvl w:val="0"/>
                <w:numId w:val="1"/>
              </w:numPr>
              <w:spacing w:after="0" w:line="240" w:lineRule="auto"/>
              <w:ind w:left="317"/>
              <w:rPr>
                <w:rFonts w:ascii="Times New Roman" w:hAnsi="Times New Roman"/>
                <w:sz w:val="24"/>
              </w:rPr>
            </w:pPr>
            <w:r w:rsidRPr="00813995">
              <w:rPr>
                <w:rFonts w:ascii="Times New Roman" w:hAnsi="Times New Roman"/>
                <w:sz w:val="24"/>
              </w:rPr>
              <w:t xml:space="preserve"> </w:t>
            </w:r>
            <w:r>
              <w:rPr>
                <w:rFonts w:ascii="Times New Roman" w:hAnsi="Times New Roman"/>
                <w:sz w:val="24"/>
              </w:rPr>
              <w:t>LECTURAS</w:t>
            </w:r>
          </w:p>
          <w:p w:rsidR="00E601FF" w:rsidRPr="00813995" w:rsidRDefault="00E601FF" w:rsidP="00813995">
            <w:pPr>
              <w:pStyle w:val="Prrafodelista1"/>
              <w:numPr>
                <w:ilvl w:val="0"/>
                <w:numId w:val="1"/>
              </w:numPr>
              <w:spacing w:after="0" w:line="240" w:lineRule="auto"/>
              <w:ind w:left="317"/>
              <w:rPr>
                <w:rFonts w:ascii="Times New Roman" w:hAnsi="Times New Roman"/>
                <w:sz w:val="24"/>
              </w:rPr>
            </w:pPr>
            <w:r w:rsidRPr="00813995">
              <w:rPr>
                <w:rFonts w:ascii="Times New Roman" w:hAnsi="Times New Roman"/>
                <w:sz w:val="24"/>
              </w:rPr>
              <w:t xml:space="preserve"> </w:t>
            </w:r>
            <w:r>
              <w:rPr>
                <w:rFonts w:ascii="Times New Roman" w:hAnsi="Times New Roman"/>
                <w:sz w:val="24"/>
              </w:rPr>
              <w:t>INTERNET</w:t>
            </w:r>
          </w:p>
          <w:p w:rsidR="00E601FF" w:rsidRPr="00813995" w:rsidRDefault="00E601FF" w:rsidP="00813995">
            <w:pPr>
              <w:pStyle w:val="Prrafodelista1"/>
              <w:numPr>
                <w:ilvl w:val="0"/>
                <w:numId w:val="1"/>
              </w:numPr>
              <w:spacing w:after="0" w:line="240" w:lineRule="auto"/>
              <w:ind w:left="317"/>
              <w:rPr>
                <w:rFonts w:ascii="Times New Roman" w:hAnsi="Times New Roman"/>
                <w:sz w:val="24"/>
              </w:rPr>
            </w:pPr>
            <w:r w:rsidRPr="00813995">
              <w:rPr>
                <w:rFonts w:ascii="Times New Roman" w:hAnsi="Times New Roman"/>
                <w:sz w:val="24"/>
              </w:rPr>
              <w:t xml:space="preserve"> </w:t>
            </w:r>
            <w:r>
              <w:rPr>
                <w:rFonts w:ascii="Times New Roman" w:hAnsi="Times New Roman"/>
                <w:sz w:val="24"/>
              </w:rPr>
              <w:t>CURSO FORMATIVO</w:t>
            </w:r>
          </w:p>
          <w:p w:rsidR="00E601FF" w:rsidRPr="00813995" w:rsidRDefault="00E601FF" w:rsidP="00813995">
            <w:pPr>
              <w:pStyle w:val="Prrafodelista1"/>
              <w:numPr>
                <w:ilvl w:val="0"/>
                <w:numId w:val="1"/>
              </w:numPr>
              <w:spacing w:after="0" w:line="240" w:lineRule="auto"/>
              <w:ind w:left="317"/>
              <w:rPr>
                <w:rFonts w:ascii="Times New Roman" w:hAnsi="Times New Roman"/>
                <w:sz w:val="24"/>
              </w:rPr>
            </w:pPr>
            <w:r w:rsidRPr="00813995">
              <w:rPr>
                <w:rFonts w:ascii="Times New Roman" w:hAnsi="Times New Roman"/>
                <w:sz w:val="24"/>
              </w:rPr>
              <w:t xml:space="preserve"> </w:t>
            </w:r>
          </w:p>
          <w:p w:rsidR="00E601FF" w:rsidRPr="00813995" w:rsidRDefault="00E601FF" w:rsidP="00813995">
            <w:pPr>
              <w:pStyle w:val="Prrafodelista1"/>
              <w:numPr>
                <w:ilvl w:val="0"/>
                <w:numId w:val="1"/>
              </w:numPr>
              <w:spacing w:after="0" w:line="240" w:lineRule="auto"/>
              <w:ind w:left="317"/>
              <w:rPr>
                <w:rFonts w:ascii="Times New Roman" w:hAnsi="Times New Roman"/>
                <w:sz w:val="24"/>
              </w:rPr>
            </w:pPr>
            <w:r w:rsidRPr="00813995">
              <w:rPr>
                <w:rFonts w:ascii="Times New Roman" w:hAnsi="Times New Roman"/>
                <w:sz w:val="24"/>
              </w:rPr>
              <w:t xml:space="preserve"> </w:t>
            </w:r>
          </w:p>
        </w:tc>
      </w:tr>
    </w:tbl>
    <w:p w:rsidR="00E601FF" w:rsidRDefault="00E601FF">
      <w:pPr>
        <w:jc w:val="both"/>
        <w:rPr>
          <w:rFonts w:ascii="Times New Roman" w:hAnsi="Times New Roman"/>
          <w:sz w:val="24"/>
        </w:rPr>
      </w:pPr>
    </w:p>
    <w:p w:rsidR="00E601FF" w:rsidRDefault="00E601FF">
      <w:pPr>
        <w:jc w:val="both"/>
        <w:rPr>
          <w:rFonts w:ascii="Times New Roman" w:hAnsi="Times New Roman"/>
          <w:sz w:val="24"/>
        </w:rPr>
      </w:pPr>
      <w:r>
        <w:rPr>
          <w:rFonts w:ascii="Times New Roman" w:hAnsi="Times New Roman"/>
          <w:sz w:val="24"/>
        </w:rPr>
        <w:t>UNA VEZ REVISADA Y ANALIZADA DOCUMENTACIÓN VARIADA SOBRE ABN A TRAVÉS DE MEDIOS DIVERSOS, realiza una reflexión sobre las siguientes cuestiones:</w:t>
      </w:r>
    </w:p>
    <w:p w:rsidR="00E601FF" w:rsidRDefault="00E601FF">
      <w:pPr>
        <w:pStyle w:val="Prrafodelista1"/>
        <w:rPr>
          <w:rFonts w:ascii="Times New Roman" w:hAnsi="Times New Roman"/>
          <w:sz w:val="24"/>
        </w:rPr>
      </w:pPr>
    </w:p>
    <w:p w:rsidR="00E601FF" w:rsidRPr="001F78E1" w:rsidRDefault="00E601FF" w:rsidP="001F78E1">
      <w:pPr>
        <w:pStyle w:val="Prrafodelista1"/>
        <w:numPr>
          <w:ilvl w:val="0"/>
          <w:numId w:val="2"/>
        </w:numPr>
        <w:jc w:val="both"/>
        <w:rPr>
          <w:rFonts w:ascii="Times New Roman" w:hAnsi="Times New Roman"/>
          <w:sz w:val="24"/>
        </w:rPr>
      </w:pPr>
      <w:r>
        <w:t>Concepto y Características principales del ABN</w:t>
      </w:r>
    </w:p>
    <w:p w:rsidR="00E601FF" w:rsidRDefault="00E601FF" w:rsidP="001F78E1">
      <w:pPr>
        <w:pStyle w:val="NormalWeb"/>
        <w:shd w:val="clear" w:color="auto" w:fill="FFFFFF"/>
        <w:spacing w:before="0" w:beforeAutospacing="0" w:after="390" w:afterAutospacing="0" w:line="390" w:lineRule="atLeast"/>
      </w:pPr>
      <w:r>
        <w:rPr>
          <w:sz w:val="22"/>
          <w:szCs w:val="22"/>
        </w:rPr>
        <w:t xml:space="preserve"> E</w:t>
      </w:r>
      <w:r w:rsidRPr="00A63838">
        <w:rPr>
          <w:sz w:val="22"/>
          <w:szCs w:val="22"/>
        </w:rPr>
        <w:t>l método de enseñanzas de las matemáticas “ABN”. Las siglas que componen el nombre significan “Abierto Basado en Números”. Esta metodología destinada al cálculo Abierto Basado en Números (ABN) es una alternativa a la enseñanza tradicional de las matemáticas</w:t>
      </w:r>
      <w:r>
        <w:t>.</w:t>
      </w:r>
    </w:p>
    <w:p w:rsidR="00E601FF" w:rsidRPr="00A63838" w:rsidRDefault="00E601FF" w:rsidP="001F78E1">
      <w:pPr>
        <w:pStyle w:val="NormalWeb"/>
        <w:shd w:val="clear" w:color="auto" w:fill="FFFFFF"/>
        <w:spacing w:before="0" w:beforeAutospacing="0" w:after="390" w:afterAutospacing="0" w:line="390" w:lineRule="atLeast"/>
      </w:pPr>
      <w:r>
        <w:t>CARACTERÍSTICAS</w:t>
      </w:r>
    </w:p>
    <w:p w:rsidR="00E601FF" w:rsidRDefault="00E601FF">
      <w:pPr>
        <w:pStyle w:val="Prrafodelista1"/>
        <w:ind w:left="0"/>
        <w:jc w:val="both"/>
      </w:pPr>
      <w:r>
        <w:t>- No se trabaja con cifras, sino con números. Existe una nueva conceptualización donde se eliminan inconvenientes de cálculo cerrado basado en cifras como: se acabaron las llevadas; la ruptura de la rigidez de las operaciones básicas, sus algoritmos y formatos; fin de los problemas con cero y decimales en productos y divisiones; procesamiento del cálculo de izquierda a derecha; cálculo natural y espontáneo, rechazando el cálculo mecánico-cálculo mental.</w:t>
      </w:r>
    </w:p>
    <w:p w:rsidR="00E601FF" w:rsidRDefault="00E601FF">
      <w:pPr>
        <w:pStyle w:val="Prrafodelista1"/>
        <w:ind w:left="0"/>
        <w:jc w:val="both"/>
      </w:pPr>
      <w:r>
        <w:t xml:space="preserve"> - Uso de materiales. El ábaco deja paso a la tabla del cien y la recta numérica.</w:t>
      </w:r>
    </w:p>
    <w:p w:rsidR="00E601FF" w:rsidRDefault="00E601FF">
      <w:pPr>
        <w:pStyle w:val="Prrafodelista1"/>
        <w:ind w:left="0"/>
        <w:jc w:val="both"/>
      </w:pPr>
      <w:r>
        <w:t xml:space="preserve"> - Tratamiento interactivo y realista de los números. Las unidades, decenas y centenas forman una conexión entre la realidad multiforme y lo reflejado en la escritura. </w:t>
      </w:r>
    </w:p>
    <w:p w:rsidR="00E601FF" w:rsidRDefault="00E601FF">
      <w:pPr>
        <w:pStyle w:val="Prrafodelista1"/>
        <w:ind w:left="0"/>
        <w:jc w:val="both"/>
      </w:pPr>
      <w:r>
        <w:t xml:space="preserve">- Algoritmos abiertos. Accesible y adaptable a todo el alumnado, tanto para la sobredotación como para la infradotación, respetando los diferentes ritmos de aprendizaje del alumnado. </w:t>
      </w:r>
    </w:p>
    <w:p w:rsidR="00E601FF" w:rsidRDefault="00E601FF">
      <w:pPr>
        <w:pStyle w:val="Prrafodelista1"/>
        <w:ind w:left="0"/>
        <w:jc w:val="both"/>
      </w:pPr>
      <w:r>
        <w:t xml:space="preserve">- Transparencia de formatos y algoritmos. Los formatos permiten detectar rápidamente el punto exacto del error que se ha cometido en el proceso producido. </w:t>
      </w:r>
    </w:p>
    <w:p w:rsidR="00E601FF" w:rsidRDefault="00E601FF">
      <w:pPr>
        <w:pStyle w:val="Prrafodelista1"/>
        <w:ind w:left="0"/>
        <w:jc w:val="both"/>
      </w:pPr>
      <w:r>
        <w:t xml:space="preserve"> - Reversibilidad de operaciones. En la suma aparece la resta, en la resta aparece la suma.</w:t>
      </w:r>
    </w:p>
    <w:p w:rsidR="00E601FF" w:rsidRDefault="00E601FF">
      <w:pPr>
        <w:pStyle w:val="Prrafodelista1"/>
        <w:ind w:left="0"/>
        <w:jc w:val="both"/>
      </w:pPr>
      <w:r>
        <w:t xml:space="preserve"> - Enfoque realista y referenciado. Uso de materiales manipulables y realización de operación mediante el enunciados de problemas.</w:t>
      </w:r>
    </w:p>
    <w:p w:rsidR="00E601FF" w:rsidRDefault="00E601FF">
      <w:pPr>
        <w:pStyle w:val="Prrafodelista1"/>
        <w:ind w:left="0"/>
        <w:jc w:val="both"/>
        <w:rPr>
          <w:rFonts w:ascii="Times New Roman" w:hAnsi="Times New Roman"/>
          <w:sz w:val="24"/>
        </w:rPr>
      </w:pPr>
      <w:r>
        <w:t xml:space="preserve"> - Derivaciones y conexiones. Uso de preguntas sobre el cálculo y problemas realizado, además de relacionar términos de las operaciones.</w:t>
      </w:r>
    </w:p>
    <w:p w:rsidR="00E601FF" w:rsidRDefault="00E601FF">
      <w:pPr>
        <w:pStyle w:val="Prrafodelista1"/>
        <w:ind w:left="0"/>
        <w:jc w:val="both"/>
        <w:rPr>
          <w:rFonts w:ascii="Times New Roman" w:hAnsi="Times New Roman"/>
          <w:sz w:val="24"/>
        </w:rPr>
      </w:pPr>
    </w:p>
    <w:p w:rsidR="00E601FF" w:rsidRDefault="00E601FF">
      <w:pPr>
        <w:pStyle w:val="Prrafodelista1"/>
        <w:ind w:left="0"/>
        <w:jc w:val="both"/>
        <w:rPr>
          <w:rFonts w:ascii="Times New Roman" w:hAnsi="Times New Roman"/>
          <w:sz w:val="24"/>
        </w:rPr>
      </w:pPr>
    </w:p>
    <w:p w:rsidR="00E601FF" w:rsidRDefault="00E601FF">
      <w:pPr>
        <w:pStyle w:val="Prrafodelista1"/>
        <w:ind w:left="0"/>
        <w:jc w:val="both"/>
        <w:rPr>
          <w:rFonts w:ascii="Times New Roman" w:hAnsi="Times New Roman"/>
          <w:sz w:val="24"/>
        </w:rPr>
      </w:pPr>
    </w:p>
    <w:p w:rsidR="00E601FF" w:rsidRDefault="00E601FF">
      <w:pPr>
        <w:pStyle w:val="Prrafodelista1"/>
        <w:ind w:left="0"/>
        <w:jc w:val="both"/>
        <w:rPr>
          <w:rFonts w:ascii="Times New Roman" w:hAnsi="Times New Roman"/>
          <w:sz w:val="24"/>
        </w:rPr>
      </w:pPr>
    </w:p>
    <w:p w:rsidR="00E601FF" w:rsidRDefault="00E601FF">
      <w:pPr>
        <w:pStyle w:val="Prrafodelista1"/>
        <w:ind w:left="0"/>
        <w:jc w:val="both"/>
        <w:rPr>
          <w:rFonts w:ascii="Times New Roman" w:hAnsi="Times New Roman"/>
          <w:sz w:val="24"/>
        </w:rPr>
      </w:pPr>
    </w:p>
    <w:p w:rsidR="00E601FF" w:rsidRDefault="00E601FF">
      <w:pPr>
        <w:pStyle w:val="Prrafodelista1"/>
        <w:ind w:left="0"/>
        <w:jc w:val="both"/>
        <w:rPr>
          <w:rFonts w:ascii="Times New Roman" w:hAnsi="Times New Roman"/>
          <w:sz w:val="24"/>
        </w:rPr>
      </w:pPr>
    </w:p>
    <w:p w:rsidR="00E601FF" w:rsidRDefault="00E601FF">
      <w:pPr>
        <w:pStyle w:val="Prrafodelista1"/>
        <w:jc w:val="both"/>
        <w:rPr>
          <w:rFonts w:ascii="Times New Roman" w:hAnsi="Times New Roman"/>
          <w:sz w:val="24"/>
        </w:rPr>
      </w:pPr>
    </w:p>
    <w:p w:rsidR="00E601FF" w:rsidRDefault="00E601FF">
      <w:pPr>
        <w:pStyle w:val="Prrafodelista1"/>
        <w:numPr>
          <w:ilvl w:val="0"/>
          <w:numId w:val="2"/>
        </w:numPr>
        <w:jc w:val="both"/>
        <w:rPr>
          <w:rFonts w:ascii="Times New Roman" w:hAnsi="Times New Roman"/>
          <w:sz w:val="24"/>
        </w:rPr>
      </w:pPr>
      <w:r>
        <w:rPr>
          <w:rFonts w:ascii="Times New Roman" w:hAnsi="Times New Roman"/>
          <w:sz w:val="24"/>
        </w:rPr>
        <w:t>Diferencia fundamental con método tradicional de enseñanza de las matemáticas</w:t>
      </w:r>
    </w:p>
    <w:tbl>
      <w:tblPr>
        <w:tblW w:w="3135" w:type="dxa"/>
        <w:tblCellSpacing w:w="0" w:type="dxa"/>
        <w:tblCellMar>
          <w:left w:w="0" w:type="dxa"/>
          <w:right w:w="0" w:type="dxa"/>
        </w:tblCellMar>
        <w:tblLook w:val="0000"/>
      </w:tblPr>
      <w:tblGrid>
        <w:gridCol w:w="3135"/>
      </w:tblGrid>
      <w:tr w:rsidR="00E601FF" w:rsidRPr="001F78E1" w:rsidTr="001F78E1">
        <w:trPr>
          <w:trHeight w:val="270"/>
          <w:tblCellSpacing w:w="0" w:type="dxa"/>
        </w:trPr>
        <w:tc>
          <w:tcPr>
            <w:tcW w:w="3135" w:type="dxa"/>
            <w:tcBorders>
              <w:top w:val="single" w:sz="6" w:space="0" w:color="FFFFFF"/>
              <w:left w:val="single" w:sz="6" w:space="0" w:color="FFFFFF"/>
              <w:bottom w:val="single" w:sz="6" w:space="0" w:color="FFFFFF"/>
              <w:right w:val="single" w:sz="6" w:space="0" w:color="FFFFFF"/>
            </w:tcBorders>
            <w:shd w:val="clear" w:color="auto" w:fill="FEEBE7"/>
          </w:tcPr>
          <w:p w:rsidR="00E601FF" w:rsidRPr="001F78E1" w:rsidRDefault="00E601FF" w:rsidP="001F78E1">
            <w:pPr>
              <w:spacing w:after="0" w:line="240" w:lineRule="auto"/>
              <w:rPr>
                <w:rFonts w:ascii="Times New Roman" w:hAnsi="Times New Roman"/>
                <w:sz w:val="24"/>
              </w:rPr>
            </w:pPr>
          </w:p>
        </w:tc>
      </w:tr>
    </w:tbl>
    <w:p w:rsidR="00E601FF" w:rsidRDefault="00E601FF">
      <w:pPr>
        <w:pStyle w:val="Prrafodelista1"/>
        <w:ind w:left="1080"/>
        <w:jc w:val="both"/>
        <w:rPr>
          <w:rFonts w:ascii="Times New Roman" w:hAnsi="Times New Roman"/>
          <w:sz w:val="24"/>
        </w:rPr>
      </w:pPr>
      <w:r>
        <w:rPr>
          <w:rFonts w:ascii="Times New Roman" w:hAnsi="Times New Roman"/>
          <w:sz w:val="24"/>
        </w:rPr>
        <w:t>Método tradicional:</w:t>
      </w:r>
    </w:p>
    <w:p w:rsidR="00E601FF" w:rsidRDefault="00E601FF" w:rsidP="00A63838">
      <w:pPr>
        <w:pStyle w:val="Prrafodelista1"/>
        <w:numPr>
          <w:ilvl w:val="1"/>
          <w:numId w:val="2"/>
        </w:numPr>
        <w:jc w:val="both"/>
        <w:rPr>
          <w:rFonts w:ascii="Times New Roman" w:hAnsi="Times New Roman"/>
          <w:sz w:val="24"/>
        </w:rPr>
      </w:pPr>
      <w:r>
        <w:rPr>
          <w:rFonts w:ascii="Times New Roman" w:hAnsi="Times New Roman"/>
          <w:sz w:val="24"/>
        </w:rPr>
        <w:t>cálculo memorístico, posicional  e inflexible.</w:t>
      </w:r>
    </w:p>
    <w:p w:rsidR="00E601FF" w:rsidRDefault="00E601FF" w:rsidP="00A63838">
      <w:pPr>
        <w:pStyle w:val="Prrafodelista1"/>
        <w:numPr>
          <w:ilvl w:val="1"/>
          <w:numId w:val="2"/>
        </w:numPr>
        <w:jc w:val="both"/>
        <w:rPr>
          <w:rFonts w:ascii="Times New Roman" w:hAnsi="Times New Roman"/>
          <w:sz w:val="24"/>
        </w:rPr>
      </w:pPr>
      <w:r>
        <w:rPr>
          <w:rFonts w:ascii="Times New Roman" w:hAnsi="Times New Roman"/>
          <w:sz w:val="24"/>
        </w:rPr>
        <w:t>Dificultad con las llevadas.</w:t>
      </w:r>
    </w:p>
    <w:p w:rsidR="00E601FF" w:rsidRDefault="00E601FF" w:rsidP="00A63838">
      <w:pPr>
        <w:pStyle w:val="Prrafodelista1"/>
        <w:numPr>
          <w:ilvl w:val="1"/>
          <w:numId w:val="2"/>
        </w:numPr>
        <w:jc w:val="both"/>
        <w:rPr>
          <w:rFonts w:ascii="Times New Roman" w:hAnsi="Times New Roman"/>
          <w:sz w:val="24"/>
        </w:rPr>
      </w:pPr>
      <w:r>
        <w:rPr>
          <w:rFonts w:ascii="Times New Roman" w:hAnsi="Times New Roman"/>
          <w:sz w:val="24"/>
        </w:rPr>
        <w:t>Cálculo por la derecha.</w:t>
      </w:r>
    </w:p>
    <w:p w:rsidR="00E601FF" w:rsidRDefault="00E601FF" w:rsidP="00A63838">
      <w:pPr>
        <w:pStyle w:val="Prrafodelista1"/>
        <w:numPr>
          <w:ilvl w:val="1"/>
          <w:numId w:val="2"/>
        </w:numPr>
        <w:jc w:val="both"/>
        <w:rPr>
          <w:rFonts w:ascii="Times New Roman" w:hAnsi="Times New Roman"/>
          <w:sz w:val="24"/>
        </w:rPr>
      </w:pPr>
      <w:r>
        <w:rPr>
          <w:rFonts w:ascii="Times New Roman" w:hAnsi="Times New Roman"/>
          <w:sz w:val="24"/>
        </w:rPr>
        <w:t>Impide la estimación.</w:t>
      </w:r>
    </w:p>
    <w:p w:rsidR="00E601FF" w:rsidRDefault="00E601FF" w:rsidP="00A63838">
      <w:pPr>
        <w:pStyle w:val="Prrafodelista1"/>
        <w:jc w:val="both"/>
        <w:rPr>
          <w:rFonts w:ascii="Times New Roman" w:hAnsi="Times New Roman"/>
          <w:sz w:val="24"/>
        </w:rPr>
      </w:pPr>
    </w:p>
    <w:p w:rsidR="00E601FF" w:rsidRDefault="00E601FF" w:rsidP="00A63838">
      <w:pPr>
        <w:pStyle w:val="Prrafodelista1"/>
        <w:jc w:val="both"/>
        <w:rPr>
          <w:rFonts w:ascii="Times New Roman" w:hAnsi="Times New Roman"/>
          <w:sz w:val="24"/>
        </w:rPr>
      </w:pPr>
      <w:r>
        <w:rPr>
          <w:rFonts w:ascii="Times New Roman" w:hAnsi="Times New Roman"/>
          <w:sz w:val="24"/>
        </w:rPr>
        <w:t xml:space="preserve">      Método Abn:</w:t>
      </w:r>
    </w:p>
    <w:p w:rsidR="00E601FF" w:rsidRDefault="00E601FF" w:rsidP="00A63838">
      <w:pPr>
        <w:pStyle w:val="Prrafodelista1"/>
        <w:numPr>
          <w:ilvl w:val="1"/>
          <w:numId w:val="2"/>
        </w:numPr>
        <w:jc w:val="both"/>
        <w:rPr>
          <w:rFonts w:ascii="Times New Roman" w:hAnsi="Times New Roman"/>
          <w:sz w:val="24"/>
        </w:rPr>
      </w:pPr>
      <w:r>
        <w:rPr>
          <w:rFonts w:ascii="Times New Roman" w:hAnsi="Times New Roman"/>
          <w:sz w:val="24"/>
        </w:rPr>
        <w:t>cálculo más abierto. Más intuitivo.</w:t>
      </w:r>
    </w:p>
    <w:p w:rsidR="00E601FF" w:rsidRDefault="00E601FF" w:rsidP="00A63838">
      <w:pPr>
        <w:pStyle w:val="Prrafodelista1"/>
        <w:numPr>
          <w:ilvl w:val="1"/>
          <w:numId w:val="2"/>
        </w:numPr>
        <w:jc w:val="both"/>
        <w:rPr>
          <w:rFonts w:ascii="Times New Roman" w:hAnsi="Times New Roman"/>
          <w:sz w:val="24"/>
        </w:rPr>
      </w:pPr>
      <w:r>
        <w:rPr>
          <w:rFonts w:ascii="Times New Roman" w:hAnsi="Times New Roman"/>
          <w:sz w:val="24"/>
        </w:rPr>
        <w:t>Desaparición  de las llevadas.</w:t>
      </w:r>
    </w:p>
    <w:p w:rsidR="00E601FF" w:rsidRDefault="00E601FF" w:rsidP="00A63838">
      <w:pPr>
        <w:pStyle w:val="Prrafodelista1"/>
        <w:numPr>
          <w:ilvl w:val="1"/>
          <w:numId w:val="2"/>
        </w:numPr>
        <w:jc w:val="both"/>
        <w:rPr>
          <w:rFonts w:ascii="Times New Roman" w:hAnsi="Times New Roman"/>
          <w:sz w:val="24"/>
        </w:rPr>
      </w:pPr>
      <w:r>
        <w:rPr>
          <w:rFonts w:ascii="Times New Roman" w:hAnsi="Times New Roman"/>
          <w:sz w:val="24"/>
        </w:rPr>
        <w:t>Mejora el cálculo mental.</w:t>
      </w:r>
    </w:p>
    <w:p w:rsidR="00E601FF" w:rsidRDefault="00E601FF" w:rsidP="00A63838">
      <w:pPr>
        <w:pStyle w:val="Prrafodelista1"/>
        <w:numPr>
          <w:ilvl w:val="1"/>
          <w:numId w:val="2"/>
        </w:numPr>
        <w:jc w:val="both"/>
        <w:rPr>
          <w:rFonts w:ascii="Times New Roman" w:hAnsi="Times New Roman"/>
          <w:sz w:val="24"/>
        </w:rPr>
      </w:pPr>
      <w:r>
        <w:rPr>
          <w:rFonts w:ascii="Times New Roman" w:hAnsi="Times New Roman"/>
          <w:sz w:val="24"/>
        </w:rPr>
        <w:t xml:space="preserve">Cálculo por la izquierda </w:t>
      </w:r>
    </w:p>
    <w:p w:rsidR="00E601FF" w:rsidRDefault="00E601FF" w:rsidP="00A63838">
      <w:pPr>
        <w:pStyle w:val="Prrafodelista1"/>
        <w:numPr>
          <w:ilvl w:val="1"/>
          <w:numId w:val="2"/>
        </w:numPr>
        <w:jc w:val="both"/>
        <w:rPr>
          <w:rFonts w:ascii="Times New Roman" w:hAnsi="Times New Roman"/>
          <w:sz w:val="24"/>
        </w:rPr>
      </w:pPr>
      <w:r>
        <w:rPr>
          <w:rFonts w:ascii="Times New Roman" w:hAnsi="Times New Roman"/>
          <w:sz w:val="24"/>
        </w:rPr>
        <w:t>Mayor motivación.</w:t>
      </w:r>
    </w:p>
    <w:p w:rsidR="00E601FF" w:rsidRDefault="00E601FF">
      <w:pPr>
        <w:pStyle w:val="Prrafodelista1"/>
        <w:ind w:left="1080"/>
        <w:jc w:val="both"/>
        <w:rPr>
          <w:rFonts w:ascii="Times New Roman" w:hAnsi="Times New Roman"/>
          <w:sz w:val="24"/>
        </w:rPr>
      </w:pPr>
    </w:p>
    <w:p w:rsidR="00E601FF" w:rsidRDefault="00E601FF">
      <w:pPr>
        <w:pStyle w:val="Prrafodelista1"/>
        <w:ind w:left="1080"/>
        <w:jc w:val="both"/>
        <w:rPr>
          <w:rFonts w:ascii="Times New Roman" w:hAnsi="Times New Roman"/>
          <w:sz w:val="24"/>
        </w:rPr>
      </w:pPr>
    </w:p>
    <w:p w:rsidR="00E601FF" w:rsidRDefault="00E601FF">
      <w:pPr>
        <w:pStyle w:val="Prrafodelista1"/>
        <w:ind w:left="1080"/>
        <w:jc w:val="both"/>
        <w:rPr>
          <w:rFonts w:ascii="Times New Roman" w:hAnsi="Times New Roman"/>
          <w:sz w:val="24"/>
        </w:rPr>
      </w:pPr>
    </w:p>
    <w:p w:rsidR="00E601FF" w:rsidRDefault="00E601FF">
      <w:pPr>
        <w:pStyle w:val="Prrafodelista1"/>
        <w:jc w:val="both"/>
        <w:rPr>
          <w:rFonts w:ascii="Times New Roman" w:hAnsi="Times New Roman"/>
          <w:sz w:val="24"/>
        </w:rPr>
      </w:pPr>
    </w:p>
    <w:p w:rsidR="00E601FF" w:rsidRDefault="00E601FF">
      <w:pPr>
        <w:pStyle w:val="Prrafodelista1"/>
        <w:numPr>
          <w:ilvl w:val="0"/>
          <w:numId w:val="2"/>
        </w:numPr>
        <w:jc w:val="both"/>
        <w:rPr>
          <w:rFonts w:ascii="Times New Roman" w:hAnsi="Times New Roman"/>
          <w:sz w:val="24"/>
        </w:rPr>
      </w:pPr>
      <w:r>
        <w:rPr>
          <w:rFonts w:ascii="Times New Roman" w:hAnsi="Times New Roman"/>
          <w:sz w:val="24"/>
        </w:rPr>
        <w:t>A nivel personal ¿qué cambios tendrías que hacer en tu práctica de aula para trabajar con este método?</w:t>
      </w:r>
    </w:p>
    <w:p w:rsidR="00E601FF" w:rsidRDefault="00E601FF" w:rsidP="00A63838">
      <w:pPr>
        <w:pStyle w:val="Prrafodelista1"/>
        <w:ind w:left="360"/>
        <w:jc w:val="both"/>
        <w:rPr>
          <w:rFonts w:ascii="Times New Roman" w:hAnsi="Times New Roman"/>
          <w:sz w:val="24"/>
        </w:rPr>
      </w:pPr>
      <w:r>
        <w:rPr>
          <w:rFonts w:ascii="Times New Roman" w:hAnsi="Times New Roman"/>
          <w:sz w:val="24"/>
        </w:rPr>
        <w:t xml:space="preserve">     Cambio ninguno.  Tener mayor conocimiento del método para poder llevarlo a cabo en el aula.</w:t>
      </w:r>
    </w:p>
    <w:p w:rsidR="00E601FF" w:rsidRDefault="00E601FF">
      <w:pPr>
        <w:pStyle w:val="Prrafodelista1"/>
        <w:ind w:left="1080"/>
        <w:jc w:val="both"/>
        <w:rPr>
          <w:rFonts w:ascii="Times New Roman" w:hAnsi="Times New Roman"/>
          <w:sz w:val="24"/>
        </w:rPr>
      </w:pPr>
    </w:p>
    <w:p w:rsidR="00E601FF" w:rsidRDefault="00E601FF">
      <w:pPr>
        <w:pStyle w:val="Prrafodelista1"/>
        <w:ind w:left="1080"/>
        <w:jc w:val="both"/>
        <w:rPr>
          <w:rFonts w:ascii="Times New Roman" w:hAnsi="Times New Roman"/>
          <w:sz w:val="24"/>
        </w:rPr>
      </w:pPr>
    </w:p>
    <w:p w:rsidR="00E601FF" w:rsidRDefault="00E601FF" w:rsidP="00A63838">
      <w:pPr>
        <w:pStyle w:val="Prrafodelista1"/>
        <w:ind w:left="0"/>
        <w:jc w:val="both"/>
        <w:rPr>
          <w:rFonts w:ascii="Times New Roman" w:hAnsi="Times New Roman"/>
          <w:sz w:val="24"/>
        </w:rPr>
      </w:pPr>
    </w:p>
    <w:p w:rsidR="00E601FF" w:rsidRDefault="00E601FF">
      <w:pPr>
        <w:pStyle w:val="Prrafodelista1"/>
        <w:jc w:val="both"/>
        <w:rPr>
          <w:rFonts w:ascii="Times New Roman" w:hAnsi="Times New Roman"/>
          <w:sz w:val="24"/>
        </w:rPr>
      </w:pPr>
    </w:p>
    <w:p w:rsidR="00E601FF" w:rsidRDefault="00E601FF">
      <w:pPr>
        <w:pStyle w:val="Prrafodelista1"/>
        <w:numPr>
          <w:ilvl w:val="0"/>
          <w:numId w:val="2"/>
        </w:numPr>
        <w:jc w:val="both"/>
        <w:rPr>
          <w:rFonts w:ascii="Times New Roman" w:hAnsi="Times New Roman"/>
          <w:sz w:val="24"/>
        </w:rPr>
      </w:pPr>
      <w:r>
        <w:rPr>
          <w:rFonts w:ascii="Times New Roman" w:hAnsi="Times New Roman"/>
          <w:sz w:val="24"/>
        </w:rPr>
        <w:t>¿Qué dificultades crees que podrías encontrar para su implantación en tu aula?</w:t>
      </w:r>
    </w:p>
    <w:p w:rsidR="00E601FF" w:rsidRDefault="00E601FF">
      <w:pPr>
        <w:pStyle w:val="Prrafodelista1"/>
        <w:ind w:left="360"/>
        <w:jc w:val="both"/>
        <w:rPr>
          <w:rFonts w:ascii="Times New Roman" w:hAnsi="Times New Roman"/>
          <w:sz w:val="24"/>
        </w:rPr>
      </w:pPr>
      <w:r>
        <w:rPr>
          <w:rFonts w:ascii="Times New Roman" w:hAnsi="Times New Roman"/>
          <w:sz w:val="24"/>
        </w:rPr>
        <w:t xml:space="preserve">    ¿Y a nivel de centro? ¿Cómo crees que podrían solventarse esas dificultades?</w:t>
      </w:r>
    </w:p>
    <w:p w:rsidR="00E601FF" w:rsidRDefault="00E601FF">
      <w:pPr>
        <w:pStyle w:val="Prrafodelista1"/>
        <w:ind w:left="360"/>
        <w:jc w:val="both"/>
        <w:rPr>
          <w:rFonts w:ascii="Times New Roman" w:hAnsi="Times New Roman"/>
          <w:sz w:val="24"/>
        </w:rPr>
      </w:pPr>
    </w:p>
    <w:p w:rsidR="00E601FF" w:rsidRDefault="00E601FF">
      <w:pPr>
        <w:pStyle w:val="Prrafodelista1"/>
        <w:ind w:left="360"/>
        <w:jc w:val="both"/>
        <w:rPr>
          <w:rFonts w:ascii="Times New Roman" w:hAnsi="Times New Roman"/>
          <w:sz w:val="24"/>
        </w:rPr>
      </w:pPr>
      <w:r>
        <w:rPr>
          <w:rFonts w:ascii="Times New Roman" w:hAnsi="Times New Roman"/>
          <w:sz w:val="24"/>
        </w:rPr>
        <w:t>En el centro estamos trabajando todas las maestras el ABN. Dificultades ninguna. Sólo tener más formación para conocer mejor este método</w:t>
      </w:r>
    </w:p>
    <w:p w:rsidR="00E601FF" w:rsidRDefault="00E601FF">
      <w:pPr>
        <w:pStyle w:val="Prrafodelista1"/>
        <w:ind w:left="360"/>
        <w:jc w:val="both"/>
        <w:rPr>
          <w:rFonts w:ascii="Times New Roman" w:hAnsi="Times New Roman"/>
          <w:sz w:val="24"/>
        </w:rPr>
      </w:pPr>
    </w:p>
    <w:p w:rsidR="00E601FF" w:rsidRDefault="00E601FF">
      <w:pPr>
        <w:pStyle w:val="Prrafodelista1"/>
        <w:ind w:left="1080"/>
        <w:jc w:val="both"/>
        <w:rPr>
          <w:rFonts w:ascii="Times New Roman" w:hAnsi="Times New Roman"/>
          <w:sz w:val="24"/>
        </w:rPr>
      </w:pPr>
      <w:bookmarkStart w:id="0" w:name="_GoBack"/>
      <w:bookmarkEnd w:id="0"/>
    </w:p>
    <w:p w:rsidR="00E601FF" w:rsidRDefault="00E601FF">
      <w:pPr>
        <w:pStyle w:val="Prrafodelista1"/>
        <w:jc w:val="both"/>
        <w:rPr>
          <w:rFonts w:ascii="Times New Roman" w:hAnsi="Times New Roman"/>
          <w:sz w:val="24"/>
        </w:rPr>
      </w:pPr>
    </w:p>
    <w:sectPr w:rsidR="00E601FF" w:rsidSect="003D559D">
      <w:pgSz w:w="11906" w:h="16838"/>
      <w:pgMar w:top="1417" w:right="1416" w:bottom="1417" w:left="1701"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60F5"/>
    <w:multiLevelType w:val="multilevel"/>
    <w:tmpl w:val="5E7E7A64"/>
    <w:lvl w:ilvl="0">
      <w:start w:val="1"/>
      <w:numFmt w:val="bullet"/>
      <w:lvlText w:val=""/>
      <w:lvlJc w:val="left"/>
      <w:pPr>
        <w:ind w:left="720" w:hanging="360"/>
      </w:pPr>
      <w:rPr>
        <w:rFonts w:ascii="Wingdings" w:hAnsi="Wingdings"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6DCF60D0"/>
    <w:multiLevelType w:val="multilevel"/>
    <w:tmpl w:val="6DCF60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98C"/>
    <w:rsid w:val="001F78E1"/>
    <w:rsid w:val="00261491"/>
    <w:rsid w:val="003D559D"/>
    <w:rsid w:val="00573019"/>
    <w:rsid w:val="0066784A"/>
    <w:rsid w:val="00701080"/>
    <w:rsid w:val="007D112F"/>
    <w:rsid w:val="007D1B3E"/>
    <w:rsid w:val="00813995"/>
    <w:rsid w:val="00A63838"/>
    <w:rsid w:val="00A66B3E"/>
    <w:rsid w:val="00B1698C"/>
    <w:rsid w:val="00CB00FB"/>
    <w:rsid w:val="00D26B9D"/>
    <w:rsid w:val="00DD7D6D"/>
    <w:rsid w:val="00E57A08"/>
    <w:rsid w:val="00E601FF"/>
    <w:rsid w:val="00E62252"/>
    <w:rsid w:val="00FB2F29"/>
    <w:rsid w:val="279F3095"/>
    <w:rsid w:val="628864B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9D"/>
    <w:pPr>
      <w:spacing w:after="160" w:line="259" w:lineRule="auto"/>
    </w:pPr>
    <w:rPr>
      <w:lang w:eastAsia="en-US"/>
    </w:rPr>
  </w:style>
  <w:style w:type="paragraph" w:styleId="Heading2">
    <w:name w:val="heading 2"/>
    <w:basedOn w:val="Normal"/>
    <w:link w:val="Heading2Char"/>
    <w:uiPriority w:val="99"/>
    <w:qFormat/>
    <w:locked/>
    <w:rsid w:val="001F78E1"/>
    <w:pPr>
      <w:spacing w:before="100" w:beforeAutospacing="1" w:after="100" w:afterAutospacing="1" w:line="240" w:lineRule="auto"/>
      <w:outlineLvl w:val="1"/>
    </w:pPr>
    <w:rPr>
      <w:rFonts w:ascii="Times New Roman" w:hAnsi="Times New Roman"/>
      <w:b/>
      <w:bCs/>
      <w:sz w:val="36"/>
      <w:szCs w:val="36"/>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770A"/>
    <w:rPr>
      <w:rFonts w:asciiTheme="majorHAnsi" w:eastAsiaTheme="majorEastAsia" w:hAnsiTheme="majorHAnsi" w:cstheme="majorBidi"/>
      <w:b/>
      <w:bCs/>
      <w:i/>
      <w:iCs/>
      <w:sz w:val="28"/>
      <w:szCs w:val="28"/>
      <w:lang w:eastAsia="en-US"/>
    </w:rPr>
  </w:style>
  <w:style w:type="table" w:styleId="TableGrid">
    <w:name w:val="Table Grid"/>
    <w:basedOn w:val="TableNormal"/>
    <w:uiPriority w:val="99"/>
    <w:rsid w:val="003D55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99"/>
    <w:rsid w:val="003D559D"/>
    <w:pPr>
      <w:ind w:left="720"/>
      <w:contextualSpacing/>
    </w:pPr>
  </w:style>
  <w:style w:type="paragraph" w:styleId="NormalWeb">
    <w:name w:val="Normal (Web)"/>
    <w:basedOn w:val="Normal"/>
    <w:uiPriority w:val="99"/>
    <w:rsid w:val="001F78E1"/>
    <w:pPr>
      <w:spacing w:before="100" w:beforeAutospacing="1" w:after="100" w:afterAutospacing="1" w:line="240" w:lineRule="auto"/>
    </w:pPr>
    <w:rPr>
      <w:rFonts w:ascii="Times New Roman" w:hAnsi="Times New Roman"/>
      <w:sz w:val="24"/>
      <w:szCs w:val="24"/>
      <w:lang w:eastAsia="es-ES"/>
    </w:rPr>
  </w:style>
  <w:style w:type="character" w:styleId="Strong">
    <w:name w:val="Strong"/>
    <w:basedOn w:val="DefaultParagraphFont"/>
    <w:uiPriority w:val="99"/>
    <w:qFormat/>
    <w:locked/>
    <w:rsid w:val="001F78E1"/>
    <w:rPr>
      <w:rFonts w:cs="Times New Roman"/>
      <w:b/>
      <w:bCs/>
    </w:rPr>
  </w:style>
</w:styles>
</file>

<file path=word/webSettings.xml><?xml version="1.0" encoding="utf-8"?>
<w:webSettings xmlns:r="http://schemas.openxmlformats.org/officeDocument/2006/relationships" xmlns:w="http://schemas.openxmlformats.org/wordprocessingml/2006/main">
  <w:divs>
    <w:div w:id="2071729060">
      <w:marLeft w:val="0"/>
      <w:marRight w:val="0"/>
      <w:marTop w:val="0"/>
      <w:marBottom w:val="0"/>
      <w:divBdr>
        <w:top w:val="none" w:sz="0" w:space="0" w:color="auto"/>
        <w:left w:val="none" w:sz="0" w:space="0" w:color="auto"/>
        <w:bottom w:val="none" w:sz="0" w:space="0" w:color="auto"/>
        <w:right w:val="none" w:sz="0" w:space="0" w:color="auto"/>
      </w:divBdr>
    </w:div>
    <w:div w:id="2071729063">
      <w:marLeft w:val="0"/>
      <w:marRight w:val="0"/>
      <w:marTop w:val="0"/>
      <w:marBottom w:val="0"/>
      <w:divBdr>
        <w:top w:val="none" w:sz="0" w:space="0" w:color="auto"/>
        <w:left w:val="none" w:sz="0" w:space="0" w:color="auto"/>
        <w:bottom w:val="none" w:sz="0" w:space="0" w:color="auto"/>
        <w:right w:val="none" w:sz="0" w:space="0" w:color="auto"/>
      </w:divBdr>
      <w:divsChild>
        <w:div w:id="2071729061">
          <w:marLeft w:val="0"/>
          <w:marRight w:val="0"/>
          <w:marTop w:val="0"/>
          <w:marBottom w:val="0"/>
          <w:divBdr>
            <w:top w:val="none" w:sz="0" w:space="0" w:color="auto"/>
            <w:left w:val="none" w:sz="0" w:space="0" w:color="auto"/>
            <w:bottom w:val="none" w:sz="0" w:space="0" w:color="auto"/>
            <w:right w:val="none" w:sz="0" w:space="0" w:color="auto"/>
          </w:divBdr>
        </w:div>
        <w:div w:id="2071729062">
          <w:marLeft w:val="0"/>
          <w:marRight w:val="0"/>
          <w:marTop w:val="0"/>
          <w:marBottom w:val="0"/>
          <w:divBdr>
            <w:top w:val="none" w:sz="0" w:space="0" w:color="auto"/>
            <w:left w:val="none" w:sz="0" w:space="0" w:color="auto"/>
            <w:bottom w:val="none" w:sz="0" w:space="0" w:color="auto"/>
            <w:right w:val="none" w:sz="0" w:space="0" w:color="auto"/>
          </w:divBdr>
        </w:div>
        <w:div w:id="2071729064">
          <w:marLeft w:val="0"/>
          <w:marRight w:val="0"/>
          <w:marTop w:val="0"/>
          <w:marBottom w:val="0"/>
          <w:divBdr>
            <w:top w:val="none" w:sz="0" w:space="0" w:color="auto"/>
            <w:left w:val="none" w:sz="0" w:space="0" w:color="auto"/>
            <w:bottom w:val="none" w:sz="0" w:space="0" w:color="auto"/>
            <w:right w:val="none" w:sz="0" w:space="0" w:color="auto"/>
          </w:divBdr>
        </w:div>
        <w:div w:id="2071729065">
          <w:marLeft w:val="0"/>
          <w:marRight w:val="0"/>
          <w:marTop w:val="0"/>
          <w:marBottom w:val="0"/>
          <w:divBdr>
            <w:top w:val="none" w:sz="0" w:space="0" w:color="auto"/>
            <w:left w:val="none" w:sz="0" w:space="0" w:color="auto"/>
            <w:bottom w:val="none" w:sz="0" w:space="0" w:color="auto"/>
            <w:right w:val="none" w:sz="0" w:space="0" w:color="auto"/>
          </w:divBdr>
        </w:div>
        <w:div w:id="2071729066">
          <w:marLeft w:val="0"/>
          <w:marRight w:val="0"/>
          <w:marTop w:val="0"/>
          <w:marBottom w:val="0"/>
          <w:divBdr>
            <w:top w:val="none" w:sz="0" w:space="0" w:color="auto"/>
            <w:left w:val="none" w:sz="0" w:space="0" w:color="auto"/>
            <w:bottom w:val="none" w:sz="0" w:space="0" w:color="auto"/>
            <w:right w:val="none" w:sz="0" w:space="0" w:color="auto"/>
          </w:divBdr>
        </w:div>
        <w:div w:id="2071729067">
          <w:marLeft w:val="0"/>
          <w:marRight w:val="0"/>
          <w:marTop w:val="0"/>
          <w:marBottom w:val="0"/>
          <w:divBdr>
            <w:top w:val="none" w:sz="0" w:space="0" w:color="auto"/>
            <w:left w:val="none" w:sz="0" w:space="0" w:color="auto"/>
            <w:bottom w:val="none" w:sz="0" w:space="0" w:color="auto"/>
            <w:right w:val="none" w:sz="0" w:space="0" w:color="auto"/>
          </w:divBdr>
        </w:div>
        <w:div w:id="2071729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457</Words>
  <Characters>2518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dc:title>
  <dc:subject/>
  <dc:creator>Yolanda Sánchez Fernández</dc:creator>
  <cp:keywords/>
  <dc:description/>
  <cp:lastModifiedBy>-</cp:lastModifiedBy>
  <cp:revision>2</cp:revision>
  <cp:lastPrinted>2016-12-09T11:35:00Z</cp:lastPrinted>
  <dcterms:created xsi:type="dcterms:W3CDTF">2018-03-09T12:14:00Z</dcterms:created>
  <dcterms:modified xsi:type="dcterms:W3CDTF">2018-03-09T12:14:00Z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3082-10.1.0.5674</vt:lpwstr>
  </property>
</Properties>
</file>