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929" w:type="dxa"/>
        <w:tblLayout w:type="fixed"/>
        <w:tblLook w:val="04A0"/>
      </w:tblPr>
      <w:tblGrid>
        <w:gridCol w:w="2235"/>
        <w:gridCol w:w="1559"/>
        <w:gridCol w:w="5135"/>
      </w:tblGrid>
      <w:tr w:rsidR="003D559D">
        <w:tc>
          <w:tcPr>
            <w:tcW w:w="8929" w:type="dxa"/>
            <w:gridSpan w:val="3"/>
            <w:shd w:val="clear" w:color="auto" w:fill="9CC2E5" w:themeFill="accent1" w:themeFillTint="99"/>
            <w:vAlign w:val="center"/>
          </w:tcPr>
          <w:p w:rsidR="003D559D" w:rsidRDefault="00D2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Datos personales</w:t>
            </w:r>
          </w:p>
        </w:tc>
      </w:tr>
      <w:tr w:rsidR="003D559D">
        <w:tc>
          <w:tcPr>
            <w:tcW w:w="2235" w:type="dxa"/>
          </w:tcPr>
          <w:p w:rsidR="003D559D" w:rsidRDefault="00D26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Apellidos, nombre</w:t>
            </w:r>
          </w:p>
        </w:tc>
        <w:tc>
          <w:tcPr>
            <w:tcW w:w="6694" w:type="dxa"/>
            <w:gridSpan w:val="2"/>
          </w:tcPr>
          <w:p w:rsidR="003D559D" w:rsidRDefault="00633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Manzano Quintero Antonia</w:t>
            </w:r>
          </w:p>
        </w:tc>
      </w:tr>
      <w:tr w:rsidR="003D559D">
        <w:tc>
          <w:tcPr>
            <w:tcW w:w="2235" w:type="dxa"/>
          </w:tcPr>
          <w:p w:rsidR="003D559D" w:rsidRDefault="00D26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Grupo de trabajo, Código y título:</w:t>
            </w:r>
          </w:p>
        </w:tc>
        <w:tc>
          <w:tcPr>
            <w:tcW w:w="1559" w:type="dxa"/>
            <w:vAlign w:val="center"/>
          </w:tcPr>
          <w:p w:rsidR="003D559D" w:rsidRDefault="00D2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172115</w:t>
            </w:r>
            <w:r>
              <w:rPr>
                <w:rFonts w:ascii="Times New Roman" w:hAnsi="Times New Roman" w:cs="Times New Roman"/>
                <w:b/>
                <w:sz w:val="24"/>
              </w:rPr>
              <w:t>GT</w:t>
            </w:r>
          </w:p>
        </w:tc>
        <w:tc>
          <w:tcPr>
            <w:tcW w:w="5135" w:type="dxa"/>
            <w:vAlign w:val="center"/>
          </w:tcPr>
          <w:p w:rsidR="003D559D" w:rsidRDefault="00D2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“”</w:t>
            </w:r>
          </w:p>
        </w:tc>
      </w:tr>
      <w:tr w:rsidR="003D559D">
        <w:tc>
          <w:tcPr>
            <w:tcW w:w="2235" w:type="dxa"/>
          </w:tcPr>
          <w:p w:rsidR="003D559D" w:rsidRDefault="00D26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Documentación consultada, revisada</w:t>
            </w:r>
          </w:p>
        </w:tc>
        <w:tc>
          <w:tcPr>
            <w:tcW w:w="6694" w:type="dxa"/>
            <w:gridSpan w:val="2"/>
            <w:vAlign w:val="center"/>
          </w:tcPr>
          <w:p w:rsidR="003D559D" w:rsidRDefault="00633C2D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Libro  Desarrollo y mejora de la inteligencia matemática en Educación Infantil.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J.Martínez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Montero. C. Sánchez cortés</w:t>
            </w:r>
            <w:r w:rsidR="00D26B9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D559D" w:rsidRDefault="00633C2D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Curso online ABN Educación Infantil</w:t>
            </w:r>
            <w:r w:rsidR="00D26B9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D559D" w:rsidRDefault="00D26B9D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D559D" w:rsidRDefault="00D26B9D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D559D" w:rsidRDefault="00D26B9D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3D559D" w:rsidRDefault="003D559D">
      <w:pPr>
        <w:jc w:val="both"/>
        <w:rPr>
          <w:rFonts w:ascii="Times New Roman" w:hAnsi="Times New Roman" w:cs="Times New Roman"/>
          <w:sz w:val="24"/>
        </w:rPr>
      </w:pPr>
    </w:p>
    <w:p w:rsidR="003D559D" w:rsidRDefault="00D26B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UNA VEZ REVISADA Y ANALIZADA DOCUMENTACIÓN VARIADA SOBRE ABN A TRAVÉS DE MEDIOS DIVERSOS, realiza una reflexión sobre las siguientes cuestiones:</w:t>
      </w:r>
    </w:p>
    <w:p w:rsidR="003D559D" w:rsidRDefault="003D559D">
      <w:pPr>
        <w:pStyle w:val="Prrafodelista1"/>
        <w:rPr>
          <w:rFonts w:ascii="Times New Roman" w:hAnsi="Times New Roman" w:cs="Times New Roman"/>
          <w:sz w:val="24"/>
        </w:rPr>
      </w:pPr>
    </w:p>
    <w:p w:rsidR="003D559D" w:rsidRDefault="00D26B9D">
      <w:pPr>
        <w:pStyle w:val="Prrafodelista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Concepto y Características principales del ABN</w:t>
      </w:r>
    </w:p>
    <w:p w:rsidR="003D559D" w:rsidRDefault="00E97719">
      <w:pPr>
        <w:pStyle w:val="Prrafodelista1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ABN es el método de cálculo abierto basado en números</w:t>
      </w:r>
      <w:r w:rsidR="00614B36">
        <w:rPr>
          <w:rFonts w:ascii="Times New Roman" w:hAnsi="Times New Roman" w:cs="Times New Roman"/>
          <w:sz w:val="24"/>
        </w:rPr>
        <w:t>.</w:t>
      </w:r>
    </w:p>
    <w:p w:rsidR="004D2876" w:rsidRDefault="00614B36">
      <w:pPr>
        <w:pStyle w:val="Prrafodelista1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Forma natural de aprender aprovechando la experiencia de los niños construyendo un pensamiento lógico </w:t>
      </w:r>
      <w:r w:rsidR="004D2876">
        <w:rPr>
          <w:rFonts w:ascii="Times New Roman" w:hAnsi="Times New Roman" w:cs="Times New Roman"/>
          <w:sz w:val="24"/>
        </w:rPr>
        <w:t xml:space="preserve">y </w:t>
      </w:r>
      <w:r>
        <w:rPr>
          <w:rFonts w:ascii="Times New Roman" w:hAnsi="Times New Roman" w:cs="Times New Roman"/>
          <w:sz w:val="24"/>
        </w:rPr>
        <w:t xml:space="preserve">crítico. </w:t>
      </w:r>
    </w:p>
    <w:p w:rsidR="00614B36" w:rsidRDefault="00614B36">
      <w:pPr>
        <w:pStyle w:val="Prrafodelista1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Trabaja con cantidades concretas, las manipula</w:t>
      </w:r>
      <w:r w:rsidR="00EC0D4A">
        <w:rPr>
          <w:rFonts w:ascii="Times New Roman" w:hAnsi="Times New Roman" w:cs="Times New Roman"/>
          <w:sz w:val="24"/>
        </w:rPr>
        <w:t xml:space="preserve">, descubre las reglas, construye los números y las relaciones que se dan entre ellos. </w:t>
      </w:r>
    </w:p>
    <w:p w:rsidR="00EC0D4A" w:rsidRDefault="00EC0D4A">
      <w:pPr>
        <w:pStyle w:val="Prrafodelista1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Los niños entienden de forma más comprensiva las tareas aritméticas</w:t>
      </w:r>
      <w:r w:rsidR="004D2876">
        <w:rPr>
          <w:rFonts w:ascii="Times New Roman" w:hAnsi="Times New Roman" w:cs="Times New Roman"/>
          <w:sz w:val="24"/>
        </w:rPr>
        <w:t xml:space="preserve">. </w:t>
      </w:r>
    </w:p>
    <w:p w:rsidR="003D559D" w:rsidRDefault="003D559D">
      <w:pPr>
        <w:pStyle w:val="Prrafodelista1"/>
        <w:ind w:left="0"/>
        <w:jc w:val="both"/>
        <w:rPr>
          <w:rFonts w:ascii="Times New Roman" w:hAnsi="Times New Roman" w:cs="Times New Roman"/>
          <w:sz w:val="24"/>
        </w:rPr>
      </w:pPr>
    </w:p>
    <w:p w:rsidR="003D559D" w:rsidRDefault="003D559D">
      <w:pPr>
        <w:pStyle w:val="Prrafodelista1"/>
        <w:ind w:left="0"/>
        <w:jc w:val="both"/>
        <w:rPr>
          <w:rFonts w:ascii="Times New Roman" w:hAnsi="Times New Roman" w:cs="Times New Roman"/>
          <w:sz w:val="24"/>
        </w:rPr>
      </w:pPr>
    </w:p>
    <w:p w:rsidR="003D559D" w:rsidRDefault="003D559D">
      <w:pPr>
        <w:pStyle w:val="Prrafodelista1"/>
        <w:ind w:left="0"/>
        <w:jc w:val="both"/>
        <w:rPr>
          <w:rFonts w:ascii="Times New Roman" w:hAnsi="Times New Roman" w:cs="Times New Roman"/>
          <w:sz w:val="24"/>
        </w:rPr>
      </w:pPr>
    </w:p>
    <w:p w:rsidR="003D559D" w:rsidRDefault="003D559D">
      <w:pPr>
        <w:pStyle w:val="Prrafodelista1"/>
        <w:jc w:val="both"/>
        <w:rPr>
          <w:rFonts w:ascii="Times New Roman" w:hAnsi="Times New Roman" w:cs="Times New Roman"/>
          <w:sz w:val="24"/>
        </w:rPr>
      </w:pPr>
    </w:p>
    <w:p w:rsidR="003D559D" w:rsidRDefault="00D26B9D">
      <w:pPr>
        <w:pStyle w:val="Prrafodelista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Diferencia fundamental con método tradicional de enseñanza de las matemáticas</w:t>
      </w:r>
    </w:p>
    <w:p w:rsidR="003D559D" w:rsidRDefault="004D2876">
      <w:pPr>
        <w:pStyle w:val="Prrafodelista1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 a</w:t>
      </w:r>
      <w:r w:rsidR="003F6559">
        <w:rPr>
          <w:rFonts w:ascii="Times New Roman" w:hAnsi="Times New Roman" w:cs="Times New Roman"/>
          <w:sz w:val="24"/>
        </w:rPr>
        <w:t>lcanza alto nivel de motivación y</w:t>
      </w:r>
      <w:r>
        <w:rPr>
          <w:rFonts w:ascii="Times New Roman" w:hAnsi="Times New Roman" w:cs="Times New Roman"/>
          <w:sz w:val="24"/>
        </w:rPr>
        <w:t xml:space="preserve"> </w:t>
      </w:r>
      <w:r w:rsidR="003F6559">
        <w:rPr>
          <w:rFonts w:ascii="Times New Roman" w:hAnsi="Times New Roman" w:cs="Times New Roman"/>
          <w:sz w:val="24"/>
        </w:rPr>
        <w:t>mayor rendimiento, los niños aprenden antes, aprenden mejor, llega más lejos.</w:t>
      </w:r>
      <w:r w:rsidR="00F81F4F">
        <w:rPr>
          <w:rFonts w:ascii="Times New Roman" w:hAnsi="Times New Roman" w:cs="Times New Roman"/>
          <w:sz w:val="24"/>
        </w:rPr>
        <w:t xml:space="preserve"> ABN trabaja el sentido del numérico, algo abierto, dinámico y vivo.</w:t>
      </w:r>
    </w:p>
    <w:p w:rsidR="003D559D" w:rsidRDefault="00F81F4F" w:rsidP="00F81F4F">
      <w:pPr>
        <w:pStyle w:val="Prrafodelista1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El</w:t>
      </w:r>
      <w:r w:rsidR="003F6559">
        <w:rPr>
          <w:rFonts w:ascii="Times New Roman" w:hAnsi="Times New Roman" w:cs="Times New Roman"/>
          <w:sz w:val="24"/>
        </w:rPr>
        <w:t xml:space="preserve"> método tradicio</w:t>
      </w:r>
      <w:r>
        <w:rPr>
          <w:rFonts w:ascii="Times New Roman" w:hAnsi="Times New Roman" w:cs="Times New Roman"/>
          <w:sz w:val="24"/>
        </w:rPr>
        <w:t xml:space="preserve">nal está basado en cifras, todo se debe aprender desde cero, </w:t>
      </w:r>
      <w:r w:rsidR="00005A6C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no se aprovechan las experiencias de los alumnos. Es algo estático, determinado y cerrado.</w:t>
      </w:r>
    </w:p>
    <w:p w:rsidR="003D559D" w:rsidRDefault="003D559D">
      <w:pPr>
        <w:pStyle w:val="Prrafodelista1"/>
        <w:ind w:left="1080"/>
        <w:jc w:val="both"/>
        <w:rPr>
          <w:rFonts w:ascii="Times New Roman" w:hAnsi="Times New Roman" w:cs="Times New Roman"/>
          <w:sz w:val="24"/>
        </w:rPr>
      </w:pPr>
    </w:p>
    <w:p w:rsidR="003D559D" w:rsidRDefault="00F81F4F">
      <w:pPr>
        <w:pStyle w:val="Prrafodelista1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3D559D" w:rsidRDefault="003D559D">
      <w:pPr>
        <w:pStyle w:val="Prrafodelista1"/>
        <w:ind w:left="1080"/>
        <w:jc w:val="both"/>
        <w:rPr>
          <w:rFonts w:ascii="Times New Roman" w:hAnsi="Times New Roman" w:cs="Times New Roman"/>
          <w:sz w:val="24"/>
        </w:rPr>
      </w:pPr>
    </w:p>
    <w:p w:rsidR="003D559D" w:rsidRDefault="003D559D">
      <w:pPr>
        <w:pStyle w:val="Prrafodelista1"/>
        <w:jc w:val="both"/>
        <w:rPr>
          <w:rFonts w:ascii="Times New Roman" w:hAnsi="Times New Roman" w:cs="Times New Roman"/>
          <w:sz w:val="24"/>
        </w:rPr>
      </w:pPr>
    </w:p>
    <w:p w:rsidR="003D559D" w:rsidRDefault="00D26B9D">
      <w:pPr>
        <w:pStyle w:val="Prrafodelista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nivel personal ¿qué cambios tendrías que hacer en tu práctica de aula para trabajar con este método?</w:t>
      </w:r>
    </w:p>
    <w:p w:rsidR="003D559D" w:rsidRDefault="003D559D">
      <w:pPr>
        <w:pStyle w:val="Prrafodelista1"/>
        <w:ind w:left="1080"/>
        <w:jc w:val="both"/>
        <w:rPr>
          <w:rFonts w:ascii="Times New Roman" w:hAnsi="Times New Roman" w:cs="Times New Roman"/>
          <w:sz w:val="24"/>
        </w:rPr>
      </w:pPr>
    </w:p>
    <w:p w:rsidR="003D559D" w:rsidRDefault="003D559D">
      <w:pPr>
        <w:pStyle w:val="Prrafodelista1"/>
        <w:ind w:left="1080"/>
        <w:jc w:val="both"/>
        <w:rPr>
          <w:rFonts w:ascii="Times New Roman" w:hAnsi="Times New Roman" w:cs="Times New Roman"/>
          <w:sz w:val="24"/>
        </w:rPr>
      </w:pPr>
    </w:p>
    <w:p w:rsidR="003D559D" w:rsidRDefault="003D559D">
      <w:pPr>
        <w:pStyle w:val="Prrafodelista1"/>
        <w:ind w:left="1080"/>
        <w:jc w:val="both"/>
        <w:rPr>
          <w:rFonts w:ascii="Times New Roman" w:hAnsi="Times New Roman" w:cs="Times New Roman"/>
          <w:sz w:val="24"/>
        </w:rPr>
      </w:pPr>
    </w:p>
    <w:p w:rsidR="003D559D" w:rsidRDefault="003D559D">
      <w:pPr>
        <w:pStyle w:val="Prrafodelista1"/>
        <w:ind w:left="1080"/>
        <w:jc w:val="both"/>
        <w:rPr>
          <w:rFonts w:ascii="Times New Roman" w:hAnsi="Times New Roman" w:cs="Times New Roman"/>
          <w:sz w:val="24"/>
        </w:rPr>
      </w:pPr>
    </w:p>
    <w:p w:rsidR="003D559D" w:rsidRDefault="003D559D">
      <w:pPr>
        <w:pStyle w:val="Prrafodelista1"/>
        <w:ind w:left="1080"/>
        <w:jc w:val="both"/>
        <w:rPr>
          <w:rFonts w:ascii="Times New Roman" w:hAnsi="Times New Roman" w:cs="Times New Roman"/>
          <w:sz w:val="24"/>
        </w:rPr>
      </w:pPr>
    </w:p>
    <w:p w:rsidR="003D559D" w:rsidRDefault="003D559D">
      <w:pPr>
        <w:pStyle w:val="Prrafodelista1"/>
        <w:ind w:left="1080"/>
        <w:jc w:val="both"/>
        <w:rPr>
          <w:rFonts w:ascii="Times New Roman" w:hAnsi="Times New Roman" w:cs="Times New Roman"/>
          <w:sz w:val="24"/>
        </w:rPr>
      </w:pPr>
    </w:p>
    <w:p w:rsidR="003D559D" w:rsidRDefault="003D559D">
      <w:pPr>
        <w:pStyle w:val="Prrafodelista1"/>
        <w:jc w:val="both"/>
        <w:rPr>
          <w:rFonts w:ascii="Times New Roman" w:hAnsi="Times New Roman" w:cs="Times New Roman"/>
          <w:sz w:val="24"/>
        </w:rPr>
      </w:pPr>
    </w:p>
    <w:p w:rsidR="003D559D" w:rsidRDefault="00D26B9D">
      <w:pPr>
        <w:pStyle w:val="Prrafodelista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¿Qué dificultades crees que podrías encontrar para su implantación en tu aula?</w:t>
      </w:r>
    </w:p>
    <w:p w:rsidR="003D559D" w:rsidRDefault="00D26B9D">
      <w:pPr>
        <w:pStyle w:val="Prrafodelista1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¿Y a nivel de centro? ¿Cómo crees que podrían solventarse esas dificultades?</w:t>
      </w:r>
    </w:p>
    <w:p w:rsidR="003D559D" w:rsidRDefault="003D559D">
      <w:pPr>
        <w:pStyle w:val="Prrafodelista1"/>
        <w:ind w:left="108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D559D" w:rsidRDefault="003D559D">
      <w:pPr>
        <w:pStyle w:val="Prrafodelista1"/>
        <w:jc w:val="both"/>
        <w:rPr>
          <w:rFonts w:ascii="Times New Roman" w:hAnsi="Times New Roman" w:cs="Times New Roman"/>
          <w:sz w:val="24"/>
        </w:rPr>
      </w:pPr>
    </w:p>
    <w:sectPr w:rsidR="003D559D" w:rsidSect="003D559D">
      <w:pgSz w:w="11906" w:h="16838"/>
      <w:pgMar w:top="1417" w:right="1416" w:bottom="1417" w:left="1701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60F5"/>
    <w:multiLevelType w:val="multilevel"/>
    <w:tmpl w:val="00A160F5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F60D0"/>
    <w:multiLevelType w:val="multilevel"/>
    <w:tmpl w:val="6DCF60D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1698C"/>
    <w:rsid w:val="00005A6C"/>
    <w:rsid w:val="0013031F"/>
    <w:rsid w:val="00261491"/>
    <w:rsid w:val="003D559D"/>
    <w:rsid w:val="003F6559"/>
    <w:rsid w:val="004D2876"/>
    <w:rsid w:val="00614B36"/>
    <w:rsid w:val="00633C2D"/>
    <w:rsid w:val="0066784A"/>
    <w:rsid w:val="00701080"/>
    <w:rsid w:val="007D112F"/>
    <w:rsid w:val="00883EDC"/>
    <w:rsid w:val="00B1698C"/>
    <w:rsid w:val="00B47CAE"/>
    <w:rsid w:val="00D26B9D"/>
    <w:rsid w:val="00DD7D6D"/>
    <w:rsid w:val="00E57A08"/>
    <w:rsid w:val="00E62252"/>
    <w:rsid w:val="00E97719"/>
    <w:rsid w:val="00EC0D4A"/>
    <w:rsid w:val="00F81F4F"/>
    <w:rsid w:val="00FB2F29"/>
    <w:rsid w:val="279F3095"/>
    <w:rsid w:val="6288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59D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uiPriority w:val="34"/>
    <w:qFormat/>
    <w:rsid w:val="003D5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Sánchez Fernández</dc:creator>
  <cp:lastModifiedBy>Edelvives</cp:lastModifiedBy>
  <cp:revision>8</cp:revision>
  <cp:lastPrinted>2016-12-09T11:35:00Z</cp:lastPrinted>
  <dcterms:created xsi:type="dcterms:W3CDTF">2018-01-29T20:16:00Z</dcterms:created>
  <dcterms:modified xsi:type="dcterms:W3CDTF">2018-02-05T14:39:00Z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3082-10.1.0.5674</vt:lpwstr>
  </property>
</Properties>
</file>