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4B" w:rsidRPr="002F0FC4" w:rsidRDefault="0087494B" w:rsidP="00D301E1">
      <w:pPr>
        <w:jc w:val="center"/>
        <w:rPr>
          <w:rFonts w:ascii="Calibri" w:hAnsi="Calibri"/>
          <w:b/>
          <w:sz w:val="28"/>
          <w:szCs w:val="28"/>
        </w:rPr>
      </w:pPr>
    </w:p>
    <w:p w:rsidR="00D301E1" w:rsidRPr="002F0FC4" w:rsidRDefault="00D301E1" w:rsidP="007C5298">
      <w:pPr>
        <w:pStyle w:val="NormalWeb"/>
        <w:jc w:val="center"/>
        <w:rPr>
          <w:rFonts w:ascii="Calibri" w:hAnsi="Calibri" w:cs="Tahoma"/>
          <w:b/>
          <w:sz w:val="28"/>
          <w:szCs w:val="28"/>
        </w:rPr>
      </w:pPr>
      <w:r w:rsidRPr="002F0FC4">
        <w:rPr>
          <w:rFonts w:ascii="Calibri" w:hAnsi="Calibri" w:cs="Tahoma"/>
          <w:b/>
          <w:sz w:val="28"/>
          <w:szCs w:val="28"/>
        </w:rPr>
        <w:t xml:space="preserve">Acta nº </w:t>
      </w:r>
      <w:r w:rsidR="00A61718">
        <w:rPr>
          <w:rFonts w:ascii="Calibri" w:hAnsi="Calibri" w:cs="Tahoma"/>
          <w:b/>
          <w:sz w:val="28"/>
          <w:szCs w:val="28"/>
        </w:rPr>
        <w:t>14</w:t>
      </w:r>
      <w:r w:rsidR="00F80D71" w:rsidRPr="002F0FC4">
        <w:rPr>
          <w:rFonts w:ascii="Calibri" w:hAnsi="Calibri" w:cs="Tahoma"/>
          <w:b/>
          <w:sz w:val="28"/>
          <w:szCs w:val="28"/>
        </w:rPr>
        <w:t xml:space="preserve"> del GGTT “leer es aprender”</w:t>
      </w:r>
    </w:p>
    <w:p w:rsidR="00D301E1" w:rsidRPr="002F0FC4" w:rsidRDefault="00D301E1" w:rsidP="00D301E1">
      <w:pPr>
        <w:pStyle w:val="NormalWeb"/>
        <w:jc w:val="both"/>
        <w:rPr>
          <w:rFonts w:ascii="Calibri" w:hAnsi="Calibri"/>
          <w:sz w:val="28"/>
          <w:szCs w:val="28"/>
        </w:rPr>
      </w:pPr>
      <w:r w:rsidRPr="002F0FC4">
        <w:rPr>
          <w:rFonts w:ascii="Calibri" w:hAnsi="Calibri" w:cs="Tahoma"/>
          <w:sz w:val="28"/>
          <w:szCs w:val="28"/>
        </w:rPr>
        <w:t xml:space="preserve">Siendo las </w:t>
      </w:r>
      <w:r w:rsidR="002F0FC4" w:rsidRPr="002F0FC4">
        <w:rPr>
          <w:rFonts w:ascii="Calibri" w:hAnsi="Calibri" w:cs="Tahoma"/>
          <w:sz w:val="28"/>
          <w:szCs w:val="28"/>
        </w:rPr>
        <w:t>1</w:t>
      </w:r>
      <w:r w:rsidR="00E74359">
        <w:rPr>
          <w:rFonts w:ascii="Calibri" w:hAnsi="Calibri" w:cs="Tahoma"/>
          <w:sz w:val="28"/>
          <w:szCs w:val="28"/>
        </w:rPr>
        <w:t>0:30</w:t>
      </w:r>
      <w:r w:rsidRPr="002F0FC4">
        <w:rPr>
          <w:rFonts w:ascii="Calibri" w:hAnsi="Calibri" w:cs="Tahoma"/>
          <w:sz w:val="28"/>
          <w:szCs w:val="28"/>
        </w:rPr>
        <w:t xml:space="preserve"> h. del día </w:t>
      </w:r>
      <w:r w:rsidR="00034F15">
        <w:rPr>
          <w:rFonts w:ascii="Calibri" w:hAnsi="Calibri"/>
          <w:sz w:val="28"/>
          <w:szCs w:val="28"/>
        </w:rPr>
        <w:t>19/05</w:t>
      </w:r>
      <w:r w:rsidR="00E74359">
        <w:rPr>
          <w:rFonts w:ascii="Calibri" w:hAnsi="Calibri"/>
          <w:sz w:val="28"/>
          <w:szCs w:val="28"/>
        </w:rPr>
        <w:t>/2018</w:t>
      </w:r>
      <w:r w:rsidR="004E26C2" w:rsidRPr="002F0FC4">
        <w:rPr>
          <w:rFonts w:ascii="Calibri" w:hAnsi="Calibri"/>
          <w:sz w:val="28"/>
          <w:szCs w:val="28"/>
        </w:rPr>
        <w:t xml:space="preserve"> </w:t>
      </w:r>
      <w:r w:rsidRPr="002F0FC4">
        <w:rPr>
          <w:rFonts w:ascii="Calibri" w:hAnsi="Calibri" w:cs="Tahoma"/>
          <w:sz w:val="28"/>
          <w:szCs w:val="28"/>
        </w:rPr>
        <w:t xml:space="preserve">se reúnen los </w:t>
      </w:r>
      <w:r w:rsidR="00F80D71" w:rsidRPr="002F0FC4">
        <w:rPr>
          <w:rFonts w:ascii="Calibri" w:hAnsi="Calibri" w:cs="Tahoma"/>
          <w:sz w:val="28"/>
          <w:szCs w:val="28"/>
        </w:rPr>
        <w:t xml:space="preserve">miembros del GGTT en </w:t>
      </w:r>
      <w:r w:rsidRPr="002F0FC4">
        <w:rPr>
          <w:rFonts w:ascii="Calibri" w:hAnsi="Calibri" w:cs="Tahoma"/>
          <w:sz w:val="28"/>
          <w:szCs w:val="28"/>
        </w:rPr>
        <w:t xml:space="preserve">sesión </w:t>
      </w:r>
      <w:r w:rsidR="00F80D71" w:rsidRPr="002F0FC4">
        <w:rPr>
          <w:rFonts w:ascii="Calibri" w:hAnsi="Calibri" w:cs="Tahoma"/>
          <w:sz w:val="28"/>
          <w:szCs w:val="28"/>
        </w:rPr>
        <w:t>ordinaria</w:t>
      </w:r>
      <w:r w:rsidRPr="002F0FC4">
        <w:rPr>
          <w:rFonts w:ascii="Calibri" w:hAnsi="Calibri" w:cs="Tahoma"/>
          <w:sz w:val="28"/>
          <w:szCs w:val="28"/>
        </w:rPr>
        <w:t xml:space="preserve"> para tratar el siguiente Orden del Día:</w:t>
      </w:r>
    </w:p>
    <w:p w:rsidR="00E913E8" w:rsidRPr="00E913E8" w:rsidRDefault="00034F15" w:rsidP="00E267B1">
      <w:pPr>
        <w:pStyle w:val="NormalWeb"/>
        <w:numPr>
          <w:ilvl w:val="0"/>
          <w:numId w:val="3"/>
        </w:numPr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Elaboración de la memoria final del GGTT.</w:t>
      </w:r>
      <w:bookmarkStart w:id="0" w:name="_GoBack"/>
      <w:bookmarkEnd w:id="0"/>
    </w:p>
    <w:p w:rsidR="00D301E1" w:rsidRPr="00E913E8" w:rsidRDefault="00D301E1" w:rsidP="00E913E8">
      <w:pPr>
        <w:pStyle w:val="NormalWeb"/>
        <w:jc w:val="both"/>
        <w:rPr>
          <w:rFonts w:ascii="Calibri" w:hAnsi="Calibri" w:cs="Tahoma"/>
          <w:sz w:val="28"/>
          <w:szCs w:val="28"/>
        </w:rPr>
      </w:pPr>
      <w:r w:rsidRPr="00E913E8">
        <w:rPr>
          <w:rFonts w:ascii="Calibri" w:hAnsi="Calibri" w:cs="Tahoma"/>
          <w:sz w:val="28"/>
          <w:szCs w:val="28"/>
        </w:rPr>
        <w:t xml:space="preserve">No habiendo más asuntos que tratar, se levanta la sesión siendo las </w:t>
      </w:r>
      <w:r w:rsidR="002F0FC4" w:rsidRPr="00E913E8">
        <w:rPr>
          <w:rFonts w:ascii="Calibri" w:hAnsi="Calibri" w:cs="Tahoma"/>
          <w:sz w:val="28"/>
          <w:szCs w:val="28"/>
        </w:rPr>
        <w:t>1</w:t>
      </w:r>
      <w:r w:rsidR="00E74359" w:rsidRPr="00E913E8">
        <w:rPr>
          <w:rFonts w:ascii="Calibri" w:hAnsi="Calibri" w:cs="Tahoma"/>
          <w:sz w:val="28"/>
          <w:szCs w:val="28"/>
        </w:rPr>
        <w:t>3:3</w:t>
      </w:r>
      <w:r w:rsidR="001D4334" w:rsidRPr="00E913E8">
        <w:rPr>
          <w:rFonts w:ascii="Calibri" w:hAnsi="Calibri" w:cs="Tahoma"/>
          <w:sz w:val="28"/>
          <w:szCs w:val="28"/>
        </w:rPr>
        <w:t>0</w:t>
      </w:r>
      <w:r w:rsidRPr="00E913E8">
        <w:rPr>
          <w:rFonts w:ascii="Calibri" w:hAnsi="Calibri" w:cs="Tahoma"/>
          <w:sz w:val="28"/>
          <w:szCs w:val="28"/>
        </w:rPr>
        <w:t xml:space="preserve"> h. del día citado, de todo lo cual doy fe como </w:t>
      </w:r>
      <w:r w:rsidR="00F80D71" w:rsidRPr="00E913E8">
        <w:rPr>
          <w:rFonts w:ascii="Calibri" w:hAnsi="Calibri" w:cs="Tahoma"/>
          <w:sz w:val="28"/>
          <w:szCs w:val="28"/>
        </w:rPr>
        <w:t>coordinador</w:t>
      </w:r>
    </w:p>
    <w:p w:rsidR="00D301E1" w:rsidRPr="002F0FC4" w:rsidRDefault="00D301E1" w:rsidP="00D301E1">
      <w:pPr>
        <w:pStyle w:val="NormalWeb"/>
        <w:tabs>
          <w:tab w:val="left" w:pos="1215"/>
        </w:tabs>
        <w:jc w:val="both"/>
        <w:rPr>
          <w:rFonts w:ascii="Calibri" w:hAnsi="Calibri" w:cs="Tahoma"/>
          <w:sz w:val="28"/>
          <w:szCs w:val="28"/>
        </w:rPr>
      </w:pPr>
    </w:p>
    <w:p w:rsidR="00D301E1" w:rsidRPr="002F0FC4" w:rsidRDefault="00D301E1" w:rsidP="00D301E1">
      <w:pPr>
        <w:pStyle w:val="NormalWeb"/>
        <w:tabs>
          <w:tab w:val="left" w:pos="1215"/>
        </w:tabs>
        <w:jc w:val="both"/>
        <w:rPr>
          <w:rFonts w:ascii="Calibri" w:hAnsi="Calibri" w:cs="Tahoma"/>
          <w:sz w:val="28"/>
          <w:szCs w:val="28"/>
        </w:rPr>
      </w:pPr>
    </w:p>
    <w:p w:rsidR="00D301E1" w:rsidRPr="002F0FC4" w:rsidRDefault="00F80D71" w:rsidP="001D4334">
      <w:pPr>
        <w:pStyle w:val="NormalWeb"/>
        <w:jc w:val="right"/>
        <w:rPr>
          <w:rFonts w:ascii="Calibri" w:hAnsi="Calibri"/>
          <w:i/>
          <w:sz w:val="28"/>
          <w:szCs w:val="28"/>
        </w:rPr>
      </w:pPr>
      <w:r w:rsidRPr="002F0FC4">
        <w:rPr>
          <w:rFonts w:ascii="Calibri" w:hAnsi="Calibri"/>
          <w:i/>
          <w:sz w:val="28"/>
          <w:szCs w:val="28"/>
        </w:rPr>
        <w:t>El</w:t>
      </w:r>
      <w:r w:rsidR="00D301E1" w:rsidRPr="002F0FC4">
        <w:rPr>
          <w:rFonts w:ascii="Calibri" w:hAnsi="Calibri"/>
          <w:i/>
          <w:sz w:val="28"/>
          <w:szCs w:val="28"/>
        </w:rPr>
        <w:t xml:space="preserve"> </w:t>
      </w:r>
      <w:r w:rsidRPr="002F0FC4">
        <w:rPr>
          <w:rFonts w:ascii="Calibri" w:hAnsi="Calibri"/>
          <w:i/>
          <w:sz w:val="28"/>
          <w:szCs w:val="28"/>
        </w:rPr>
        <w:t>Coordinador</w:t>
      </w:r>
    </w:p>
    <w:p w:rsidR="001D4334" w:rsidRPr="002F0FC4" w:rsidRDefault="001D4334" w:rsidP="001D4334">
      <w:pPr>
        <w:pStyle w:val="NormalWeb"/>
        <w:jc w:val="right"/>
        <w:rPr>
          <w:rFonts w:ascii="Calibri" w:hAnsi="Calibri"/>
          <w:i/>
          <w:sz w:val="28"/>
          <w:szCs w:val="28"/>
        </w:rPr>
      </w:pPr>
      <w:r w:rsidRPr="002F0FC4">
        <w:rPr>
          <w:rFonts w:ascii="Calibri" w:hAnsi="Calibri"/>
          <w:i/>
          <w:sz w:val="28"/>
          <w:szCs w:val="28"/>
        </w:rPr>
        <w:t>D. Víctor Nieto Pérez</w:t>
      </w:r>
    </w:p>
    <w:sectPr w:rsidR="001D4334" w:rsidRPr="002F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229"/>
    <w:multiLevelType w:val="hybridMultilevel"/>
    <w:tmpl w:val="BD3891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251168"/>
    <w:multiLevelType w:val="hybridMultilevel"/>
    <w:tmpl w:val="F90CD4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B0CD8"/>
    <w:multiLevelType w:val="hybridMultilevel"/>
    <w:tmpl w:val="CEBCB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1E1"/>
    <w:rsid w:val="00034F15"/>
    <w:rsid w:val="000A1DD4"/>
    <w:rsid w:val="001D4334"/>
    <w:rsid w:val="00221761"/>
    <w:rsid w:val="002F0FC4"/>
    <w:rsid w:val="00376D34"/>
    <w:rsid w:val="004D5203"/>
    <w:rsid w:val="004E26C2"/>
    <w:rsid w:val="00647F04"/>
    <w:rsid w:val="006C1D1D"/>
    <w:rsid w:val="00721A4C"/>
    <w:rsid w:val="007C5298"/>
    <w:rsid w:val="008434B0"/>
    <w:rsid w:val="00850BDE"/>
    <w:rsid w:val="0087494B"/>
    <w:rsid w:val="00A61718"/>
    <w:rsid w:val="00BC43D9"/>
    <w:rsid w:val="00C50511"/>
    <w:rsid w:val="00D301E1"/>
    <w:rsid w:val="00E74359"/>
    <w:rsid w:val="00E913E8"/>
    <w:rsid w:val="00F80D71"/>
    <w:rsid w:val="00F84A67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C13BB-33FB-4BA1-B7E0-BF13A4C4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1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301E1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D30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D301E1"/>
    <w:rPr>
      <w:i/>
      <w:iCs/>
    </w:rPr>
  </w:style>
  <w:style w:type="paragraph" w:styleId="Prrafodelista">
    <w:name w:val="List Paragraph"/>
    <w:basedOn w:val="Normal"/>
    <w:uiPriority w:val="34"/>
    <w:qFormat/>
    <w:rsid w:val="001D43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 DE LIBRO DE ACTAS:</vt:lpstr>
    </vt:vector>
  </TitlesOfParts>
  <Company>C.A.R.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LIBRO DE ACTAS:</dc:title>
  <dc:subject/>
  <dc:creator>TJOVEN2</dc:creator>
  <cp:keywords/>
  <dc:description/>
  <cp:lastModifiedBy>Windows User</cp:lastModifiedBy>
  <cp:revision>3</cp:revision>
  <dcterms:created xsi:type="dcterms:W3CDTF">2018-05-21T19:21:00Z</dcterms:created>
  <dcterms:modified xsi:type="dcterms:W3CDTF">2018-05-21T19:27:00Z</dcterms:modified>
</cp:coreProperties>
</file>