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3F79" w:rsidRDefault="008B3FA8">
      <w:bookmarkStart w:id="0" w:name="_GoBack"/>
      <w:bookmarkEnd w:id="0"/>
      <w:r>
        <w:rPr>
          <w:sz w:val="20"/>
          <w:szCs w:val="20"/>
        </w:rPr>
        <w:t xml:space="preserve"> </w:t>
      </w:r>
    </w:p>
    <w:p w:rsidR="00F13F79" w:rsidRDefault="008B3FA8">
      <w:r>
        <w:rPr>
          <w:sz w:val="20"/>
          <w:szCs w:val="20"/>
        </w:rPr>
        <w:t xml:space="preserve"> </w:t>
      </w:r>
    </w:p>
    <w:p w:rsidR="00F13F79" w:rsidRDefault="008B3F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GRUPOS DE TRABAJO</w:t>
      </w:r>
    </w:p>
    <w:p w:rsidR="00F13F79" w:rsidRDefault="008B3FA8">
      <w:pPr>
        <w:jc w:val="center"/>
      </w:pPr>
      <w:r>
        <w:rPr>
          <w:b/>
          <w:sz w:val="24"/>
          <w:szCs w:val="24"/>
        </w:rPr>
        <w:t>MEMORIA FINAL</w:t>
      </w:r>
    </w:p>
    <w:p w:rsidR="00F13F79" w:rsidRDefault="008B3FA8">
      <w:r>
        <w:rPr>
          <w:sz w:val="20"/>
          <w:szCs w:val="20"/>
        </w:rPr>
        <w:t xml:space="preserve"> </w:t>
      </w:r>
    </w:p>
    <w:tbl>
      <w:tblPr>
        <w:tblStyle w:val="a"/>
        <w:tblW w:w="9017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656"/>
        <w:gridCol w:w="360"/>
        <w:gridCol w:w="688"/>
        <w:gridCol w:w="1182"/>
        <w:gridCol w:w="852"/>
        <w:gridCol w:w="688"/>
        <w:gridCol w:w="2079"/>
        <w:gridCol w:w="512"/>
      </w:tblGrid>
      <w:tr w:rsidR="00F13F79">
        <w:tc>
          <w:tcPr>
            <w:tcW w:w="9017" w:type="dxa"/>
            <w:gridSpan w:val="8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492" w:rsidRPr="00B85305" w:rsidRDefault="008B3FA8" w:rsidP="00847492">
            <w:pPr>
              <w:spacing w:after="120"/>
              <w:rPr>
                <w:sz w:val="24"/>
                <w:szCs w:val="24"/>
              </w:rPr>
            </w:pPr>
            <w:r>
              <w:rPr>
                <w:b/>
              </w:rPr>
              <w:t>TÍTULO</w:t>
            </w:r>
            <w:r w:rsidRPr="00847492">
              <w:rPr>
                <w:rFonts w:eastAsia="NewsGotT"/>
              </w:rPr>
              <w:t xml:space="preserve">: </w:t>
            </w:r>
            <w:r w:rsidR="00847492" w:rsidRPr="00847492">
              <w:rPr>
                <w:rFonts w:eastAsia="NewsGotT"/>
              </w:rPr>
              <w:t>EDUCACIÓN FÍSICA Y BILINGÜISMO INGLÉS EN EL CEIP SIERRA ELVIRA</w:t>
            </w:r>
          </w:p>
          <w:p w:rsidR="00F13F79" w:rsidRDefault="00F13F79"/>
        </w:tc>
      </w:tr>
      <w:tr w:rsidR="00F13F79">
        <w:tc>
          <w:tcPr>
            <w:tcW w:w="2656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rPr>
                <w:b/>
              </w:rPr>
            </w:pPr>
            <w:r>
              <w:rPr>
                <w:b/>
              </w:rPr>
              <w:t>CÓDIGO DEL GT:</w:t>
            </w:r>
          </w:p>
          <w:p w:rsidR="00847492" w:rsidRDefault="00847492">
            <w:r w:rsidRPr="00B85305">
              <w:rPr>
                <w:rFonts w:eastAsia="NewsGotT"/>
              </w:rPr>
              <w:t>181811GT106</w:t>
            </w:r>
          </w:p>
        </w:tc>
        <w:tc>
          <w:tcPr>
            <w:tcW w:w="6361" w:type="dxa"/>
            <w:gridSpan w:val="7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rPr>
                <w:b/>
              </w:rPr>
            </w:pPr>
            <w:r>
              <w:rPr>
                <w:b/>
              </w:rPr>
              <w:t>ASESORÍA:</w:t>
            </w:r>
          </w:p>
          <w:p w:rsidR="00847492" w:rsidRDefault="00847492">
            <w:r w:rsidRPr="00847492">
              <w:rPr>
                <w:rFonts w:eastAsia="NewsGotT"/>
              </w:rPr>
              <w:t>Alicia Montes</w:t>
            </w:r>
          </w:p>
        </w:tc>
      </w:tr>
      <w:tr w:rsidR="00F13F79">
        <w:tc>
          <w:tcPr>
            <w:tcW w:w="4886" w:type="dxa"/>
            <w:gridSpan w:val="4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r>
              <w:rPr>
                <w:b/>
              </w:rPr>
              <w:t>COORDINACIÓN:</w:t>
            </w:r>
            <w:r w:rsidR="00847492">
              <w:rPr>
                <w:b/>
              </w:rPr>
              <w:t xml:space="preserve"> </w:t>
            </w:r>
            <w:r w:rsidR="00847492" w:rsidRPr="00B85305">
              <w:rPr>
                <w:rFonts w:eastAsia="NewsGotT"/>
              </w:rPr>
              <w:t xml:space="preserve">Raúl </w:t>
            </w:r>
            <w:proofErr w:type="spellStart"/>
            <w:r w:rsidR="00847492" w:rsidRPr="00B85305">
              <w:rPr>
                <w:rFonts w:eastAsia="NewsGotT"/>
              </w:rPr>
              <w:t>Fco</w:t>
            </w:r>
            <w:proofErr w:type="spellEnd"/>
            <w:r w:rsidR="00847492" w:rsidRPr="00B85305">
              <w:rPr>
                <w:rFonts w:eastAsia="NewsGotT"/>
              </w:rPr>
              <w:t>. Cañadas Robles</w:t>
            </w:r>
          </w:p>
        </w:tc>
        <w:tc>
          <w:tcPr>
            <w:tcW w:w="4131" w:type="dxa"/>
            <w:gridSpan w:val="4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r>
              <w:rPr>
                <w:b/>
              </w:rPr>
              <w:t>CENTRO:</w:t>
            </w:r>
            <w:r w:rsidR="00847492" w:rsidRPr="00847492">
              <w:rPr>
                <w:rFonts w:eastAsia="NewsGotT"/>
              </w:rPr>
              <w:t xml:space="preserve"> CEIP SIERRA ELVIRA</w:t>
            </w:r>
          </w:p>
        </w:tc>
      </w:tr>
      <w:tr w:rsidR="00F13F79" w:rsidTr="00E17C17">
        <w:tc>
          <w:tcPr>
            <w:tcW w:w="3016" w:type="dxa"/>
            <w:gridSpan w:val="2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r>
              <w:rPr>
                <w:b/>
              </w:rPr>
              <w:t>VALORACIÓN CUALITATIVA SI/NO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Pr="00847492" w:rsidRDefault="008B3FA8">
            <w:r>
              <w:rPr>
                <w:b/>
              </w:rPr>
              <w:t xml:space="preserve"> </w:t>
            </w:r>
            <w:r w:rsidR="00847492" w:rsidRPr="00847492">
              <w:t>NO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jc w:val="center"/>
            </w:pPr>
            <w:r>
              <w:rPr>
                <w:b/>
              </w:rPr>
              <w:t>HORAS COORDINACIÓN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47492">
            <w:pPr>
              <w:jc w:val="center"/>
            </w:pPr>
            <w:r>
              <w:t>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jc w:val="center"/>
            </w:pPr>
            <w:r>
              <w:rPr>
                <w:b/>
              </w:rPr>
              <w:t>HORAS PARTICIPANTES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47492">
            <w:pPr>
              <w:jc w:val="center"/>
            </w:pPr>
            <w:r>
              <w:t>20</w:t>
            </w:r>
          </w:p>
        </w:tc>
      </w:tr>
      <w:tr w:rsidR="00F13F79" w:rsidTr="00E17C17"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F13F7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F13F79"/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F13F79"/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F13F79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F13F79"/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F13F79"/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F13F79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F13F79"/>
        </w:tc>
      </w:tr>
    </w:tbl>
    <w:p w:rsidR="00F13F79" w:rsidRDefault="00F13F79">
      <w:bookmarkStart w:id="1" w:name="_gjdgxs" w:colFirst="0" w:colLast="0"/>
      <w:bookmarkEnd w:id="1"/>
    </w:p>
    <w:p w:rsidR="00F13F79" w:rsidRDefault="008B3FA8">
      <w:r>
        <w:rPr>
          <w:b/>
        </w:rPr>
        <w:t xml:space="preserve"> </w:t>
      </w:r>
    </w:p>
    <w:tbl>
      <w:tblPr>
        <w:tblStyle w:val="a0"/>
        <w:tblW w:w="88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650"/>
        <w:gridCol w:w="5013"/>
        <w:gridCol w:w="992"/>
        <w:gridCol w:w="1195"/>
      </w:tblGrid>
      <w:tr w:rsidR="00F13F79" w:rsidTr="00E054AB">
        <w:tc>
          <w:tcPr>
            <w:tcW w:w="6663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  <w:jc w:val="center"/>
            </w:pPr>
            <w:r>
              <w:rPr>
                <w:b/>
                <w:shd w:val="clear" w:color="auto" w:fill="E5B8B7"/>
              </w:rPr>
              <w:t>USO DE LAS PLATAFORMAS</w:t>
            </w:r>
          </w:p>
        </w:tc>
        <w:tc>
          <w:tcPr>
            <w:tcW w:w="992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  <w:jc w:val="center"/>
            </w:pPr>
            <w:r>
              <w:rPr>
                <w:shd w:val="clear" w:color="auto" w:fill="E5B8B7"/>
              </w:rPr>
              <w:t>SI</w:t>
            </w:r>
          </w:p>
        </w:tc>
        <w:tc>
          <w:tcPr>
            <w:tcW w:w="1195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  <w:jc w:val="center"/>
            </w:pPr>
            <w:r>
              <w:rPr>
                <w:shd w:val="clear" w:color="auto" w:fill="E5B8B7"/>
              </w:rPr>
              <w:t>NO</w:t>
            </w:r>
          </w:p>
        </w:tc>
      </w:tr>
      <w:tr w:rsidR="00F13F79" w:rsidTr="00E054AB">
        <w:tc>
          <w:tcPr>
            <w:tcW w:w="1650" w:type="dxa"/>
            <w:vMerge w:val="restart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F13F79">
            <w:pPr>
              <w:ind w:left="240" w:right="240"/>
              <w:jc w:val="center"/>
              <w:rPr>
                <w:b/>
                <w:sz w:val="20"/>
                <w:szCs w:val="20"/>
                <w:shd w:val="clear" w:color="auto" w:fill="C6D9F1"/>
              </w:rPr>
            </w:pPr>
          </w:p>
          <w:p w:rsidR="00F13F79" w:rsidRDefault="00F13F79">
            <w:pPr>
              <w:ind w:left="240" w:right="240"/>
              <w:jc w:val="center"/>
              <w:rPr>
                <w:b/>
                <w:sz w:val="20"/>
                <w:szCs w:val="20"/>
                <w:shd w:val="clear" w:color="auto" w:fill="C6D9F1"/>
              </w:rPr>
            </w:pPr>
          </w:p>
          <w:p w:rsidR="00F13F79" w:rsidRDefault="00F13F79">
            <w:pPr>
              <w:ind w:left="240" w:right="240"/>
              <w:jc w:val="center"/>
              <w:rPr>
                <w:b/>
                <w:sz w:val="20"/>
                <w:szCs w:val="20"/>
                <w:shd w:val="clear" w:color="auto" w:fill="C6D9F1"/>
              </w:rPr>
            </w:pPr>
          </w:p>
          <w:p w:rsidR="00F13F79" w:rsidRDefault="00F13F79">
            <w:pPr>
              <w:ind w:left="240" w:right="240"/>
              <w:jc w:val="center"/>
              <w:rPr>
                <w:b/>
                <w:sz w:val="16"/>
                <w:szCs w:val="16"/>
                <w:shd w:val="clear" w:color="auto" w:fill="C6D9F1"/>
              </w:rPr>
            </w:pPr>
          </w:p>
          <w:p w:rsidR="00F13F79" w:rsidRDefault="00F13F79">
            <w:pPr>
              <w:ind w:left="240" w:right="240"/>
              <w:jc w:val="center"/>
              <w:rPr>
                <w:b/>
                <w:sz w:val="16"/>
                <w:szCs w:val="16"/>
                <w:shd w:val="clear" w:color="auto" w:fill="C6D9F1"/>
              </w:rPr>
            </w:pPr>
          </w:p>
          <w:p w:rsidR="00F13F79" w:rsidRDefault="00F13F79">
            <w:pPr>
              <w:ind w:left="240" w:right="240"/>
              <w:jc w:val="center"/>
              <w:rPr>
                <w:b/>
                <w:sz w:val="16"/>
                <w:szCs w:val="16"/>
                <w:shd w:val="clear" w:color="auto" w:fill="C6D9F1"/>
              </w:rPr>
            </w:pPr>
          </w:p>
          <w:p w:rsidR="00F13F79" w:rsidRDefault="008B3FA8">
            <w:pPr>
              <w:ind w:left="240" w:right="24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C6D9F1"/>
              </w:rPr>
              <w:t>COLABORA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</w:pPr>
            <w:r>
              <w:t>Se han subido las actas por parte de la coordinación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  <w:jc w:val="center"/>
            </w:pPr>
            <w:r>
              <w:t xml:space="preserve"> </w:t>
            </w:r>
            <w:r w:rsidR="00847492"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  <w:jc w:val="center"/>
            </w:pPr>
            <w:r>
              <w:t xml:space="preserve"> </w:t>
            </w:r>
          </w:p>
        </w:tc>
      </w:tr>
      <w:tr w:rsidR="00F13F79" w:rsidTr="00E054AB">
        <w:tc>
          <w:tcPr>
            <w:tcW w:w="1650" w:type="dxa"/>
            <w:vMerge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F13F79">
            <w:pPr>
              <w:ind w:left="120" w:right="120"/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</w:pPr>
            <w:r>
              <w:t>Los participantes han hecho uso de la plataforma según lo convenido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47492">
            <w:pPr>
              <w:ind w:left="120" w:right="120"/>
              <w:jc w:val="center"/>
            </w:pPr>
            <w:r>
              <w:t>X</w:t>
            </w:r>
            <w:r w:rsidR="008B3FA8"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  <w:jc w:val="center"/>
            </w:pPr>
            <w:r>
              <w:t xml:space="preserve"> </w:t>
            </w:r>
          </w:p>
        </w:tc>
      </w:tr>
      <w:tr w:rsidR="00F13F79" w:rsidTr="00E054AB">
        <w:tc>
          <w:tcPr>
            <w:tcW w:w="1650" w:type="dxa"/>
            <w:vMerge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F13F79">
            <w:pPr>
              <w:ind w:left="120" w:right="120"/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</w:pPr>
            <w:r>
              <w:t>Se han subido documentos para la implementación de la formación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47492">
            <w:pPr>
              <w:ind w:left="120" w:right="120"/>
              <w:jc w:val="center"/>
            </w:pPr>
            <w:r>
              <w:t>X</w:t>
            </w:r>
            <w:r w:rsidR="008B3FA8"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  <w:jc w:val="center"/>
            </w:pPr>
            <w:r>
              <w:t xml:space="preserve"> </w:t>
            </w:r>
          </w:p>
        </w:tc>
      </w:tr>
      <w:tr w:rsidR="00F13F79" w:rsidTr="00E054AB">
        <w:tc>
          <w:tcPr>
            <w:tcW w:w="1650" w:type="dxa"/>
            <w:vMerge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F13F79">
            <w:pPr>
              <w:ind w:left="120" w:right="120"/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</w:pPr>
            <w:r>
              <w:t>Se han generado hilos de debate en el foro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  <w:jc w:val="center"/>
            </w:pPr>
            <w:r>
              <w:t xml:space="preserve"> </w:t>
            </w:r>
            <w:r w:rsidR="00847492"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  <w:jc w:val="center"/>
            </w:pPr>
            <w:r>
              <w:t xml:space="preserve"> </w:t>
            </w:r>
            <w:r w:rsidR="00847492">
              <w:t>X</w:t>
            </w:r>
          </w:p>
          <w:p w:rsidR="00E054AB" w:rsidRPr="00E054AB" w:rsidRDefault="00E054AB">
            <w:pPr>
              <w:ind w:left="120" w:right="120"/>
              <w:jc w:val="center"/>
              <w:rPr>
                <w:sz w:val="16"/>
                <w:szCs w:val="16"/>
              </w:rPr>
            </w:pPr>
            <w:proofErr w:type="spellStart"/>
            <w:r w:rsidRPr="00E054AB">
              <w:rPr>
                <w:sz w:val="16"/>
                <w:szCs w:val="16"/>
              </w:rPr>
              <w:t>whatsapp</w:t>
            </w:r>
            <w:proofErr w:type="spellEnd"/>
          </w:p>
        </w:tc>
      </w:tr>
      <w:tr w:rsidR="00F13F79" w:rsidTr="00E054AB">
        <w:tc>
          <w:tcPr>
            <w:tcW w:w="1650" w:type="dxa"/>
            <w:vMerge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F13F79">
            <w:pPr>
              <w:ind w:left="120" w:right="120"/>
            </w:pPr>
          </w:p>
        </w:tc>
        <w:tc>
          <w:tcPr>
            <w:tcW w:w="5013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</w:pPr>
            <w:r>
              <w:t>Se han utilizado otras herramientas de la plataforma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80808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47492">
            <w:pPr>
              <w:ind w:left="120" w:right="120"/>
              <w:jc w:val="center"/>
            </w:pPr>
            <w:r>
              <w:t>X</w:t>
            </w:r>
            <w:r w:rsidR="008B3FA8"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  <w:jc w:val="center"/>
            </w:pPr>
            <w:r>
              <w:t xml:space="preserve"> </w:t>
            </w:r>
          </w:p>
        </w:tc>
      </w:tr>
    </w:tbl>
    <w:p w:rsidR="00F13F79" w:rsidRDefault="00F13F79"/>
    <w:p w:rsidR="00952D5A" w:rsidRDefault="00952D5A"/>
    <w:p w:rsidR="00952D5A" w:rsidRDefault="00952D5A"/>
    <w:tbl>
      <w:tblPr>
        <w:tblStyle w:val="a1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25"/>
      </w:tblGrid>
      <w:tr w:rsidR="00F13F79">
        <w:tc>
          <w:tcPr>
            <w:tcW w:w="9025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720" w:hanging="360"/>
            </w:pPr>
            <w:r>
              <w:rPr>
                <w:shd w:val="clear" w:color="auto" w:fill="FBD4B4"/>
              </w:rPr>
              <w:t>Grado de consecución de los objetivos</w:t>
            </w:r>
          </w:p>
        </w:tc>
      </w:tr>
      <w:tr w:rsidR="00F13F79">
        <w:tc>
          <w:tcPr>
            <w:tcW w:w="9025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4AB" w:rsidRDefault="008B3FA8">
            <w:r>
              <w:t xml:space="preserve"> </w:t>
            </w:r>
          </w:p>
          <w:p w:rsidR="00F13F79" w:rsidRDefault="00847492">
            <w:r>
              <w:t>Satisfactorio</w:t>
            </w:r>
          </w:p>
          <w:p w:rsidR="00847492" w:rsidRDefault="00847492" w:rsidP="00847492">
            <w:pPr>
              <w:pStyle w:val="Prrafodelista"/>
              <w:numPr>
                <w:ilvl w:val="0"/>
                <w:numId w:val="1"/>
              </w:numPr>
            </w:pPr>
            <w:r>
              <w:t>Participación del 80% de los integrantes del grupo</w:t>
            </w:r>
          </w:p>
          <w:p w:rsidR="00847492" w:rsidRDefault="00847492" w:rsidP="00847492">
            <w:pPr>
              <w:pStyle w:val="Prrafodelista"/>
              <w:numPr>
                <w:ilvl w:val="0"/>
                <w:numId w:val="1"/>
              </w:numPr>
            </w:pPr>
            <w:r>
              <w:t>Elaboración del 95% de los materiales previstos</w:t>
            </w:r>
          </w:p>
          <w:p w:rsidR="00847492" w:rsidRDefault="00847492" w:rsidP="00847492">
            <w:pPr>
              <w:pStyle w:val="Prrafodelista"/>
              <w:numPr>
                <w:ilvl w:val="0"/>
                <w:numId w:val="1"/>
              </w:numPr>
            </w:pPr>
            <w:r>
              <w:t>Consecución del 80% de los objetivos del grupo inicialmente previstos</w:t>
            </w:r>
          </w:p>
          <w:p w:rsidR="00F13F79" w:rsidRDefault="00F13F79">
            <w:pPr>
              <w:spacing w:line="227" w:lineRule="auto"/>
              <w:ind w:left="720" w:right="240"/>
            </w:pPr>
          </w:p>
          <w:p w:rsidR="00F13F79" w:rsidRDefault="008B3FA8">
            <w:pPr>
              <w:spacing w:line="227" w:lineRule="auto"/>
              <w:ind w:left="720" w:right="240"/>
            </w:pPr>
            <w:r>
              <w:rPr>
                <w:sz w:val="20"/>
                <w:szCs w:val="20"/>
                <w:highlight w:val="white"/>
              </w:rPr>
              <w:t xml:space="preserve">   </w:t>
            </w:r>
          </w:p>
          <w:p w:rsidR="00F13F79" w:rsidRDefault="00F13F79">
            <w:pPr>
              <w:spacing w:line="227" w:lineRule="auto"/>
              <w:ind w:left="720" w:right="240"/>
            </w:pPr>
          </w:p>
        </w:tc>
      </w:tr>
    </w:tbl>
    <w:tbl>
      <w:tblPr>
        <w:tblStyle w:val="a2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25"/>
      </w:tblGrid>
      <w:tr w:rsidR="00F13F79">
        <w:tc>
          <w:tcPr>
            <w:tcW w:w="9025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r>
              <w:rPr>
                <w:shd w:val="clear" w:color="auto" w:fill="FBD4B4"/>
              </w:rPr>
              <w:lastRenderedPageBreak/>
              <w:t>Nivel de interacción entre los participantes</w:t>
            </w:r>
          </w:p>
        </w:tc>
      </w:tr>
      <w:tr w:rsidR="00F13F79">
        <w:tc>
          <w:tcPr>
            <w:tcW w:w="9025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4AB" w:rsidRDefault="00E054AB" w:rsidP="00E054AB">
            <w:pPr>
              <w:pStyle w:val="Prrafodelista"/>
            </w:pPr>
          </w:p>
          <w:p w:rsidR="00D36FE1" w:rsidRDefault="00847492" w:rsidP="00847492">
            <w:pPr>
              <w:pStyle w:val="Prrafodelista"/>
              <w:numPr>
                <w:ilvl w:val="0"/>
                <w:numId w:val="1"/>
              </w:numPr>
            </w:pPr>
            <w:r>
              <w:t>Continuo</w:t>
            </w:r>
          </w:p>
          <w:p w:rsidR="00F13F79" w:rsidRDefault="00847492" w:rsidP="00D36FE1">
            <w:pPr>
              <w:pStyle w:val="Prrafodelista"/>
            </w:pPr>
            <w:r>
              <w:t xml:space="preserve">al ser compañeros de centro y ciclo </w:t>
            </w:r>
            <w:r w:rsidR="00713DA8">
              <w:t>(</w:t>
            </w:r>
            <w:r>
              <w:t xml:space="preserve">aunque en algunas ocasiones ha costado movilizar a los participantes a pesar de la </w:t>
            </w:r>
            <w:r w:rsidR="004122C0">
              <w:t>insistencia</w:t>
            </w:r>
            <w:r>
              <w:t xml:space="preserve"> del coordinador</w:t>
            </w:r>
            <w:r w:rsidR="00713DA8">
              <w:t>)</w:t>
            </w:r>
            <w:r w:rsidR="008B3FA8">
              <w:t xml:space="preserve"> </w:t>
            </w:r>
          </w:p>
          <w:p w:rsidR="00F13F79" w:rsidRDefault="00F13F79">
            <w:pPr>
              <w:ind w:left="-100"/>
            </w:pPr>
          </w:p>
          <w:p w:rsidR="00F13F79" w:rsidRDefault="008B3FA8" w:rsidP="004122C0">
            <w:r>
              <w:t xml:space="preserve"> </w:t>
            </w:r>
          </w:p>
        </w:tc>
      </w:tr>
    </w:tbl>
    <w:p w:rsidR="00F13F79" w:rsidRDefault="008B3FA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52D5A" w:rsidRDefault="00952D5A"/>
    <w:tbl>
      <w:tblPr>
        <w:tblStyle w:val="a3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25"/>
      </w:tblGrid>
      <w:tr w:rsidR="00F13F79">
        <w:tc>
          <w:tcPr>
            <w:tcW w:w="9025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r>
              <w:t>Grado de aplicación en su contexto educativo</w:t>
            </w:r>
          </w:p>
        </w:tc>
      </w:tr>
      <w:tr w:rsidR="00F13F79">
        <w:tc>
          <w:tcPr>
            <w:tcW w:w="9025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4AB" w:rsidRDefault="00E054AB" w:rsidP="00E054AB">
            <w:pPr>
              <w:pStyle w:val="Prrafodelista"/>
            </w:pPr>
          </w:p>
          <w:p w:rsidR="00F13F79" w:rsidRDefault="00847492" w:rsidP="00847492">
            <w:pPr>
              <w:pStyle w:val="Prrafodelista"/>
              <w:numPr>
                <w:ilvl w:val="0"/>
                <w:numId w:val="1"/>
              </w:numPr>
            </w:pPr>
            <w:r>
              <w:t>Medio</w:t>
            </w:r>
          </w:p>
          <w:p w:rsidR="00847492" w:rsidRDefault="00847492" w:rsidP="00847492">
            <w:pPr>
              <w:pStyle w:val="Prrafodelista"/>
            </w:pPr>
            <w:r>
              <w:t xml:space="preserve">Se han aplicado el 90% de los materiales seleccionados y elaborados (Fichas, </w:t>
            </w:r>
            <w:proofErr w:type="spellStart"/>
            <w:r>
              <w:t>pasapalabra</w:t>
            </w:r>
            <w:proofErr w:type="spellEnd"/>
            <w:r>
              <w:t xml:space="preserve">, etc.. no </w:t>
            </w:r>
            <w:r w:rsidR="00805C00">
              <w:t>así</w:t>
            </w:r>
            <w:r>
              <w:t xml:space="preserve"> la UDI</w:t>
            </w:r>
          </w:p>
          <w:p w:rsidR="00880EA1" w:rsidRDefault="00880EA1" w:rsidP="00847492">
            <w:pPr>
              <w:pStyle w:val="Prrafodelista"/>
            </w:pPr>
            <w:r>
              <w:t>Se ha mejorado el nivel de inglés específico de E.F. a nivel verbal</w:t>
            </w:r>
          </w:p>
          <w:p w:rsidR="00F13F79" w:rsidRDefault="008B3FA8">
            <w:r>
              <w:t xml:space="preserve"> </w:t>
            </w:r>
          </w:p>
        </w:tc>
      </w:tr>
    </w:tbl>
    <w:p w:rsidR="00F13F79" w:rsidRDefault="008B3FA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52D5A" w:rsidRDefault="00952D5A"/>
    <w:tbl>
      <w:tblPr>
        <w:tblStyle w:val="a4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25"/>
      </w:tblGrid>
      <w:tr w:rsidR="00F13F79">
        <w:tc>
          <w:tcPr>
            <w:tcW w:w="9025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r>
              <w:rPr>
                <w:shd w:val="clear" w:color="auto" w:fill="FBD4B4"/>
              </w:rPr>
              <w:t xml:space="preserve"> Efectos producidos en el aula tras la trasferencia de lo aprendid</w:t>
            </w:r>
            <w:r w:rsidR="00847492">
              <w:rPr>
                <w:shd w:val="clear" w:color="auto" w:fill="FBD4B4"/>
              </w:rPr>
              <w:t>o</w:t>
            </w:r>
          </w:p>
        </w:tc>
      </w:tr>
      <w:tr w:rsidR="00F13F79">
        <w:tc>
          <w:tcPr>
            <w:tcW w:w="9025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4AB" w:rsidRDefault="00E054AB" w:rsidP="00E054AB">
            <w:pPr>
              <w:pStyle w:val="Prrafodelista"/>
            </w:pPr>
          </w:p>
          <w:p w:rsidR="00F13F79" w:rsidRDefault="00847492" w:rsidP="00847492">
            <w:pPr>
              <w:pStyle w:val="Prrafodelista"/>
              <w:numPr>
                <w:ilvl w:val="0"/>
                <w:numId w:val="1"/>
              </w:numPr>
            </w:pPr>
            <w:r>
              <w:t>Ligera mejoría del nivel del inglés del alumnado de E.F. bilingüe</w:t>
            </w:r>
            <w:r w:rsidR="00D36FE1">
              <w:t xml:space="preserve"> en conceptos básicos relacionados con la asignatura (acciones, deportes, partes del cuerpo</w:t>
            </w:r>
            <w:r w:rsidR="00E054AB">
              <w:t>, costumbres inglesas</w:t>
            </w:r>
            <w:r w:rsidR="00D36FE1">
              <w:t>….)</w:t>
            </w:r>
            <w:r>
              <w:t xml:space="preserve"> </w:t>
            </w:r>
          </w:p>
          <w:p w:rsidR="00F13F79" w:rsidRDefault="008B3FA8">
            <w:r>
              <w:rPr>
                <w:sz w:val="20"/>
                <w:szCs w:val="20"/>
              </w:rPr>
              <w:t xml:space="preserve"> </w:t>
            </w:r>
          </w:p>
          <w:p w:rsidR="00F13F79" w:rsidRDefault="008B3FA8" w:rsidP="004122C0"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F13F79" w:rsidRDefault="008B3FA8">
      <w:r>
        <w:rPr>
          <w:sz w:val="20"/>
          <w:szCs w:val="20"/>
        </w:rPr>
        <w:t xml:space="preserve"> </w:t>
      </w:r>
    </w:p>
    <w:p w:rsidR="00F13F79" w:rsidRDefault="008B3FA8">
      <w:r>
        <w:rPr>
          <w:sz w:val="20"/>
          <w:szCs w:val="20"/>
        </w:rPr>
        <w:t xml:space="preserve">  </w:t>
      </w:r>
    </w:p>
    <w:tbl>
      <w:tblPr>
        <w:tblStyle w:val="a5"/>
        <w:tblW w:w="88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8850"/>
      </w:tblGrid>
      <w:tr w:rsidR="00F13F79">
        <w:tc>
          <w:tcPr>
            <w:tcW w:w="8850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right="120"/>
            </w:pPr>
            <w:r>
              <w:rPr>
                <w:shd w:val="clear" w:color="auto" w:fill="FBD4B4"/>
              </w:rPr>
              <w:t>Productos, evidencias de aprendizaje que se han adquirido</w:t>
            </w:r>
          </w:p>
        </w:tc>
      </w:tr>
      <w:tr w:rsidR="00F13F79" w:rsidTr="004122C0">
        <w:trPr>
          <w:trHeight w:val="25"/>
        </w:trPr>
        <w:tc>
          <w:tcPr>
            <w:tcW w:w="8850" w:type="dxa"/>
            <w:tcBorders>
              <w:top w:val="nil"/>
              <w:left w:val="single" w:sz="18" w:space="0" w:color="808080"/>
              <w:bottom w:val="nil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</w:pPr>
            <w:r>
              <w:rPr>
                <w:sz w:val="20"/>
                <w:szCs w:val="20"/>
              </w:rPr>
              <w:t xml:space="preserve"> </w:t>
            </w:r>
          </w:p>
          <w:p w:rsidR="00F13F79" w:rsidRDefault="00847492" w:rsidP="00E054AB">
            <w:pPr>
              <w:pStyle w:val="Prrafodelista"/>
              <w:numPr>
                <w:ilvl w:val="0"/>
                <w:numId w:val="2"/>
              </w:numPr>
              <w:ind w:right="120"/>
            </w:pPr>
            <w:r>
              <w:t xml:space="preserve">Proyecto </w:t>
            </w:r>
          </w:p>
          <w:p w:rsidR="00847492" w:rsidRDefault="00847492" w:rsidP="00E054AB">
            <w:pPr>
              <w:pStyle w:val="Prrafodelista"/>
              <w:numPr>
                <w:ilvl w:val="0"/>
                <w:numId w:val="2"/>
              </w:numPr>
              <w:ind w:right="120"/>
            </w:pPr>
            <w:r>
              <w:t xml:space="preserve">Memoria de Progreso </w:t>
            </w:r>
          </w:p>
          <w:p w:rsidR="00847492" w:rsidRDefault="00847492" w:rsidP="00E054AB">
            <w:pPr>
              <w:pStyle w:val="Prrafodelista"/>
              <w:numPr>
                <w:ilvl w:val="0"/>
                <w:numId w:val="2"/>
              </w:numPr>
              <w:ind w:right="120"/>
            </w:pPr>
            <w:r>
              <w:t>Memoria Final</w:t>
            </w:r>
          </w:p>
          <w:p w:rsidR="00847492" w:rsidRDefault="00847492" w:rsidP="00E054AB">
            <w:pPr>
              <w:pStyle w:val="Prrafodelista"/>
              <w:numPr>
                <w:ilvl w:val="0"/>
                <w:numId w:val="2"/>
              </w:numPr>
              <w:ind w:right="120"/>
            </w:pPr>
            <w:r>
              <w:t>Banco de recursos:</w:t>
            </w:r>
            <w:r w:rsidR="00D36FE1">
              <w:t xml:space="preserve"> </w:t>
            </w:r>
            <w:proofErr w:type="spellStart"/>
            <w:r w:rsidR="00D36FE1">
              <w:t>pasapalabra</w:t>
            </w:r>
            <w:proofErr w:type="spellEnd"/>
            <w:r w:rsidR="00D36FE1">
              <w:t xml:space="preserve">, </w:t>
            </w:r>
            <w:proofErr w:type="spellStart"/>
            <w:r w:rsidR="00E054AB">
              <w:t>E</w:t>
            </w:r>
            <w:r w:rsidR="00D36FE1">
              <w:t>aster</w:t>
            </w:r>
            <w:proofErr w:type="spellEnd"/>
            <w:r w:rsidR="00D36FE1">
              <w:t xml:space="preserve"> </w:t>
            </w:r>
            <w:proofErr w:type="spellStart"/>
            <w:r w:rsidR="00D36FE1">
              <w:t>eggs</w:t>
            </w:r>
            <w:proofErr w:type="spellEnd"/>
            <w:r w:rsidR="00D36FE1">
              <w:t>, vocabulario y fichas</w:t>
            </w:r>
          </w:p>
          <w:p w:rsidR="00847492" w:rsidRDefault="00847492" w:rsidP="00E054AB">
            <w:pPr>
              <w:pStyle w:val="Prrafodelista"/>
              <w:numPr>
                <w:ilvl w:val="0"/>
                <w:numId w:val="2"/>
              </w:numPr>
              <w:ind w:right="120"/>
            </w:pPr>
            <w:r>
              <w:t>Actas de reuniones</w:t>
            </w:r>
          </w:p>
          <w:p w:rsidR="00E054AB" w:rsidRDefault="00E054AB" w:rsidP="00E054AB">
            <w:pPr>
              <w:pStyle w:val="Prrafodelista"/>
              <w:numPr>
                <w:ilvl w:val="0"/>
                <w:numId w:val="2"/>
              </w:numPr>
              <w:ind w:right="120"/>
            </w:pPr>
            <w:r>
              <w:t xml:space="preserve">Hilos de discusión y comunicación por grupo de </w:t>
            </w:r>
            <w:proofErr w:type="spellStart"/>
            <w:r>
              <w:t>whatsapp</w:t>
            </w:r>
            <w:proofErr w:type="spellEnd"/>
          </w:p>
          <w:p w:rsidR="00847492" w:rsidRDefault="00847492" w:rsidP="00E054AB">
            <w:pPr>
              <w:pStyle w:val="Prrafodelista"/>
              <w:numPr>
                <w:ilvl w:val="0"/>
                <w:numId w:val="2"/>
              </w:numPr>
              <w:ind w:right="120"/>
            </w:pPr>
            <w:r>
              <w:t>UDI</w:t>
            </w:r>
          </w:p>
          <w:p w:rsidR="00F13F79" w:rsidRDefault="008B3FA8" w:rsidP="004122C0">
            <w:pPr>
              <w:ind w:left="120" w:right="12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47492" w:rsidTr="00847492">
        <w:trPr>
          <w:trHeight w:val="25"/>
        </w:trPr>
        <w:tc>
          <w:tcPr>
            <w:tcW w:w="8850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492" w:rsidRDefault="00847492">
            <w:pPr>
              <w:ind w:left="120" w:right="120"/>
              <w:rPr>
                <w:sz w:val="20"/>
                <w:szCs w:val="20"/>
              </w:rPr>
            </w:pPr>
          </w:p>
        </w:tc>
      </w:tr>
    </w:tbl>
    <w:p w:rsidR="00F13F79" w:rsidRDefault="008B3FA8">
      <w:r>
        <w:rPr>
          <w:sz w:val="20"/>
          <w:szCs w:val="20"/>
        </w:rPr>
        <w:t xml:space="preserve"> </w:t>
      </w:r>
    </w:p>
    <w:p w:rsidR="00F13F79" w:rsidRDefault="008B3FA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13F79" w:rsidRDefault="00F13F79">
      <w:pPr>
        <w:rPr>
          <w:sz w:val="20"/>
          <w:szCs w:val="20"/>
        </w:rPr>
      </w:pPr>
    </w:p>
    <w:tbl>
      <w:tblPr>
        <w:tblStyle w:val="a6"/>
        <w:tblW w:w="88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8850"/>
      </w:tblGrid>
      <w:tr w:rsidR="00F13F79">
        <w:tc>
          <w:tcPr>
            <w:tcW w:w="8850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right="120"/>
            </w:pPr>
            <w:r>
              <w:rPr>
                <w:shd w:val="clear" w:color="auto" w:fill="FBD4B4"/>
              </w:rPr>
              <w:lastRenderedPageBreak/>
              <w:t>Destacar aspectos que hayan resultado interesantes</w:t>
            </w:r>
          </w:p>
        </w:tc>
      </w:tr>
      <w:tr w:rsidR="00F13F79" w:rsidTr="004122C0">
        <w:trPr>
          <w:trHeight w:val="2579"/>
        </w:trPr>
        <w:tc>
          <w:tcPr>
            <w:tcW w:w="8850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</w:pPr>
            <w:r>
              <w:rPr>
                <w:sz w:val="20"/>
                <w:szCs w:val="20"/>
              </w:rPr>
              <w:t xml:space="preserve"> </w:t>
            </w:r>
          </w:p>
          <w:p w:rsidR="00F13F79" w:rsidRDefault="00847492" w:rsidP="00847492">
            <w:pPr>
              <w:pStyle w:val="Prrafodelista"/>
              <w:numPr>
                <w:ilvl w:val="0"/>
                <w:numId w:val="1"/>
              </w:numPr>
              <w:ind w:right="120"/>
            </w:pPr>
            <w:r>
              <w:t>El</w:t>
            </w:r>
            <w:r w:rsidR="006D090F">
              <w:t xml:space="preserve"> </w:t>
            </w:r>
            <w:r>
              <w:t>aunar a los especialistas de Inglés y EF. para mejorar EF bilingüe ingles</w:t>
            </w:r>
          </w:p>
          <w:p w:rsidR="006D090F" w:rsidRDefault="006D090F" w:rsidP="006D090F">
            <w:pPr>
              <w:pStyle w:val="Prrafodelista"/>
              <w:ind w:right="120"/>
            </w:pPr>
          </w:p>
          <w:p w:rsidR="00847492" w:rsidRDefault="00847492" w:rsidP="00847492">
            <w:pPr>
              <w:pStyle w:val="Prrafodelista"/>
              <w:numPr>
                <w:ilvl w:val="0"/>
                <w:numId w:val="1"/>
              </w:numPr>
              <w:ind w:right="120"/>
            </w:pPr>
            <w:r>
              <w:t xml:space="preserve">El aprendizaje en el uso de la plataforma </w:t>
            </w:r>
            <w:r w:rsidR="006D090F">
              <w:t>colabora 3.0</w:t>
            </w:r>
          </w:p>
          <w:p w:rsidR="006D090F" w:rsidRDefault="006D090F" w:rsidP="006D090F">
            <w:pPr>
              <w:pStyle w:val="Prrafodelista"/>
              <w:ind w:right="120"/>
            </w:pPr>
          </w:p>
          <w:p w:rsidR="00847492" w:rsidRDefault="00847492" w:rsidP="00847492">
            <w:pPr>
              <w:pStyle w:val="Prrafodelista"/>
              <w:numPr>
                <w:ilvl w:val="0"/>
                <w:numId w:val="1"/>
              </w:numPr>
              <w:ind w:right="120"/>
            </w:pPr>
            <w:r>
              <w:t>El trabajo de búsqueda, selección y elaboración de materiales para su implementación este y en curso futuros en E.F: bilingüe inglés</w:t>
            </w:r>
          </w:p>
          <w:p w:rsidR="006D090F" w:rsidRDefault="006D090F" w:rsidP="006D090F">
            <w:pPr>
              <w:pStyle w:val="Prrafodelista"/>
              <w:ind w:right="120"/>
            </w:pPr>
          </w:p>
          <w:p w:rsidR="00847492" w:rsidRDefault="00847492" w:rsidP="00847492">
            <w:pPr>
              <w:pStyle w:val="Prrafodelista"/>
              <w:numPr>
                <w:ilvl w:val="0"/>
                <w:numId w:val="1"/>
              </w:numPr>
              <w:ind w:right="120"/>
            </w:pPr>
            <w:r>
              <w:t>E</w:t>
            </w:r>
            <w:r w:rsidR="00141DAE">
              <w:t>l</w:t>
            </w:r>
            <w:r>
              <w:t xml:space="preserve"> aprendizaje en la elaboración de documentos (proyecto, memorias, actas…)</w:t>
            </w:r>
          </w:p>
          <w:p w:rsidR="006D090F" w:rsidRDefault="006D090F" w:rsidP="006D090F">
            <w:pPr>
              <w:pStyle w:val="Prrafodelista"/>
              <w:ind w:right="120"/>
            </w:pPr>
          </w:p>
          <w:p w:rsidR="00847492" w:rsidRDefault="00847492" w:rsidP="00847492">
            <w:pPr>
              <w:pStyle w:val="Prrafodelista"/>
              <w:numPr>
                <w:ilvl w:val="0"/>
                <w:numId w:val="1"/>
              </w:numPr>
              <w:ind w:right="120"/>
            </w:pPr>
            <w:r>
              <w:t>El aprendizaje y actualización curricular y didáctica tras la elaboración de la UDI</w:t>
            </w:r>
          </w:p>
          <w:p w:rsidR="00F13F79" w:rsidRDefault="008B3FA8">
            <w:pPr>
              <w:ind w:left="120" w:right="120"/>
            </w:pPr>
            <w:r>
              <w:rPr>
                <w:sz w:val="20"/>
                <w:szCs w:val="20"/>
              </w:rPr>
              <w:t xml:space="preserve"> </w:t>
            </w:r>
          </w:p>
          <w:p w:rsidR="00F13F79" w:rsidRDefault="008B3FA8" w:rsidP="004122C0">
            <w:pPr>
              <w:ind w:left="120" w:right="120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13F79" w:rsidRDefault="00F13F79"/>
    <w:p w:rsidR="00F13F79" w:rsidRDefault="008B3FA8">
      <w:r>
        <w:rPr>
          <w:sz w:val="20"/>
          <w:szCs w:val="20"/>
        </w:rPr>
        <w:t xml:space="preserve"> </w:t>
      </w:r>
    </w:p>
    <w:tbl>
      <w:tblPr>
        <w:tblStyle w:val="a7"/>
        <w:tblW w:w="88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8850"/>
      </w:tblGrid>
      <w:tr w:rsidR="00F13F79">
        <w:tc>
          <w:tcPr>
            <w:tcW w:w="8850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right="120"/>
            </w:pPr>
            <w:r>
              <w:rPr>
                <w:shd w:val="clear" w:color="auto" w:fill="FBD4B4"/>
              </w:rPr>
              <w:t>Destacar aspectos susceptibles de mejora</w:t>
            </w:r>
          </w:p>
        </w:tc>
      </w:tr>
      <w:tr w:rsidR="00F13F79">
        <w:tc>
          <w:tcPr>
            <w:tcW w:w="8850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</w:pPr>
            <w:r>
              <w:rPr>
                <w:sz w:val="20"/>
                <w:szCs w:val="20"/>
              </w:rPr>
              <w:t xml:space="preserve"> </w:t>
            </w:r>
          </w:p>
          <w:p w:rsidR="004122C0" w:rsidRDefault="004122C0" w:rsidP="00847492">
            <w:pPr>
              <w:pStyle w:val="Prrafodelista"/>
              <w:numPr>
                <w:ilvl w:val="0"/>
                <w:numId w:val="1"/>
              </w:numPr>
              <w:ind w:right="120"/>
            </w:pPr>
            <w:r>
              <w:t xml:space="preserve">Problemas con el uso de la plataforma colabora desde ordenadores con </w:t>
            </w:r>
            <w:proofErr w:type="spellStart"/>
            <w:r>
              <w:t>Guadalinex</w:t>
            </w:r>
            <w:proofErr w:type="spellEnd"/>
            <w:r>
              <w:t xml:space="preserve"> en la subida de documentos</w:t>
            </w:r>
          </w:p>
          <w:p w:rsidR="006D090F" w:rsidRDefault="006D090F" w:rsidP="006D090F">
            <w:pPr>
              <w:pStyle w:val="Prrafodelista"/>
              <w:ind w:right="120"/>
            </w:pPr>
          </w:p>
          <w:p w:rsidR="00F13F79" w:rsidRDefault="00847492" w:rsidP="00847492">
            <w:pPr>
              <w:pStyle w:val="Prrafodelista"/>
              <w:numPr>
                <w:ilvl w:val="0"/>
                <w:numId w:val="1"/>
              </w:numPr>
              <w:ind w:right="120"/>
            </w:pPr>
            <w:r>
              <w:t xml:space="preserve">La motivación de los participantes </w:t>
            </w:r>
            <w:r w:rsidR="004122C0">
              <w:t>con respecto al coordinador en cuanto al reconocimiento de horas de formación 20/30h</w:t>
            </w:r>
          </w:p>
          <w:p w:rsidR="006D090F" w:rsidRDefault="006D090F" w:rsidP="006D090F">
            <w:pPr>
              <w:ind w:right="120"/>
            </w:pPr>
          </w:p>
          <w:p w:rsidR="004122C0" w:rsidRDefault="004122C0" w:rsidP="00847492">
            <w:pPr>
              <w:pStyle w:val="Prrafodelista"/>
              <w:numPr>
                <w:ilvl w:val="0"/>
                <w:numId w:val="1"/>
              </w:numPr>
              <w:ind w:right="120"/>
            </w:pPr>
            <w:r>
              <w:t xml:space="preserve">La </w:t>
            </w:r>
            <w:proofErr w:type="spellStart"/>
            <w:r>
              <w:t>temporalización</w:t>
            </w:r>
            <w:proofErr w:type="spellEnd"/>
            <w:r>
              <w:t xml:space="preserve"> de la memoria de progreso en pleno periodo de exámenes correcciones evaluaciones y vacaciones de Semana Santa</w:t>
            </w:r>
          </w:p>
          <w:p w:rsidR="006D090F" w:rsidRDefault="006D090F" w:rsidP="006D090F">
            <w:pPr>
              <w:ind w:right="120"/>
            </w:pPr>
          </w:p>
          <w:p w:rsidR="004122C0" w:rsidRDefault="004122C0" w:rsidP="00847492">
            <w:pPr>
              <w:pStyle w:val="Prrafodelista"/>
              <w:numPr>
                <w:ilvl w:val="0"/>
                <w:numId w:val="1"/>
              </w:numPr>
              <w:ind w:right="120"/>
            </w:pPr>
            <w:r>
              <w:t xml:space="preserve">Un medio de mensajería mas instantánea y operativa como un </w:t>
            </w:r>
            <w:proofErr w:type="spellStart"/>
            <w:r>
              <w:t>app</w:t>
            </w:r>
            <w:proofErr w:type="spellEnd"/>
            <w:r>
              <w:t xml:space="preserve"> de colabora para que fuese competitiva con </w:t>
            </w:r>
            <w:proofErr w:type="spellStart"/>
            <w:r>
              <w:t>whatsapp</w:t>
            </w:r>
            <w:proofErr w:type="spellEnd"/>
            <w:r>
              <w:t xml:space="preserve"> ya que todos los hilos de discusión y comunicación que se han realizado por ahí no queda constancia de ellos</w:t>
            </w:r>
          </w:p>
          <w:p w:rsidR="00F13F79" w:rsidRDefault="008B3FA8">
            <w:pPr>
              <w:ind w:left="120" w:right="120"/>
            </w:pPr>
            <w:r>
              <w:rPr>
                <w:sz w:val="20"/>
                <w:szCs w:val="20"/>
              </w:rPr>
              <w:t xml:space="preserve"> </w:t>
            </w:r>
          </w:p>
          <w:p w:rsidR="00F13F79" w:rsidRDefault="008B3FA8">
            <w:pPr>
              <w:ind w:left="120" w:right="120"/>
            </w:pPr>
            <w:r>
              <w:rPr>
                <w:sz w:val="20"/>
                <w:szCs w:val="20"/>
              </w:rPr>
              <w:t xml:space="preserve"> </w:t>
            </w:r>
          </w:p>
          <w:p w:rsidR="00F13F79" w:rsidRDefault="00F13F79" w:rsidP="004122C0">
            <w:pPr>
              <w:ind w:left="120" w:right="120"/>
            </w:pPr>
          </w:p>
        </w:tc>
      </w:tr>
    </w:tbl>
    <w:p w:rsidR="00F13F79" w:rsidRDefault="00F13F79"/>
    <w:p w:rsidR="00F13F79" w:rsidRDefault="008B3FA8">
      <w:r>
        <w:rPr>
          <w:sz w:val="20"/>
          <w:szCs w:val="20"/>
        </w:rPr>
        <w:t xml:space="preserve"> </w:t>
      </w:r>
    </w:p>
    <w:tbl>
      <w:tblPr>
        <w:tblStyle w:val="a8"/>
        <w:tblW w:w="88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8850"/>
      </w:tblGrid>
      <w:tr w:rsidR="00F13F79">
        <w:tc>
          <w:tcPr>
            <w:tcW w:w="8850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right="120"/>
            </w:pPr>
            <w:r>
              <w:rPr>
                <w:shd w:val="clear" w:color="auto" w:fill="FBD4B4"/>
              </w:rPr>
              <w:tab/>
              <w:t>VALORACIÓN CUALITATIVA (Sólo para los grupos que la han solicitado)</w:t>
            </w:r>
          </w:p>
        </w:tc>
      </w:tr>
      <w:tr w:rsidR="00F13F79">
        <w:tc>
          <w:tcPr>
            <w:tcW w:w="8850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131F0C">
            <w:pPr>
              <w:ind w:left="120" w:right="120"/>
            </w:pPr>
            <w:r>
              <w:rPr>
                <w:sz w:val="20"/>
                <w:szCs w:val="20"/>
              </w:rPr>
              <w:t>No</w:t>
            </w:r>
            <w:r w:rsidR="00E054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 ha solicitado</w:t>
            </w:r>
          </w:p>
          <w:p w:rsidR="00F13F79" w:rsidRDefault="008B3FA8">
            <w:pPr>
              <w:ind w:left="120" w:right="120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13F79" w:rsidRDefault="008B3FA8">
      <w:pPr>
        <w:ind w:left="720"/>
        <w:jc w:val="both"/>
      </w:pPr>
      <w:r>
        <w:rPr>
          <w:sz w:val="24"/>
          <w:szCs w:val="24"/>
        </w:rPr>
        <w:t xml:space="preserve"> </w:t>
      </w:r>
    </w:p>
    <w:p w:rsidR="00F13F79" w:rsidRDefault="008B3FA8">
      <w:r>
        <w:rPr>
          <w:sz w:val="20"/>
          <w:szCs w:val="20"/>
        </w:rPr>
        <w:t xml:space="preserve"> </w:t>
      </w:r>
    </w:p>
    <w:p w:rsidR="00F13F79" w:rsidRDefault="008B3FA8">
      <w:r>
        <w:rPr>
          <w:sz w:val="20"/>
          <w:szCs w:val="20"/>
        </w:rPr>
        <w:t xml:space="preserve"> </w:t>
      </w:r>
    </w:p>
    <w:p w:rsidR="00F13F79" w:rsidRDefault="008B3FA8">
      <w:r>
        <w:rPr>
          <w:sz w:val="20"/>
          <w:szCs w:val="20"/>
        </w:rPr>
        <w:t xml:space="preserve"> </w:t>
      </w:r>
    </w:p>
    <w:tbl>
      <w:tblPr>
        <w:tblStyle w:val="a9"/>
        <w:tblW w:w="88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8850"/>
      </w:tblGrid>
      <w:tr w:rsidR="00F13F79">
        <w:tc>
          <w:tcPr>
            <w:tcW w:w="885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</w:p>
          <w:p w:rsidR="00F13F79" w:rsidRDefault="008B3FA8">
            <w:pPr>
              <w:ind w:left="120" w:right="120"/>
            </w:pPr>
            <w:r>
              <w:rPr>
                <w:b/>
                <w:sz w:val="20"/>
                <w:szCs w:val="20"/>
              </w:rPr>
              <w:t>INTENCIÓN DE CONTINUAR EL PRÓXIMO CURSO</w:t>
            </w:r>
            <w:r w:rsidR="00E054AB">
              <w:rPr>
                <w:b/>
                <w:sz w:val="20"/>
                <w:szCs w:val="20"/>
              </w:rPr>
              <w:t>: S</w:t>
            </w:r>
            <w:r w:rsidR="00E054AB" w:rsidRPr="00E054AB">
              <w:rPr>
                <w:sz w:val="20"/>
                <w:szCs w:val="20"/>
              </w:rPr>
              <w:t>í</w:t>
            </w:r>
          </w:p>
          <w:p w:rsidR="00F13F79" w:rsidRDefault="008B3FA8">
            <w:pPr>
              <w:ind w:left="120" w:right="120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13F79" w:rsidRDefault="008B3FA8">
      <w:r>
        <w:rPr>
          <w:sz w:val="20"/>
          <w:szCs w:val="20"/>
        </w:rPr>
        <w:t xml:space="preserve"> </w:t>
      </w:r>
    </w:p>
    <w:p w:rsidR="00F13F79" w:rsidRDefault="008B3FA8">
      <w:r>
        <w:rPr>
          <w:sz w:val="20"/>
          <w:szCs w:val="20"/>
        </w:rPr>
        <w:t xml:space="preserve"> </w:t>
      </w:r>
    </w:p>
    <w:tbl>
      <w:tblPr>
        <w:tblStyle w:val="aa"/>
        <w:tblW w:w="88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435"/>
        <w:gridCol w:w="1668"/>
        <w:gridCol w:w="2337"/>
        <w:gridCol w:w="1410"/>
      </w:tblGrid>
      <w:tr w:rsidR="00F13F79">
        <w:tc>
          <w:tcPr>
            <w:tcW w:w="8850" w:type="dxa"/>
            <w:gridSpan w:val="4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</w:pPr>
            <w:r>
              <w:rPr>
                <w:shd w:val="clear" w:color="auto" w:fill="FBD4B4"/>
              </w:rPr>
              <w:t>Relación de miembros del grupo que han realizado, como mínimo, el 80% de las tareas previstas (se incluye la coordinación)</w:t>
            </w:r>
          </w:p>
        </w:tc>
      </w:tr>
      <w:tr w:rsidR="00F13F79" w:rsidTr="00E054AB">
        <w:tc>
          <w:tcPr>
            <w:tcW w:w="3435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  <w:jc w:val="center"/>
            </w:pPr>
            <w:r>
              <w:rPr>
                <w:b/>
                <w:sz w:val="20"/>
                <w:szCs w:val="20"/>
              </w:rPr>
              <w:t>APELLIDOS Y NOMBRE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  <w:jc w:val="center"/>
            </w:pPr>
            <w:r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  <w:jc w:val="center"/>
            </w:pPr>
            <w:r>
              <w:rPr>
                <w:b/>
                <w:sz w:val="20"/>
                <w:szCs w:val="20"/>
              </w:rPr>
              <w:t>CENTRO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  <w:jc w:val="center"/>
            </w:pPr>
            <w:r>
              <w:rPr>
                <w:b/>
                <w:sz w:val="20"/>
                <w:szCs w:val="20"/>
              </w:rPr>
              <w:t>Nº HORAS</w:t>
            </w:r>
          </w:p>
        </w:tc>
      </w:tr>
      <w:tr w:rsidR="00F13F79" w:rsidTr="00E054AB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E054AB" w:rsidP="00E054AB">
            <w:pPr>
              <w:ind w:right="120"/>
            </w:pPr>
            <w:r w:rsidRPr="00222AB3">
              <w:rPr>
                <w:rFonts w:ascii="NewsGotT" w:eastAsia="NewsGotT" w:hAnsi="NewsGotT" w:cs="NewsGotT"/>
              </w:rPr>
              <w:t xml:space="preserve">Raúl </w:t>
            </w:r>
            <w:proofErr w:type="spellStart"/>
            <w:r w:rsidRPr="00222AB3">
              <w:rPr>
                <w:rFonts w:ascii="NewsGotT" w:eastAsia="NewsGotT" w:hAnsi="NewsGotT" w:cs="NewsGotT"/>
              </w:rPr>
              <w:t>Fco</w:t>
            </w:r>
            <w:proofErr w:type="spellEnd"/>
            <w:r w:rsidRPr="00222AB3">
              <w:rPr>
                <w:rFonts w:ascii="NewsGotT" w:eastAsia="NewsGotT" w:hAnsi="NewsGotT" w:cs="NewsGotT"/>
              </w:rPr>
              <w:t>. Cañadas Robles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8B3FA8">
            <w:pPr>
              <w:ind w:left="120" w:right="120"/>
            </w:pPr>
            <w:r>
              <w:t xml:space="preserve"> </w:t>
            </w:r>
            <w:r w:rsidR="00E054AB" w:rsidRPr="00282615">
              <w:rPr>
                <w:rFonts w:ascii="NewsGotT" w:eastAsia="NewsGotT" w:hAnsi="NewsGotT" w:cs="NewsGotT"/>
              </w:rPr>
              <w:t>44293744E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E054AB" w:rsidP="001144C4">
            <w:pPr>
              <w:ind w:right="120"/>
              <w:jc w:val="both"/>
            </w:pPr>
            <w:r w:rsidRPr="009E7FED">
              <w:rPr>
                <w:rFonts w:ascii="NewsGotT" w:eastAsia="NewsGotT" w:hAnsi="NewsGotT" w:cs="NewsGotT"/>
              </w:rPr>
              <w:t>CEIP Sierra Elvira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79" w:rsidRDefault="00E054AB" w:rsidP="00353502">
            <w:pPr>
              <w:ind w:left="120" w:right="120"/>
              <w:jc w:val="center"/>
            </w:pPr>
            <w:r>
              <w:t>30</w:t>
            </w:r>
            <w:r w:rsidR="00AA70EE">
              <w:t>+</w:t>
            </w:r>
          </w:p>
        </w:tc>
      </w:tr>
      <w:tr w:rsidR="00E054AB" w:rsidTr="00E054AB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4AB" w:rsidRPr="00280DAD" w:rsidRDefault="00E054AB" w:rsidP="00232D84">
            <w:pPr>
              <w:spacing w:after="120"/>
              <w:rPr>
                <w:rFonts w:ascii="NewsGotT" w:eastAsia="NewsGotT" w:hAnsi="NewsGotT" w:cs="NewsGotT"/>
              </w:rPr>
            </w:pPr>
            <w:r w:rsidRPr="00280DAD">
              <w:rPr>
                <w:rFonts w:ascii="NewsGotT" w:eastAsia="NewsGotT" w:hAnsi="NewsGotT" w:cs="NewsGotT"/>
              </w:rPr>
              <w:t>María Reyes Jiménez Roldán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4AB" w:rsidRPr="00E054AB" w:rsidRDefault="00E054AB" w:rsidP="00E054AB">
            <w:pPr>
              <w:ind w:left="120" w:right="120"/>
              <w:rPr>
                <w:rFonts w:ascii="NewsGotT" w:eastAsia="NewsGotT" w:hAnsi="NewsGotT" w:cs="NewsGotT"/>
              </w:rPr>
            </w:pPr>
            <w:r w:rsidRPr="00E054AB">
              <w:rPr>
                <w:rFonts w:ascii="NewsGotT" w:eastAsia="NewsGotT" w:hAnsi="NewsGotT" w:cs="NewsGotT"/>
              </w:rPr>
              <w:t xml:space="preserve">14637780M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4AB" w:rsidRPr="009E7FED" w:rsidRDefault="00E054AB" w:rsidP="00232D84">
            <w:pPr>
              <w:spacing w:after="120"/>
            </w:pPr>
            <w:r w:rsidRPr="009E7FED">
              <w:rPr>
                <w:rFonts w:ascii="NewsGotT" w:eastAsia="NewsGotT" w:hAnsi="NewsGotT" w:cs="NewsGotT"/>
              </w:rPr>
              <w:t>CEIP Sierra Elvira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4AB" w:rsidRDefault="00E054AB" w:rsidP="00353502">
            <w:pPr>
              <w:ind w:left="120" w:right="120"/>
              <w:jc w:val="center"/>
            </w:pPr>
            <w:r>
              <w:t>20</w:t>
            </w:r>
            <w:r w:rsidR="00BE0890">
              <w:t>-</w:t>
            </w:r>
          </w:p>
        </w:tc>
      </w:tr>
      <w:tr w:rsidR="00E054AB" w:rsidTr="00E054AB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4AB" w:rsidRPr="00280DAD" w:rsidRDefault="00E054AB" w:rsidP="00232D84">
            <w:pPr>
              <w:spacing w:after="120"/>
              <w:rPr>
                <w:rFonts w:ascii="NewsGotT" w:eastAsia="NewsGotT" w:hAnsi="NewsGotT" w:cs="NewsGotT"/>
              </w:rPr>
            </w:pPr>
            <w:r w:rsidRPr="00280DAD">
              <w:rPr>
                <w:rFonts w:ascii="NewsGotT" w:eastAsia="NewsGotT" w:hAnsi="NewsGotT" w:cs="NewsGotT"/>
              </w:rPr>
              <w:t>Celia Arroyo Morales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4AB" w:rsidRPr="00E054AB" w:rsidRDefault="00AF39E9" w:rsidP="00E054AB">
            <w:pPr>
              <w:ind w:left="120" w:right="120"/>
              <w:rPr>
                <w:rFonts w:ascii="NewsGotT" w:eastAsia="NewsGotT" w:hAnsi="NewsGotT" w:cs="NewsGotT"/>
              </w:rPr>
            </w:pPr>
            <w:r w:rsidRPr="00AF39E9">
              <w:rPr>
                <w:rFonts w:ascii="NewsGotT" w:eastAsia="NewsGotT" w:hAnsi="NewsGotT" w:cs="NewsGotT"/>
              </w:rPr>
              <w:t>74655109F</w:t>
            </w:r>
            <w:r w:rsidRPr="009D5C5A">
              <w:rPr>
                <w:sz w:val="24"/>
                <w:szCs w:val="24"/>
              </w:rPr>
              <w:t xml:space="preserve"> </w:t>
            </w:r>
            <w:r w:rsidR="00E054AB" w:rsidRPr="00E054AB">
              <w:rPr>
                <w:rFonts w:ascii="NewsGotT" w:eastAsia="NewsGotT" w:hAnsi="NewsGotT" w:cs="NewsGotT"/>
              </w:rPr>
              <w:t xml:space="preserve">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4AB" w:rsidRPr="009E7FED" w:rsidRDefault="00E054AB" w:rsidP="00232D84">
            <w:pPr>
              <w:spacing w:after="120"/>
            </w:pPr>
            <w:r w:rsidRPr="009E7FED">
              <w:rPr>
                <w:rFonts w:ascii="NewsGotT" w:eastAsia="NewsGotT" w:hAnsi="NewsGotT" w:cs="NewsGotT"/>
              </w:rPr>
              <w:t>CEIP Sierra Elvira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4AB" w:rsidRDefault="00E054AB" w:rsidP="00353502">
            <w:pPr>
              <w:ind w:left="120" w:right="120"/>
              <w:jc w:val="center"/>
            </w:pPr>
            <w:r>
              <w:t>20</w:t>
            </w:r>
            <w:r w:rsidR="00BE0890">
              <w:t>-</w:t>
            </w:r>
          </w:p>
        </w:tc>
      </w:tr>
      <w:tr w:rsidR="00E054AB" w:rsidTr="00E054AB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4AB" w:rsidRDefault="00E054AB">
            <w:pPr>
              <w:ind w:left="120" w:right="1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4AB" w:rsidRDefault="00E054AB">
            <w:pPr>
              <w:ind w:left="120" w:right="120"/>
            </w:pPr>
            <w:r>
              <w:t xml:space="preserve">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4AB" w:rsidRDefault="00E054AB">
            <w:pPr>
              <w:ind w:left="120" w:right="120"/>
            </w:pPr>
            <w: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4AB" w:rsidRDefault="00E054AB">
            <w:pPr>
              <w:ind w:left="120" w:right="120"/>
            </w:pPr>
            <w:r>
              <w:t xml:space="preserve"> </w:t>
            </w:r>
          </w:p>
        </w:tc>
      </w:tr>
    </w:tbl>
    <w:p w:rsidR="00F13F79" w:rsidRDefault="008B3FA8">
      <w:r>
        <w:rPr>
          <w:sz w:val="20"/>
          <w:szCs w:val="20"/>
        </w:rPr>
        <w:t xml:space="preserve"> </w:t>
      </w:r>
    </w:p>
    <w:p w:rsidR="00F13F79" w:rsidRDefault="008B3FA8">
      <w:r>
        <w:rPr>
          <w:sz w:val="20"/>
          <w:szCs w:val="20"/>
        </w:rPr>
        <w:t xml:space="preserve"> </w:t>
      </w:r>
    </w:p>
    <w:p w:rsidR="00F13F79" w:rsidRDefault="008B3FA8">
      <w:r>
        <w:t xml:space="preserve"> </w:t>
      </w:r>
    </w:p>
    <w:p w:rsidR="00952D5A" w:rsidRDefault="00952D5A"/>
    <w:p w:rsidR="00952D5A" w:rsidRDefault="00952D5A"/>
    <w:p w:rsidR="00F13F79" w:rsidRDefault="008B3FA8">
      <w:pPr>
        <w:ind w:left="5040" w:firstLine="720"/>
      </w:pPr>
      <w:r>
        <w:t xml:space="preserve"> </w:t>
      </w:r>
    </w:p>
    <w:p w:rsidR="00F13F79" w:rsidRDefault="008B3FA8">
      <w:pPr>
        <w:ind w:left="5040"/>
      </w:pPr>
      <w:bookmarkStart w:id="2" w:name="_30j0zll" w:colFirst="0" w:colLast="0"/>
      <w:bookmarkEnd w:id="2"/>
      <w:r>
        <w:t xml:space="preserve">Granada,   </w:t>
      </w:r>
      <w:r w:rsidR="00E054AB">
        <w:t>30</w:t>
      </w:r>
      <w:r>
        <w:t xml:space="preserve">  de</w:t>
      </w:r>
      <w:r w:rsidR="00E054AB">
        <w:t xml:space="preserve"> mayo</w:t>
      </w:r>
      <w:r>
        <w:t xml:space="preserve">  de 201</w:t>
      </w:r>
      <w:r w:rsidR="00C17D33">
        <w:t>8</w:t>
      </w:r>
    </w:p>
    <w:p w:rsidR="00F13F79" w:rsidRDefault="008B3FA8">
      <w:pPr>
        <w:ind w:left="5040" w:firstLine="720"/>
      </w:pPr>
      <w:r>
        <w:t xml:space="preserve"> </w:t>
      </w:r>
    </w:p>
    <w:p w:rsidR="00F13F79" w:rsidRDefault="008B3FA8">
      <w:pPr>
        <w:ind w:left="5040" w:firstLine="720"/>
      </w:pPr>
      <w:r>
        <w:t xml:space="preserve"> </w:t>
      </w:r>
    </w:p>
    <w:p w:rsidR="00F13F79" w:rsidRDefault="008B3FA8">
      <w:r>
        <w:t xml:space="preserve">        </w:t>
      </w:r>
      <w:r>
        <w:tab/>
      </w:r>
    </w:p>
    <w:p w:rsidR="00F13F79" w:rsidRDefault="008B3FA8">
      <w:r>
        <w:t xml:space="preserve">                                                                   </w:t>
      </w:r>
      <w:r>
        <w:tab/>
        <w:t xml:space="preserve">        </w:t>
      </w:r>
      <w:r>
        <w:tab/>
        <w:t>Fdo.:</w:t>
      </w:r>
      <w:r w:rsidR="00E054AB">
        <w:t xml:space="preserve"> Raúl </w:t>
      </w:r>
      <w:proofErr w:type="spellStart"/>
      <w:r w:rsidR="00E054AB">
        <w:t>Fco</w:t>
      </w:r>
      <w:proofErr w:type="spellEnd"/>
      <w:r w:rsidR="00E054AB">
        <w:t>. Cañadas Robles</w:t>
      </w:r>
    </w:p>
    <w:p w:rsidR="00F13F79" w:rsidRDefault="00F13F79"/>
    <w:sectPr w:rsidR="00F13F79" w:rsidSect="002E26A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sGo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538F"/>
    <w:multiLevelType w:val="hybridMultilevel"/>
    <w:tmpl w:val="DC0C38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D3EDB"/>
    <w:multiLevelType w:val="hybridMultilevel"/>
    <w:tmpl w:val="D84ECD6E"/>
    <w:lvl w:ilvl="0" w:tplc="8460FB6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F13F79"/>
    <w:rsid w:val="001144C4"/>
    <w:rsid w:val="00131F0C"/>
    <w:rsid w:val="00141DAE"/>
    <w:rsid w:val="002E26A8"/>
    <w:rsid w:val="00353502"/>
    <w:rsid w:val="004122C0"/>
    <w:rsid w:val="006D090F"/>
    <w:rsid w:val="00713DA8"/>
    <w:rsid w:val="00805C00"/>
    <w:rsid w:val="00847492"/>
    <w:rsid w:val="00880EA1"/>
    <w:rsid w:val="008B3FA8"/>
    <w:rsid w:val="00952D5A"/>
    <w:rsid w:val="00AA70EE"/>
    <w:rsid w:val="00AF39E9"/>
    <w:rsid w:val="00B94730"/>
    <w:rsid w:val="00BE0890"/>
    <w:rsid w:val="00C17D33"/>
    <w:rsid w:val="00D36FE1"/>
    <w:rsid w:val="00E054AB"/>
    <w:rsid w:val="00E17C17"/>
    <w:rsid w:val="00EC1B96"/>
    <w:rsid w:val="00F1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26A8"/>
  </w:style>
  <w:style w:type="paragraph" w:styleId="Ttulo1">
    <w:name w:val="heading 1"/>
    <w:basedOn w:val="Normal"/>
    <w:next w:val="Normal"/>
    <w:rsid w:val="002E26A8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rsid w:val="002E26A8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rsid w:val="002E26A8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rsid w:val="002E26A8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rsid w:val="002E26A8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rsid w:val="002E26A8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E26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E26A8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rsid w:val="002E26A8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2E26A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E26A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2E26A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2E26A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2E26A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2E26A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2E26A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E26A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E26A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E26A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2E26A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2E26A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847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Mamen</dc:creator>
  <cp:lastModifiedBy>Raúl Cañadas</cp:lastModifiedBy>
  <cp:revision>17</cp:revision>
  <dcterms:created xsi:type="dcterms:W3CDTF">2018-05-12T06:53:00Z</dcterms:created>
  <dcterms:modified xsi:type="dcterms:W3CDTF">2018-05-31T11:12:00Z</dcterms:modified>
</cp:coreProperties>
</file>