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AE5822" w:rsidTr="00AA7416">
        <w:tc>
          <w:tcPr>
            <w:tcW w:w="4536" w:type="dxa"/>
          </w:tcPr>
          <w:p w:rsidR="00AE5822" w:rsidRDefault="00AE5822" w:rsidP="00AA7416">
            <w:pPr>
              <w:spacing w:after="0" w:line="240" w:lineRule="auto"/>
              <w:jc w:val="both"/>
            </w:pPr>
            <w:r>
              <w:t>Comparecientes:</w:t>
            </w:r>
          </w:p>
          <w:p w:rsidR="00AE5822" w:rsidRPr="00C673D9" w:rsidRDefault="00AE5822" w:rsidP="00AA74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Mª Isabel </w:t>
            </w:r>
            <w:proofErr w:type="spellStart"/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Ariza</w:t>
            </w:r>
            <w:proofErr w:type="spellEnd"/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Alba </w:t>
            </w:r>
          </w:p>
          <w:p w:rsidR="00AE5822" w:rsidRPr="00C673D9" w:rsidRDefault="00AE5822" w:rsidP="00AA74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del Carmen Aguilera Castaño </w:t>
            </w:r>
          </w:p>
          <w:p w:rsidR="00AE5822" w:rsidRPr="00C673D9" w:rsidRDefault="00AE5822" w:rsidP="00AA74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Noelia Alarcón Sánchez </w:t>
            </w:r>
          </w:p>
          <w:p w:rsidR="00AE5822" w:rsidRPr="00C673D9" w:rsidRDefault="00AE5822" w:rsidP="00AA74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José Alonso Maturana </w:t>
            </w:r>
          </w:p>
          <w:p w:rsidR="00AE5822" w:rsidRPr="00C673D9" w:rsidRDefault="00AE5822" w:rsidP="00AA74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Alicia María Baena Cobos </w:t>
            </w:r>
          </w:p>
          <w:p w:rsidR="00AE5822" w:rsidRPr="00C673D9" w:rsidRDefault="00AE5822" w:rsidP="00AA74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Alicia Bracho López </w:t>
            </w:r>
          </w:p>
          <w:p w:rsidR="00AE5822" w:rsidRPr="00C673D9" w:rsidRDefault="00AE5822" w:rsidP="00AA74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José Antonio Valencia Escribano </w:t>
            </w:r>
          </w:p>
          <w:p w:rsidR="00AE5822" w:rsidRPr="00C673D9" w:rsidRDefault="00AE5822" w:rsidP="00AA74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Ángeles </w:t>
            </w:r>
            <w:proofErr w:type="spellStart"/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Bascón</w:t>
            </w:r>
            <w:proofErr w:type="spellEnd"/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Moreno </w:t>
            </w:r>
          </w:p>
          <w:p w:rsidR="00AE5822" w:rsidRPr="00C673D9" w:rsidRDefault="00AE5822" w:rsidP="00AA741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Ana Belén Marrón Reyes </w:t>
            </w:r>
          </w:p>
          <w:p w:rsidR="00AE5822" w:rsidRDefault="00AE5822" w:rsidP="00AA7416">
            <w:pPr>
              <w:spacing w:after="0" w:line="240" w:lineRule="auto"/>
              <w:jc w:val="both"/>
              <w:rPr>
                <w:color w:val="FF0000"/>
              </w:rPr>
            </w:pPr>
          </w:p>
          <w:p w:rsidR="00AE5822" w:rsidRDefault="00AE5822" w:rsidP="00AA7416">
            <w:pPr>
              <w:spacing w:after="0" w:line="240" w:lineRule="auto"/>
              <w:jc w:val="both"/>
            </w:pPr>
          </w:p>
          <w:p w:rsidR="00AE5822" w:rsidRDefault="00AE5822" w:rsidP="00AA7416">
            <w:pPr>
              <w:spacing w:after="0" w:line="240" w:lineRule="auto"/>
              <w:jc w:val="both"/>
            </w:pPr>
          </w:p>
          <w:p w:rsidR="00AE5822" w:rsidRDefault="00AE5822" w:rsidP="00AA7416">
            <w:pPr>
              <w:spacing w:after="0" w:line="240" w:lineRule="auto"/>
              <w:jc w:val="both"/>
            </w:pPr>
          </w:p>
          <w:p w:rsidR="00AE5822" w:rsidRDefault="00AE5822" w:rsidP="00AA7416">
            <w:pPr>
              <w:spacing w:after="0" w:line="240" w:lineRule="auto"/>
              <w:jc w:val="both"/>
            </w:pPr>
          </w:p>
        </w:tc>
        <w:tc>
          <w:tcPr>
            <w:tcW w:w="4820" w:type="dxa"/>
          </w:tcPr>
          <w:p w:rsidR="00AE5822" w:rsidRDefault="00AE5822" w:rsidP="00AA7416">
            <w:pPr>
              <w:spacing w:after="0" w:line="240" w:lineRule="auto"/>
              <w:jc w:val="both"/>
            </w:pPr>
            <w:r>
              <w:t xml:space="preserve">En </w:t>
            </w:r>
            <w:r>
              <w:rPr>
                <w:color w:val="FF0000"/>
              </w:rPr>
              <w:t>Puente Genil</w:t>
            </w:r>
            <w:r>
              <w:t xml:space="preserve">, siendo las </w:t>
            </w:r>
            <w:r>
              <w:rPr>
                <w:color w:val="FF0000"/>
              </w:rPr>
              <w:t>17:00</w:t>
            </w:r>
            <w:r>
              <w:t xml:space="preserve"> horas del </w:t>
            </w:r>
            <w:r>
              <w:rPr>
                <w:color w:val="FF0000"/>
              </w:rPr>
              <w:t xml:space="preserve"> </w:t>
            </w:r>
            <w:r>
              <w:t xml:space="preserve">día16 de </w:t>
            </w:r>
            <w:r>
              <w:rPr>
                <w:color w:val="FF0000"/>
              </w:rPr>
              <w:t>Enero</w:t>
            </w:r>
            <w:r>
              <w:t xml:space="preserve"> de </w:t>
            </w:r>
            <w:r>
              <w:rPr>
                <w:color w:val="FF0000"/>
              </w:rPr>
              <w:t>2018</w:t>
            </w:r>
            <w:r>
              <w:t xml:space="preserve">, se reúnen las personas relacionadas al margen para celebrar la reunión periódica del Grupo de Trabajo: </w:t>
            </w:r>
            <w:r>
              <w:rPr>
                <w:color w:val="FF0000"/>
              </w:rPr>
              <w:t xml:space="preserve">Aplicación práctica de material ABN en el aula </w:t>
            </w:r>
            <w:r>
              <w:t xml:space="preserve">para tratar el siguiente orden del día: </w:t>
            </w:r>
          </w:p>
          <w:p w:rsidR="00AE5822" w:rsidRDefault="00AE5822" w:rsidP="00AA7416">
            <w:pPr>
              <w:spacing w:after="0" w:line="240" w:lineRule="auto"/>
              <w:jc w:val="both"/>
            </w:pPr>
          </w:p>
          <w:p w:rsidR="00AE5822" w:rsidRDefault="00AE5822" w:rsidP="00AA7416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1. Material  nuevo en Infantil elaborado en Infantil,</w:t>
            </w:r>
          </w:p>
          <w:p w:rsidR="00AE5822" w:rsidRDefault="00AE5822" w:rsidP="00AA7416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2. Puesta en práctica del material que vamos a utilizar en primaria.</w:t>
            </w:r>
          </w:p>
          <w:p w:rsidR="00AE5822" w:rsidRDefault="00AE5822" w:rsidP="00AA7416">
            <w:pPr>
              <w:spacing w:after="0" w:line="240" w:lineRule="auto"/>
              <w:jc w:val="both"/>
            </w:pPr>
            <w:r>
              <w:rPr>
                <w:color w:val="FF0000"/>
              </w:rPr>
              <w:t>3. Ruegos y preguntas.</w:t>
            </w:r>
          </w:p>
        </w:tc>
      </w:tr>
    </w:tbl>
    <w:p w:rsidR="00AE5822" w:rsidRDefault="00AE5822" w:rsidP="00AE5822"/>
    <w:p w:rsidR="00AE5822" w:rsidRDefault="00AE5822" w:rsidP="00AE5822">
      <w:pPr>
        <w:ind w:left="-567" w:firstLine="567"/>
      </w:pPr>
      <w:r>
        <w:t xml:space="preserve">El/La coordinador/a del Grupo de Trabajo inicia la reunión a la hora arriba indicada dando paso al desarrollo del orden del día, donde se tratan los siguientes aspectos: </w:t>
      </w:r>
    </w:p>
    <w:p w:rsidR="00AE5822" w:rsidRDefault="00AE5822" w:rsidP="00AE5822"/>
    <w:p w:rsidR="00AE5822" w:rsidRDefault="00AE5822" w:rsidP="00AE5822">
      <w:r>
        <w:t>1.  Se informa a los participantes del grupo de trabajo que se ha elaborado varios materiales nuevos para Educación Infantil, para contar los números del 1 al 10, asociación de número y cantidad, y trabajar la motricidad fina.</w:t>
      </w:r>
    </w:p>
    <w:p w:rsidR="00AE5822" w:rsidRDefault="00AE5822" w:rsidP="00AE5822">
      <w:r>
        <w:t>2. Algunos maestros de Primaria ya están utilizando en sus aulas los materiales realizados el año pasado, nos comentan la gran motivación del alumnado en el aprendizaje matemático</w:t>
      </w:r>
    </w:p>
    <w:p w:rsidR="00AE5822" w:rsidRDefault="00AE5822" w:rsidP="00AE5822"/>
    <w:p w:rsidR="00AE5822" w:rsidRDefault="00AE5822" w:rsidP="00AE5822">
      <w:pPr>
        <w:rPr>
          <w:color w:val="FF0000"/>
        </w:rPr>
      </w:pPr>
      <w:r>
        <w:t xml:space="preserve">4. Ruegos y preguntas. </w:t>
      </w:r>
    </w:p>
    <w:p w:rsidR="00AE5822" w:rsidRDefault="00AE5822" w:rsidP="00AE5822">
      <w:r>
        <w:rPr>
          <w:color w:val="FF0000"/>
        </w:rPr>
        <w:t>Sin más asuntos que tratar se levanta la sesión.</w:t>
      </w:r>
    </w:p>
    <w:p w:rsidR="00AE5822" w:rsidRDefault="00AE5822" w:rsidP="00AE5822"/>
    <w:p w:rsidR="00AE5822" w:rsidRDefault="00AE5822" w:rsidP="00AE5822"/>
    <w:p w:rsidR="00AE5822" w:rsidRDefault="00AE5822" w:rsidP="00AE5822"/>
    <w:p w:rsidR="00AE5822" w:rsidRDefault="00AE5822" w:rsidP="00AE5822"/>
    <w:p w:rsidR="00AE5822" w:rsidRDefault="00AE5822" w:rsidP="00AE5822"/>
    <w:p w:rsidR="00AE5822" w:rsidRDefault="00AE5822" w:rsidP="00AE5822"/>
    <w:p w:rsidR="00AE5822" w:rsidRDefault="00AE5822" w:rsidP="00AE5822">
      <w:pPr>
        <w:jc w:val="center"/>
      </w:pPr>
      <w:r>
        <w:lastRenderedPageBreak/>
        <w:t xml:space="preserve">En </w:t>
      </w:r>
      <w:r>
        <w:rPr>
          <w:color w:val="FF0000"/>
        </w:rPr>
        <w:t xml:space="preserve">Puente Genil </w:t>
      </w:r>
      <w:r>
        <w:t>a 16</w:t>
      </w:r>
      <w:r>
        <w:rPr>
          <w:color w:val="FF0000"/>
        </w:rPr>
        <w:t xml:space="preserve"> </w:t>
      </w:r>
      <w:r>
        <w:t xml:space="preserve">de Enero de </w:t>
      </w:r>
      <w:r>
        <w:rPr>
          <w:color w:val="FF0000"/>
        </w:rPr>
        <w:t>2018.</w:t>
      </w:r>
    </w:p>
    <w:p w:rsidR="00AE5822" w:rsidRDefault="00AE5822" w:rsidP="00AE5822">
      <w:pPr>
        <w:pStyle w:val="Encabezado"/>
        <w:jc w:val="center"/>
        <w:rPr>
          <w:color w:val="FF0000"/>
        </w:rPr>
      </w:pPr>
      <w:r>
        <w:t xml:space="preserve">Mª Isabel </w:t>
      </w:r>
      <w:proofErr w:type="spellStart"/>
      <w:r>
        <w:t>Ariza</w:t>
      </w:r>
      <w:proofErr w:type="spellEnd"/>
      <w:r>
        <w:t xml:space="preserve"> Alba: : </w:t>
      </w:r>
      <w:r>
        <w:rPr>
          <w:color w:val="FF0000"/>
        </w:rPr>
        <w:t>Aplicación práctica de material ABN en el aula</w:t>
      </w:r>
    </w:p>
    <w:p w:rsidR="00AE5822" w:rsidRDefault="00AE5822" w:rsidP="00AE5822">
      <w:pPr>
        <w:jc w:val="center"/>
      </w:pPr>
    </w:p>
    <w:p w:rsidR="00AE5822" w:rsidRDefault="00AE5822" w:rsidP="00AE5822">
      <w:pPr>
        <w:jc w:val="center"/>
      </w:pPr>
    </w:p>
    <w:p w:rsidR="00AE5822" w:rsidRDefault="00AE5822" w:rsidP="00AE5822">
      <w:pPr>
        <w:jc w:val="center"/>
      </w:pPr>
    </w:p>
    <w:p w:rsidR="00AE5822" w:rsidRDefault="00AE5822" w:rsidP="00AE5822">
      <w:bookmarkStart w:id="0" w:name="_GoBack"/>
      <w:bookmarkEnd w:id="0"/>
    </w:p>
    <w:p w:rsidR="002D6513" w:rsidRDefault="002D6513"/>
    <w:sectPr w:rsidR="002D6513" w:rsidSect="008F5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822"/>
    <w:rsid w:val="002D6513"/>
    <w:rsid w:val="00A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2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E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5822"/>
  </w:style>
  <w:style w:type="table" w:styleId="Tablaconcuadrcula">
    <w:name w:val="Table Grid"/>
    <w:basedOn w:val="Tablanormal"/>
    <w:uiPriority w:val="39"/>
    <w:rsid w:val="00AE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dcterms:created xsi:type="dcterms:W3CDTF">2018-01-22T08:21:00Z</dcterms:created>
  <dcterms:modified xsi:type="dcterms:W3CDTF">2018-01-22T08:33:00Z</dcterms:modified>
</cp:coreProperties>
</file>