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056" w:type="pct"/>
        <w:tblInd w:w="657" w:type="dxa"/>
        <w:tblLayout w:type="fixed"/>
        <w:tblLook w:val="04A0" w:firstRow="1" w:lastRow="0" w:firstColumn="1" w:lastColumn="0" w:noHBand="0" w:noVBand="1"/>
      </w:tblPr>
      <w:tblGrid>
        <w:gridCol w:w="367"/>
        <w:gridCol w:w="1107"/>
        <w:gridCol w:w="1479"/>
        <w:gridCol w:w="1022"/>
        <w:gridCol w:w="1598"/>
        <w:gridCol w:w="1317"/>
      </w:tblGrid>
      <w:tr w:rsidR="00CE240E" w:rsidRPr="00544283" w:rsidTr="00C1305B">
        <w:trPr>
          <w:trHeight w:val="4779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03" w:type="pct"/>
          </w:tcPr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  <w:r w:rsidRPr="00544283">
              <w:rPr>
                <w:sz w:val="16"/>
                <w:szCs w:val="16"/>
              </w:rPr>
              <w:t>INDICADORES</w:t>
            </w: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</w:p>
          <w:p w:rsidR="00CE240E" w:rsidRPr="00544283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  <w:r w:rsidRPr="00544283">
              <w:rPr>
                <w:sz w:val="16"/>
                <w:szCs w:val="16"/>
              </w:rPr>
              <w:t>ALUMNADO</w:t>
            </w:r>
          </w:p>
        </w:tc>
        <w:tc>
          <w:tcPr>
            <w:tcW w:w="1073" w:type="pct"/>
          </w:tcPr>
          <w:p w:rsidR="00CE240E" w:rsidRPr="008A635B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  <w:r w:rsidRPr="008A635B">
              <w:rPr>
                <w:sz w:val="16"/>
                <w:szCs w:val="16"/>
              </w:rPr>
              <w:t xml:space="preserve">Le.3.1.1Comprende y distingue estructuras simples y léxico de uso habitual, articula con claridad y entiende textos transmitidos oralmente o por medios, tales como anuncios, programas de radio y televisión, etc., sobre temáticas conocidas en contextos cotidianos </w:t>
            </w:r>
          </w:p>
        </w:tc>
        <w:tc>
          <w:tcPr>
            <w:tcW w:w="742" w:type="pct"/>
          </w:tcPr>
          <w:p w:rsidR="00CE240E" w:rsidRPr="008A635B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  <w:r w:rsidRPr="008A635B">
              <w:rPr>
                <w:sz w:val="16"/>
                <w:szCs w:val="16"/>
              </w:rPr>
              <w:t>LE.3.8.1.  Aplica un vocabulario relativo a situaciones y temáticas habituales y concretas relacionadas con los intereses, experiencias y necesidades del a</w:t>
            </w:r>
            <w:r>
              <w:rPr>
                <w:sz w:val="16"/>
                <w:szCs w:val="16"/>
              </w:rPr>
              <w:t>lumnado en distintos contextos</w:t>
            </w:r>
          </w:p>
        </w:tc>
        <w:tc>
          <w:tcPr>
            <w:tcW w:w="1160" w:type="pct"/>
          </w:tcPr>
          <w:p w:rsidR="00CE240E" w:rsidRPr="008A635B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  <w:r w:rsidRPr="008A635B">
              <w:rPr>
                <w:bCs/>
                <w:sz w:val="16"/>
                <w:szCs w:val="16"/>
              </w:rPr>
              <w:t>LE.3.12.1.Comprende estructuras sintácticas dadas, en contextos conocidos y situaciones propias de su entorno para pedir información o mostrar interés</w:t>
            </w:r>
          </w:p>
        </w:tc>
        <w:tc>
          <w:tcPr>
            <w:tcW w:w="957" w:type="pct"/>
          </w:tcPr>
          <w:p w:rsidR="00CE240E" w:rsidRPr="008A635B" w:rsidRDefault="00CE240E" w:rsidP="00C1305B">
            <w:pPr>
              <w:spacing w:after="160" w:line="259" w:lineRule="auto"/>
              <w:rPr>
                <w:sz w:val="16"/>
                <w:szCs w:val="16"/>
              </w:rPr>
            </w:pPr>
            <w:r w:rsidRPr="008A635B">
              <w:rPr>
                <w:sz w:val="16"/>
                <w:szCs w:val="16"/>
              </w:rPr>
              <w:t>LE.3.15.1.Conoce las estrategias básicas para producir textos escritos breves y sencillos: copiando palabras y frases usuales para realizar las funciones comunicativas que se persiguen.</w:t>
            </w: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Alvarado Méndez, Ariadna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Bernal Martínez, Laura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Blázquez Román, Sofía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proofErr w:type="spellStart"/>
            <w:r w:rsidRPr="00076D6F">
              <w:rPr>
                <w:sz w:val="16"/>
                <w:szCs w:val="16"/>
              </w:rPr>
              <w:t>Borondo</w:t>
            </w:r>
            <w:proofErr w:type="spellEnd"/>
            <w:r w:rsidRPr="00076D6F">
              <w:rPr>
                <w:sz w:val="16"/>
                <w:szCs w:val="16"/>
              </w:rPr>
              <w:t xml:space="preserve"> Venegas, Álvaro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Cañas Leal, Aarón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Chacón Fernández, Álvaro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proofErr w:type="spellStart"/>
            <w:r w:rsidRPr="00076D6F">
              <w:rPr>
                <w:sz w:val="16"/>
                <w:szCs w:val="16"/>
              </w:rPr>
              <w:t>Chibane</w:t>
            </w:r>
            <w:proofErr w:type="spellEnd"/>
            <w:r w:rsidRPr="00076D6F">
              <w:rPr>
                <w:sz w:val="16"/>
                <w:szCs w:val="16"/>
              </w:rPr>
              <w:t xml:space="preserve">, </w:t>
            </w:r>
            <w:proofErr w:type="spellStart"/>
            <w:r w:rsidRPr="00076D6F">
              <w:rPr>
                <w:sz w:val="16"/>
                <w:szCs w:val="16"/>
              </w:rPr>
              <w:t>Faysal</w:t>
            </w:r>
            <w:proofErr w:type="spellEnd"/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Coronel Vázquez, Gabriel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Fernández Martínez, José Antonio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Fernández Suárez, Eduardo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García Piñón, Ángela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Gómez Ortiz, Patricia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González García, Alejandro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Jaén García, Daniel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Ledesma Vázquez, Marta María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Martín Pérez, Irene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lastRenderedPageBreak/>
              <w:t>17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Martínez López, Diego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proofErr w:type="spellStart"/>
            <w:r w:rsidRPr="00076D6F">
              <w:rPr>
                <w:sz w:val="16"/>
                <w:szCs w:val="16"/>
              </w:rPr>
              <w:t>Montín</w:t>
            </w:r>
            <w:proofErr w:type="spellEnd"/>
            <w:r w:rsidRPr="00076D6F">
              <w:rPr>
                <w:sz w:val="16"/>
                <w:szCs w:val="16"/>
              </w:rPr>
              <w:t xml:space="preserve"> Muñoz, Luis Manuel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proofErr w:type="spellStart"/>
            <w:r w:rsidRPr="00076D6F">
              <w:rPr>
                <w:sz w:val="16"/>
                <w:szCs w:val="16"/>
              </w:rPr>
              <w:t>Moraza</w:t>
            </w:r>
            <w:proofErr w:type="spellEnd"/>
            <w:r w:rsidRPr="00076D6F">
              <w:rPr>
                <w:sz w:val="16"/>
                <w:szCs w:val="16"/>
              </w:rPr>
              <w:t xml:space="preserve"> Borrego, Carmen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proofErr w:type="spellStart"/>
            <w:r w:rsidRPr="00076D6F">
              <w:rPr>
                <w:sz w:val="16"/>
                <w:szCs w:val="16"/>
              </w:rPr>
              <w:t>Morgaz</w:t>
            </w:r>
            <w:proofErr w:type="spellEnd"/>
            <w:r w:rsidRPr="00076D6F">
              <w:rPr>
                <w:sz w:val="16"/>
                <w:szCs w:val="16"/>
              </w:rPr>
              <w:t xml:space="preserve"> Olea, Samuel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Oliver Álvarez, Julia Marta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Ramírez Mejías, Manuel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23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Ramos Millán, Natalia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25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Reguera Motilla, Héctor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07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r w:rsidRPr="00076D6F">
              <w:rPr>
                <w:sz w:val="16"/>
                <w:szCs w:val="16"/>
              </w:rPr>
              <w:t>Serrano Cárdenas, Beatriz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  <w:tr w:rsidR="00CE240E" w:rsidRPr="00544283" w:rsidTr="00C1305B">
        <w:trPr>
          <w:trHeight w:val="343"/>
        </w:trPr>
        <w:tc>
          <w:tcPr>
            <w:tcW w:w="266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544283">
              <w:rPr>
                <w:i/>
                <w:sz w:val="16"/>
                <w:szCs w:val="16"/>
              </w:rPr>
              <w:t>26</w:t>
            </w:r>
          </w:p>
        </w:tc>
        <w:tc>
          <w:tcPr>
            <w:tcW w:w="803" w:type="pct"/>
          </w:tcPr>
          <w:p w:rsidR="00CE240E" w:rsidRPr="00076D6F" w:rsidRDefault="00CE240E" w:rsidP="00C1305B">
            <w:pPr>
              <w:rPr>
                <w:sz w:val="16"/>
                <w:szCs w:val="16"/>
              </w:rPr>
            </w:pPr>
            <w:proofErr w:type="spellStart"/>
            <w:r w:rsidRPr="00076D6F">
              <w:rPr>
                <w:sz w:val="16"/>
                <w:szCs w:val="16"/>
              </w:rPr>
              <w:t>Sivianes</w:t>
            </w:r>
            <w:proofErr w:type="spellEnd"/>
            <w:r w:rsidRPr="00076D6F">
              <w:rPr>
                <w:sz w:val="16"/>
                <w:szCs w:val="16"/>
              </w:rPr>
              <w:t xml:space="preserve"> Rodríguez, José Manuel</w:t>
            </w:r>
          </w:p>
        </w:tc>
        <w:tc>
          <w:tcPr>
            <w:tcW w:w="1073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1160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</w:tcPr>
          <w:p w:rsidR="00CE240E" w:rsidRPr="00544283" w:rsidRDefault="00CE240E" w:rsidP="00C1305B">
            <w:pPr>
              <w:spacing w:after="160" w:line="259" w:lineRule="auto"/>
              <w:rPr>
                <w:i/>
                <w:sz w:val="16"/>
                <w:szCs w:val="16"/>
              </w:rPr>
            </w:pPr>
          </w:p>
        </w:tc>
      </w:tr>
    </w:tbl>
    <w:p w:rsidR="00CE240E" w:rsidRPr="00544283" w:rsidRDefault="00CE240E" w:rsidP="00CE240E">
      <w:pPr>
        <w:rPr>
          <w:i/>
          <w:sz w:val="16"/>
          <w:szCs w:val="16"/>
        </w:rPr>
      </w:pPr>
    </w:p>
    <w:p w:rsidR="00A756A9" w:rsidRDefault="00A756A9">
      <w:bookmarkStart w:id="0" w:name="_GoBack"/>
      <w:bookmarkEnd w:id="0"/>
    </w:p>
    <w:sectPr w:rsidR="00A75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EB"/>
    <w:rsid w:val="002C3CED"/>
    <w:rsid w:val="003636EB"/>
    <w:rsid w:val="00A756A9"/>
    <w:rsid w:val="00C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9818-E776-4721-957C-E01393E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2018-02-27T16:17:00Z</dcterms:created>
  <dcterms:modified xsi:type="dcterms:W3CDTF">2018-02-27T16:30:00Z</dcterms:modified>
</cp:coreProperties>
</file>