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ED" w:rsidRDefault="003A2772" w:rsidP="004D776F">
      <w:pPr>
        <w:jc w:val="both"/>
      </w:pPr>
      <w:r>
        <w:t>GRUPO DE TRABAJO</w:t>
      </w:r>
    </w:p>
    <w:p w:rsidR="003A2772" w:rsidRPr="004D776F" w:rsidRDefault="003A2772" w:rsidP="004D776F">
      <w:pPr>
        <w:jc w:val="center"/>
        <w:rPr>
          <w:b/>
        </w:rPr>
      </w:pPr>
      <w:r w:rsidRPr="004D776F">
        <w:rPr>
          <w:b/>
        </w:rPr>
        <w:t>TÍTULO:</w:t>
      </w:r>
      <w:r w:rsidR="00976E57" w:rsidRPr="004D776F">
        <w:rPr>
          <w:b/>
        </w:rPr>
        <w:t xml:space="preserve"> </w:t>
      </w:r>
      <w:r w:rsidR="00F274D5" w:rsidRPr="004D776F">
        <w:rPr>
          <w:b/>
        </w:rPr>
        <w:t>LA PROGRAMACIÓN DIDÁCTICA EN FORMACIÓN PROFESIONAL</w:t>
      </w:r>
    </w:p>
    <w:p w:rsidR="003A2772" w:rsidRDefault="003A2772" w:rsidP="004D776F">
      <w:pPr>
        <w:jc w:val="both"/>
      </w:pPr>
      <w:r>
        <w:t>TIPO DE DESCRIPTOR:</w:t>
      </w:r>
      <w:r w:rsidR="00F274D5">
        <w:t xml:space="preserve"> I Integración de las competencias.</w:t>
      </w:r>
    </w:p>
    <w:p w:rsidR="003A2772" w:rsidRDefault="003A2772" w:rsidP="004D776F">
      <w:pPr>
        <w:jc w:val="both"/>
      </w:pPr>
      <w:r>
        <w:t>DESCRIPTOR:</w:t>
      </w:r>
      <w:r w:rsidR="00F274D5">
        <w:t xml:space="preserve"> Metodología y planificación</w:t>
      </w:r>
    </w:p>
    <w:p w:rsidR="003A2772" w:rsidRDefault="003A2772" w:rsidP="004D776F">
      <w:pPr>
        <w:jc w:val="both"/>
      </w:pPr>
      <w:r>
        <w:t>ÁMBITO:</w:t>
      </w:r>
      <w:r w:rsidR="004D776F">
        <w:t xml:space="preserve"> C</w:t>
      </w:r>
      <w:r w:rsidR="00976E57">
        <w:t>entro docente</w:t>
      </w:r>
    </w:p>
    <w:p w:rsidR="003A2772" w:rsidRDefault="003A2772" w:rsidP="004D776F">
      <w:pPr>
        <w:jc w:val="both"/>
      </w:pPr>
      <w:r>
        <w:t>DIRIGIDO A:</w:t>
      </w:r>
      <w:r w:rsidR="00976E57">
        <w:t xml:space="preserve"> Formación profesional</w:t>
      </w:r>
    </w:p>
    <w:p w:rsidR="003A2772" w:rsidRPr="004D776F" w:rsidRDefault="003A2772" w:rsidP="004D776F">
      <w:pPr>
        <w:jc w:val="both"/>
        <w:rPr>
          <w:b/>
        </w:rPr>
      </w:pPr>
      <w:r w:rsidRPr="004D776F">
        <w:rPr>
          <w:b/>
        </w:rPr>
        <w:t>DESCRIPCIÓN:</w:t>
      </w:r>
    </w:p>
    <w:p w:rsidR="00E76434" w:rsidRDefault="00F274D5" w:rsidP="004D776F">
      <w:pPr>
        <w:jc w:val="both"/>
      </w:pPr>
      <w:r w:rsidRPr="00F274D5">
        <w:t>Este grupo de trabajo se ha creado para elaborar modelos de programación didáctica que unifiquen todos los puntos de dicho documento entre los diferentes módulos de todos los ciclos formativos que se imparten en nuestro centro.</w:t>
      </w:r>
    </w:p>
    <w:p w:rsidR="00976E57" w:rsidRPr="004D776F" w:rsidRDefault="00976E57" w:rsidP="004D776F">
      <w:pPr>
        <w:jc w:val="both"/>
        <w:rPr>
          <w:b/>
        </w:rPr>
      </w:pPr>
      <w:r w:rsidRPr="004D776F">
        <w:rPr>
          <w:b/>
        </w:rPr>
        <w:t>PROPUESTA DE GRUPO DE TRABAJO:</w:t>
      </w:r>
    </w:p>
    <w:p w:rsidR="00976E57" w:rsidRDefault="00976E57" w:rsidP="004D776F">
      <w:pPr>
        <w:jc w:val="both"/>
      </w:pPr>
      <w:r>
        <w:t>Duración: Los tres trimestres</w:t>
      </w:r>
    </w:p>
    <w:p w:rsidR="00976E57" w:rsidRDefault="00976E57" w:rsidP="004D776F">
      <w:pPr>
        <w:jc w:val="both"/>
      </w:pPr>
      <w:r>
        <w:t>Situación de partida: Las programaciones didácticas son el instrumento del que disponemos los docentes para el desarrollo de nuestra actividad diaria, desde el grupo pretendemos que dichas programaciones se ajusten a un modelo común de formación en todos los ciclos.</w:t>
      </w:r>
    </w:p>
    <w:p w:rsidR="00F274D5" w:rsidRDefault="00F274D5" w:rsidP="004D776F">
      <w:pPr>
        <w:jc w:val="both"/>
      </w:pPr>
      <w:r w:rsidRPr="00F274D5">
        <w:t>La reciente incorporación de casi todos los ciclos formativos a la normativa LOE hace necesario la actualización de las programaciones didácticas.</w:t>
      </w:r>
    </w:p>
    <w:p w:rsidR="00976E57" w:rsidRDefault="00C23084" w:rsidP="004D776F">
      <w:pPr>
        <w:jc w:val="both"/>
      </w:pPr>
      <w:r>
        <w:t>Apoyos o recursos: bibliografía y ponentes.</w:t>
      </w:r>
    </w:p>
    <w:p w:rsidR="00C23084" w:rsidRPr="004D776F" w:rsidRDefault="00C23084" w:rsidP="004D776F">
      <w:pPr>
        <w:jc w:val="both"/>
        <w:rPr>
          <w:b/>
        </w:rPr>
      </w:pPr>
      <w:r w:rsidRPr="004D776F">
        <w:rPr>
          <w:b/>
        </w:rPr>
        <w:t>OBJETIVOS</w:t>
      </w:r>
      <w:r w:rsidR="004D776F">
        <w:rPr>
          <w:b/>
        </w:rPr>
        <w:t>:</w:t>
      </w:r>
    </w:p>
    <w:p w:rsidR="00F274D5" w:rsidRDefault="00F274D5" w:rsidP="004D776F">
      <w:pPr>
        <w:jc w:val="both"/>
      </w:pPr>
      <w:r>
        <w:t>- Elaboración de un formato común para todas las enseñanzas del centro.</w:t>
      </w:r>
    </w:p>
    <w:p w:rsidR="00F274D5" w:rsidRDefault="00F274D5" w:rsidP="004D776F">
      <w:pPr>
        <w:jc w:val="both"/>
      </w:pPr>
      <w:r>
        <w:t>- Elaboración de los apartados en común que tiene la programación didáctica en los diferentes ciclos y módulos.</w:t>
      </w:r>
    </w:p>
    <w:p w:rsidR="00F274D5" w:rsidRDefault="00F274D5" w:rsidP="004D776F">
      <w:pPr>
        <w:jc w:val="both"/>
      </w:pPr>
      <w:r>
        <w:t>- Familiarizarnos con la nueva normativa que rige la formación profesional.</w:t>
      </w:r>
    </w:p>
    <w:p w:rsidR="00C23084" w:rsidRDefault="00C23084" w:rsidP="004D776F">
      <w:pPr>
        <w:jc w:val="both"/>
      </w:pPr>
      <w:r w:rsidRPr="004D776F">
        <w:rPr>
          <w:b/>
        </w:rPr>
        <w:t>REPERCUSIÓN</w:t>
      </w:r>
      <w:r>
        <w:t xml:space="preserve"> en la mejora de la práctica docente y del aprendizaje del alumnado:</w:t>
      </w:r>
    </w:p>
    <w:p w:rsidR="00C23084" w:rsidRDefault="00F274D5" w:rsidP="004D776F">
      <w:pPr>
        <w:jc w:val="both"/>
      </w:pPr>
      <w:r w:rsidRPr="00F274D5">
        <w:t>A nivel de aula pretendemos que el profesorado tome un punto de partida y criterios comunes, y que en los siguientes cursos cualquier docente que se incorpore al centro pueda tomarlos como guía. A nivel del centro, se pretende facilitar la labor docente y establecer unos objetivos comunes para todos.</w:t>
      </w:r>
    </w:p>
    <w:p w:rsidR="00C23084" w:rsidRDefault="00C23084" w:rsidP="004D776F">
      <w:pPr>
        <w:jc w:val="both"/>
      </w:pPr>
      <w:r>
        <w:t>Integrantes:</w:t>
      </w:r>
    </w:p>
    <w:tbl>
      <w:tblPr>
        <w:tblW w:w="0" w:type="auto"/>
        <w:jc w:val="center"/>
        <w:tblBorders>
          <w:top w:val="single" w:sz="4" w:space="0" w:color="C9D4D8"/>
          <w:left w:val="single" w:sz="4" w:space="0" w:color="C9D4D8"/>
          <w:bottom w:val="single" w:sz="4" w:space="0" w:color="C9D4D8"/>
          <w:right w:val="single" w:sz="4" w:space="0" w:color="C9D4D8"/>
        </w:tblBorders>
        <w:shd w:val="clear" w:color="auto" w:fill="FFFFFF"/>
        <w:tblCellMar>
          <w:top w:w="15" w:type="dxa"/>
          <w:left w:w="15" w:type="dxa"/>
          <w:bottom w:w="15" w:type="dxa"/>
          <w:right w:w="15" w:type="dxa"/>
        </w:tblCellMar>
        <w:tblLook w:val="04A0"/>
      </w:tblPr>
      <w:tblGrid>
        <w:gridCol w:w="3161"/>
      </w:tblGrid>
      <w:tr w:rsidR="00F274D5" w:rsidRPr="00F274D5" w:rsidTr="00F274D5">
        <w:trPr>
          <w:tblHeader/>
          <w:jc w:val="center"/>
        </w:trPr>
        <w:tc>
          <w:tcPr>
            <w:tcW w:w="0" w:type="auto"/>
            <w:tcBorders>
              <w:top w:val="single" w:sz="4" w:space="0" w:color="FFFFFF"/>
              <w:left w:val="single" w:sz="4" w:space="0" w:color="FFFFFF"/>
              <w:bottom w:val="single" w:sz="4" w:space="0" w:color="FFFFFF"/>
              <w:right w:val="single" w:sz="4" w:space="0" w:color="FFFFFF"/>
            </w:tcBorders>
            <w:shd w:val="clear" w:color="auto" w:fill="6E8A96"/>
            <w:noWrap/>
            <w:tcMar>
              <w:top w:w="58" w:type="dxa"/>
              <w:left w:w="58" w:type="dxa"/>
              <w:bottom w:w="58" w:type="dxa"/>
              <w:right w:w="58" w:type="dxa"/>
            </w:tcMar>
            <w:vAlign w:val="center"/>
            <w:hideMark/>
          </w:tcPr>
          <w:p w:rsidR="00F274D5" w:rsidRPr="00F274D5" w:rsidRDefault="00F274D5" w:rsidP="004D776F">
            <w:pPr>
              <w:spacing w:after="0" w:line="240" w:lineRule="auto"/>
              <w:jc w:val="both"/>
              <w:rPr>
                <w:rFonts w:ascii="Helvetica" w:eastAsia="Times New Roman" w:hAnsi="Helvetica" w:cs="Times New Roman"/>
                <w:b/>
                <w:bCs/>
                <w:color w:val="FFFFFF"/>
                <w:sz w:val="18"/>
                <w:szCs w:val="18"/>
                <w:lang w:eastAsia="es-ES"/>
              </w:rPr>
            </w:pPr>
            <w:r w:rsidRPr="00F274D5">
              <w:rPr>
                <w:rFonts w:ascii="Helvetica" w:eastAsia="Times New Roman" w:hAnsi="Helvetica" w:cs="Times New Roman"/>
                <w:b/>
                <w:bCs/>
                <w:color w:val="FFFFFF"/>
                <w:sz w:val="18"/>
                <w:szCs w:val="18"/>
                <w:lang w:eastAsia="es-ES"/>
              </w:rPr>
              <w:t>Profesor o profesora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proofErr w:type="spellStart"/>
            <w:r w:rsidRPr="00F274D5">
              <w:rPr>
                <w:rFonts w:ascii="Helvetica" w:eastAsia="Times New Roman" w:hAnsi="Helvetica" w:cs="Times New Roman"/>
                <w:color w:val="000000"/>
                <w:sz w:val="18"/>
                <w:szCs w:val="18"/>
                <w:lang w:eastAsia="es-ES"/>
              </w:rPr>
              <w:t>Ariza</w:t>
            </w:r>
            <w:proofErr w:type="spellEnd"/>
            <w:r w:rsidRPr="00F274D5">
              <w:rPr>
                <w:rFonts w:ascii="Helvetica" w:eastAsia="Times New Roman" w:hAnsi="Helvetica" w:cs="Times New Roman"/>
                <w:color w:val="000000"/>
                <w:sz w:val="18"/>
                <w:szCs w:val="18"/>
                <w:lang w:eastAsia="es-ES"/>
              </w:rPr>
              <w:t xml:space="preserve"> Tejero, Mª Josefa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Arrebola Miranda, Araceli</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lastRenderedPageBreak/>
              <w:t>Cabero Méndez, Juan</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Guerrero Quintana, Juan Carlos</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proofErr w:type="spellStart"/>
            <w:r w:rsidRPr="00F274D5">
              <w:rPr>
                <w:rFonts w:ascii="Helvetica" w:eastAsia="Times New Roman" w:hAnsi="Helvetica" w:cs="Times New Roman"/>
                <w:color w:val="000000"/>
                <w:sz w:val="18"/>
                <w:szCs w:val="18"/>
                <w:lang w:eastAsia="es-ES"/>
              </w:rPr>
              <w:t>Luengo</w:t>
            </w:r>
            <w:proofErr w:type="spellEnd"/>
            <w:r w:rsidRPr="00F274D5">
              <w:rPr>
                <w:rFonts w:ascii="Helvetica" w:eastAsia="Times New Roman" w:hAnsi="Helvetica" w:cs="Times New Roman"/>
                <w:color w:val="000000"/>
                <w:sz w:val="18"/>
                <w:szCs w:val="18"/>
                <w:lang w:eastAsia="es-ES"/>
              </w:rPr>
              <w:t xml:space="preserve"> </w:t>
            </w:r>
            <w:proofErr w:type="spellStart"/>
            <w:r w:rsidRPr="00F274D5">
              <w:rPr>
                <w:rFonts w:ascii="Helvetica" w:eastAsia="Times New Roman" w:hAnsi="Helvetica" w:cs="Times New Roman"/>
                <w:color w:val="000000"/>
                <w:sz w:val="18"/>
                <w:szCs w:val="18"/>
                <w:lang w:eastAsia="es-ES"/>
              </w:rPr>
              <w:t>Retamosa</w:t>
            </w:r>
            <w:proofErr w:type="spellEnd"/>
            <w:r w:rsidRPr="00F274D5">
              <w:rPr>
                <w:rFonts w:ascii="Helvetica" w:eastAsia="Times New Roman" w:hAnsi="Helvetica" w:cs="Times New Roman"/>
                <w:color w:val="000000"/>
                <w:sz w:val="18"/>
                <w:szCs w:val="18"/>
                <w:lang w:eastAsia="es-ES"/>
              </w:rPr>
              <w:t>, Carlos</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López Cortes, Juan Carlos</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Martínez Ruiz, María Florentina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Molina Jiménez, Mª Francisca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proofErr w:type="spellStart"/>
            <w:r w:rsidRPr="00F274D5">
              <w:rPr>
                <w:rFonts w:ascii="Helvetica" w:eastAsia="Times New Roman" w:hAnsi="Helvetica" w:cs="Times New Roman"/>
                <w:color w:val="000000"/>
                <w:sz w:val="18"/>
                <w:szCs w:val="18"/>
                <w:lang w:eastAsia="es-ES"/>
              </w:rPr>
              <w:t>Moriana</w:t>
            </w:r>
            <w:proofErr w:type="spellEnd"/>
            <w:r w:rsidRPr="00F274D5">
              <w:rPr>
                <w:rFonts w:ascii="Helvetica" w:eastAsia="Times New Roman" w:hAnsi="Helvetica" w:cs="Times New Roman"/>
                <w:color w:val="000000"/>
                <w:sz w:val="18"/>
                <w:szCs w:val="18"/>
                <w:lang w:eastAsia="es-ES"/>
              </w:rPr>
              <w:t xml:space="preserve"> Reyes, Isabel María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Ordóñez Díaz Ramírez, Francisca Pilar</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Rasero Díaz, María Luisa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Rodríguez Rueda, Inmaculada</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Ruiz Ollero, Agustín</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C0EAF6"/>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Ruz Rubio, Mariano Luis</w:t>
            </w:r>
          </w:p>
        </w:tc>
      </w:tr>
      <w:tr w:rsidR="00F274D5" w:rsidRPr="00F274D5" w:rsidTr="00F274D5">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E7EBEB"/>
            <w:noWrap/>
            <w:vAlign w:val="center"/>
            <w:hideMark/>
          </w:tcPr>
          <w:p w:rsidR="00F274D5" w:rsidRPr="00F274D5" w:rsidRDefault="00F274D5" w:rsidP="004D776F">
            <w:pPr>
              <w:spacing w:after="0" w:line="240" w:lineRule="auto"/>
              <w:jc w:val="both"/>
              <w:rPr>
                <w:rFonts w:ascii="Helvetica" w:eastAsia="Times New Roman" w:hAnsi="Helvetica" w:cs="Times New Roman"/>
                <w:color w:val="000000"/>
                <w:sz w:val="18"/>
                <w:szCs w:val="18"/>
                <w:lang w:eastAsia="es-ES"/>
              </w:rPr>
            </w:pPr>
            <w:r w:rsidRPr="00F274D5">
              <w:rPr>
                <w:rFonts w:ascii="Helvetica" w:eastAsia="Times New Roman" w:hAnsi="Helvetica" w:cs="Times New Roman"/>
                <w:color w:val="000000"/>
                <w:sz w:val="18"/>
                <w:szCs w:val="18"/>
                <w:lang w:eastAsia="es-ES"/>
              </w:rPr>
              <w:t>Tirado Reyes, Amparo</w:t>
            </w:r>
          </w:p>
        </w:tc>
      </w:tr>
    </w:tbl>
    <w:p w:rsidR="00C23084" w:rsidRDefault="00C23084" w:rsidP="004D776F">
      <w:pPr>
        <w:jc w:val="both"/>
      </w:pPr>
      <w:r>
        <w:t>Asesores:</w:t>
      </w:r>
      <w:r w:rsidR="00F274D5">
        <w:t xml:space="preserve"> Jesús </w:t>
      </w:r>
      <w:proofErr w:type="spellStart"/>
      <w:r w:rsidR="00F274D5">
        <w:t>Cimarro</w:t>
      </w:r>
      <w:proofErr w:type="spellEnd"/>
      <w:r w:rsidR="00F274D5">
        <w:t xml:space="preserve"> Urbano</w:t>
      </w:r>
    </w:p>
    <w:p w:rsidR="00C23084" w:rsidRPr="004D776F" w:rsidRDefault="00C23084" w:rsidP="004D776F">
      <w:pPr>
        <w:jc w:val="both"/>
        <w:rPr>
          <w:b/>
        </w:rPr>
      </w:pPr>
      <w:r w:rsidRPr="004D776F">
        <w:rPr>
          <w:b/>
        </w:rPr>
        <w:t>MEMORIA:</w:t>
      </w:r>
    </w:p>
    <w:p w:rsidR="00C23084" w:rsidRDefault="00C23084" w:rsidP="004D776F">
      <w:pPr>
        <w:jc w:val="both"/>
      </w:pPr>
      <w:r>
        <w:t>Resultados obtenidos en relación con los objetivos propuestos</w:t>
      </w:r>
    </w:p>
    <w:p w:rsidR="00C23084" w:rsidRDefault="00C23084" w:rsidP="004D776F">
      <w:pPr>
        <w:jc w:val="both"/>
      </w:pPr>
      <w:r>
        <w:t>Materiales realizados</w:t>
      </w:r>
    </w:p>
    <w:p w:rsidR="00C23084" w:rsidRDefault="00C23084" w:rsidP="004D776F">
      <w:pPr>
        <w:jc w:val="both"/>
      </w:pPr>
      <w:r>
        <w:t>Valoración del compromiso individual de quienes componen el grupo</w:t>
      </w:r>
    </w:p>
    <w:p w:rsidR="003A2772" w:rsidRDefault="003A2772" w:rsidP="004D776F">
      <w:pPr>
        <w:jc w:val="both"/>
      </w:pPr>
    </w:p>
    <w:sectPr w:rsidR="003A2772" w:rsidSect="00962D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2B8"/>
    <w:multiLevelType w:val="multilevel"/>
    <w:tmpl w:val="93C6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17A8F"/>
    <w:multiLevelType w:val="multilevel"/>
    <w:tmpl w:val="40EC2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A2772"/>
    <w:rsid w:val="000E1FD5"/>
    <w:rsid w:val="003A2772"/>
    <w:rsid w:val="004C1FED"/>
    <w:rsid w:val="004D776F"/>
    <w:rsid w:val="007521D7"/>
    <w:rsid w:val="008762F4"/>
    <w:rsid w:val="00962D59"/>
    <w:rsid w:val="00976E57"/>
    <w:rsid w:val="009E402F"/>
    <w:rsid w:val="00A0291D"/>
    <w:rsid w:val="00BB0097"/>
    <w:rsid w:val="00C23084"/>
    <w:rsid w:val="00E76434"/>
    <w:rsid w:val="00F274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27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772"/>
    <w:rPr>
      <w:rFonts w:ascii="Tahoma" w:hAnsi="Tahoma" w:cs="Tahoma"/>
      <w:sz w:val="16"/>
      <w:szCs w:val="16"/>
    </w:rPr>
  </w:style>
  <w:style w:type="character" w:styleId="Textoennegrita">
    <w:name w:val="Strong"/>
    <w:basedOn w:val="Fuentedeprrafopredeter"/>
    <w:uiPriority w:val="22"/>
    <w:qFormat/>
    <w:rsid w:val="009E4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27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05529">
      <w:bodyDiv w:val="1"/>
      <w:marLeft w:val="0"/>
      <w:marRight w:val="0"/>
      <w:marTop w:val="0"/>
      <w:marBottom w:val="0"/>
      <w:divBdr>
        <w:top w:val="none" w:sz="0" w:space="0" w:color="auto"/>
        <w:left w:val="none" w:sz="0" w:space="0" w:color="auto"/>
        <w:bottom w:val="none" w:sz="0" w:space="0" w:color="auto"/>
        <w:right w:val="none" w:sz="0" w:space="0" w:color="auto"/>
      </w:divBdr>
    </w:div>
    <w:div w:id="1008363955">
      <w:bodyDiv w:val="1"/>
      <w:marLeft w:val="0"/>
      <w:marRight w:val="0"/>
      <w:marTop w:val="0"/>
      <w:marBottom w:val="0"/>
      <w:divBdr>
        <w:top w:val="none" w:sz="0" w:space="0" w:color="auto"/>
        <w:left w:val="none" w:sz="0" w:space="0" w:color="auto"/>
        <w:bottom w:val="none" w:sz="0" w:space="0" w:color="auto"/>
        <w:right w:val="none" w:sz="0" w:space="0" w:color="auto"/>
      </w:divBdr>
    </w:div>
    <w:div w:id="1162160755">
      <w:bodyDiv w:val="1"/>
      <w:marLeft w:val="0"/>
      <w:marRight w:val="0"/>
      <w:marTop w:val="0"/>
      <w:marBottom w:val="0"/>
      <w:divBdr>
        <w:top w:val="none" w:sz="0" w:space="0" w:color="auto"/>
        <w:left w:val="none" w:sz="0" w:space="0" w:color="auto"/>
        <w:bottom w:val="none" w:sz="0" w:space="0" w:color="auto"/>
        <w:right w:val="none" w:sz="0" w:space="0" w:color="auto"/>
      </w:divBdr>
    </w:div>
    <w:div w:id="12325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dcterms:created xsi:type="dcterms:W3CDTF">2017-11-27T23:26:00Z</dcterms:created>
  <dcterms:modified xsi:type="dcterms:W3CDTF">2017-11-27T23:40:00Z</dcterms:modified>
</cp:coreProperties>
</file>