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06" w:rsidRPr="00050EAB" w:rsidRDefault="00337F06" w:rsidP="00337F06">
      <w:pPr>
        <w:pStyle w:val="Prrafodelista"/>
        <w:numPr>
          <w:ilvl w:val="0"/>
          <w:numId w:val="4"/>
        </w:numPr>
        <w:jc w:val="both"/>
        <w:rPr>
          <w:rFonts w:ascii="Arial Narrow" w:hAnsi="Arial Narrow" w:cs="Helvetica"/>
          <w:color w:val="333333"/>
          <w:spacing w:val="8"/>
        </w:rPr>
      </w:pPr>
      <w:r w:rsidRPr="007D16ED">
        <w:rPr>
          <w:rFonts w:ascii="Arial Narrow" w:hAnsi="Arial Narrow" w:cs="Helvetica"/>
          <w:b/>
          <w:color w:val="333333"/>
          <w:spacing w:val="8"/>
          <w:sz w:val="28"/>
          <w:szCs w:val="28"/>
        </w:rPr>
        <w:t>LCI Barcelona</w:t>
      </w:r>
      <w:r w:rsidRPr="00337F06">
        <w:rPr>
          <w:rFonts w:ascii="Arial Narrow" w:hAnsi="Arial Narrow" w:cs="Helvetica"/>
          <w:color w:val="333333"/>
          <w:spacing w:val="8"/>
        </w:rPr>
        <w:t xml:space="preserve">, </w:t>
      </w:r>
      <w:r w:rsidRPr="00050EAB">
        <w:rPr>
          <w:rFonts w:ascii="Arial Narrow" w:hAnsi="Arial Narrow" w:cs="Helvetica"/>
          <w:color w:val="333333"/>
          <w:spacing w:val="8"/>
        </w:rPr>
        <w:t xml:space="preserve">centro privado autorizado por el </w:t>
      </w:r>
      <w:proofErr w:type="spellStart"/>
      <w:r w:rsidRPr="00050EAB">
        <w:rPr>
          <w:rFonts w:ascii="Arial Narrow" w:hAnsi="Arial Narrow" w:cs="Helvetica"/>
          <w:color w:val="333333"/>
          <w:spacing w:val="8"/>
        </w:rPr>
        <w:t>Departament</w:t>
      </w:r>
      <w:proofErr w:type="spellEnd"/>
      <w:r w:rsidRPr="00050EAB">
        <w:rPr>
          <w:rFonts w:ascii="Arial Narrow" w:hAnsi="Arial Narrow" w:cs="Helvetica"/>
          <w:color w:val="333333"/>
          <w:spacing w:val="8"/>
        </w:rPr>
        <w:t xml:space="preserve"> </w:t>
      </w:r>
      <w:proofErr w:type="spellStart"/>
      <w:r w:rsidRPr="00050EAB">
        <w:rPr>
          <w:rFonts w:ascii="Arial Narrow" w:hAnsi="Arial Narrow" w:cs="Helvetica"/>
          <w:color w:val="333333"/>
          <w:spacing w:val="8"/>
        </w:rPr>
        <w:t>d´Ensenyament</w:t>
      </w:r>
      <w:proofErr w:type="spellEnd"/>
      <w:r w:rsidRPr="00050EAB">
        <w:rPr>
          <w:rFonts w:ascii="Arial Narrow" w:hAnsi="Arial Narrow" w:cs="Helvetica"/>
          <w:color w:val="333333"/>
          <w:spacing w:val="8"/>
        </w:rPr>
        <w:t xml:space="preserve"> de la Generalitat de Catalunya (código 08058398) para impartir Enseñanzas Artísticas Superiores de Diseño adaptadas al Espacio Europeo de Educación Superior.</w:t>
      </w:r>
    </w:p>
    <w:p w:rsidR="00924E52" w:rsidRPr="00050EAB" w:rsidRDefault="00853D13" w:rsidP="00337F06">
      <w:pPr>
        <w:pStyle w:val="Prrafodelista"/>
        <w:jc w:val="both"/>
        <w:rPr>
          <w:rFonts w:ascii="Arial Narrow" w:hAnsi="Arial Narrow" w:cs="Helvetica"/>
          <w:color w:val="333333"/>
          <w:spacing w:val="8"/>
        </w:rPr>
      </w:pPr>
      <w:r w:rsidRPr="00050EAB">
        <w:rPr>
          <w:rFonts w:ascii="Arial Narrow" w:hAnsi="Arial Narrow" w:cs="Helvetica"/>
          <w:color w:val="333333"/>
          <w:spacing w:val="8"/>
        </w:rPr>
        <w:t xml:space="preserve">LCI Barcelona, Escuela Superior Oficial de Diseño, es el campus europeo de la red LCI </w:t>
      </w:r>
      <w:proofErr w:type="spellStart"/>
      <w:proofErr w:type="gramStart"/>
      <w:r w:rsidRPr="00050EAB">
        <w:rPr>
          <w:rFonts w:ascii="Arial Narrow" w:hAnsi="Arial Narrow" w:cs="Helvetica"/>
          <w:color w:val="333333"/>
          <w:spacing w:val="8"/>
        </w:rPr>
        <w:t>Education</w:t>
      </w:r>
      <w:proofErr w:type="spellEnd"/>
      <w:r w:rsidR="00337F06" w:rsidRPr="00050EAB">
        <w:rPr>
          <w:rFonts w:ascii="Arial Narrow" w:hAnsi="Arial Narrow" w:cs="Helvetica"/>
          <w:color w:val="333333"/>
          <w:spacing w:val="8"/>
        </w:rPr>
        <w:t xml:space="preserve"> ,</w:t>
      </w:r>
      <w:proofErr w:type="gramEnd"/>
      <w:r w:rsidR="00337F06" w:rsidRPr="00050EAB">
        <w:rPr>
          <w:rFonts w:ascii="Arial Narrow" w:hAnsi="Arial Narrow" w:cs="Helvetica"/>
          <w:color w:val="333333"/>
          <w:spacing w:val="8"/>
        </w:rPr>
        <w:t xml:space="preserve"> </w:t>
      </w:r>
      <w:r w:rsidR="00924E52" w:rsidRPr="00050EAB">
        <w:rPr>
          <w:rFonts w:ascii="Arial Narrow" w:hAnsi="Arial Narrow" w:cs="Helvetica"/>
          <w:color w:val="333333"/>
          <w:spacing w:val="8"/>
        </w:rPr>
        <w:t xml:space="preserve"> una red presente en 5 continentes con 23 campus de enseñanza superior.</w:t>
      </w:r>
    </w:p>
    <w:p w:rsidR="00853D13" w:rsidRPr="00050EAB" w:rsidRDefault="00924E52" w:rsidP="00337F06">
      <w:pPr>
        <w:pStyle w:val="Prrafodelista"/>
        <w:jc w:val="both"/>
        <w:rPr>
          <w:rFonts w:ascii="Arial Narrow" w:hAnsi="Arial Narrow" w:cs="Helvetica"/>
          <w:color w:val="333333"/>
          <w:spacing w:val="8"/>
        </w:rPr>
      </w:pPr>
      <w:r w:rsidRPr="00050EAB">
        <w:rPr>
          <w:rFonts w:ascii="Arial Narrow" w:hAnsi="Arial Narrow" w:cs="Helvetica"/>
          <w:color w:val="333333"/>
          <w:spacing w:val="8"/>
        </w:rPr>
        <w:t>LCI Barcelona forma a profesionales del diseño reconocidos por su excelencia y su visión global.</w:t>
      </w:r>
      <w:r w:rsidR="00A57EBA" w:rsidRPr="00050EAB">
        <w:rPr>
          <w:rFonts w:ascii="Arial Narrow" w:hAnsi="Arial Narrow" w:cs="Helvetica"/>
          <w:color w:val="333333"/>
          <w:spacing w:val="8"/>
        </w:rPr>
        <w:t xml:space="preserve"> </w:t>
      </w:r>
    </w:p>
    <w:p w:rsidR="00A57EBA" w:rsidRDefault="00A57EBA">
      <w:pPr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noProof/>
          <w:lang w:eastAsia="es-ES"/>
        </w:rPr>
        <w:drawing>
          <wp:inline distT="0" distB="0" distL="0" distR="0" wp14:anchorId="47E65B5C" wp14:editId="203F087B">
            <wp:extent cx="2762250" cy="737800"/>
            <wp:effectExtent l="0" t="0" r="0" b="5715"/>
            <wp:docPr id="6" name="Imagen 6" descr="http://www.lcibarcelona.com/~/media/images/responsive/barcelona/conocenos/lci%20barcelona/lci-barcelona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cibarcelona.com/~/media/images/responsive/barcelona/conocenos/lci%20barcelona/lci-barcelona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BA" w:rsidRDefault="00A57EBA">
      <w:pPr>
        <w:rPr>
          <w:rFonts w:ascii="Helvetica" w:hAnsi="Helvetica" w:cs="Helvetica"/>
          <w:color w:val="333333"/>
          <w:spacing w:val="8"/>
          <w:sz w:val="21"/>
          <w:szCs w:val="21"/>
        </w:rPr>
      </w:pPr>
    </w:p>
    <w:p w:rsidR="00A13F9C" w:rsidRDefault="00337F06">
      <w:pPr>
        <w:rPr>
          <w:rStyle w:val="Hipervnculo"/>
        </w:rPr>
      </w:pPr>
      <w:r>
        <w:t xml:space="preserve">               </w:t>
      </w:r>
      <w:proofErr w:type="gramStart"/>
      <w:r>
        <w:t>Web :</w:t>
      </w:r>
      <w:proofErr w:type="gramEnd"/>
      <w:r>
        <w:t xml:space="preserve"> </w:t>
      </w:r>
      <w:hyperlink r:id="rId6" w:tgtFrame="_top" w:history="1">
        <w:r w:rsidR="00853D13" w:rsidRPr="00853D13">
          <w:rPr>
            <w:rStyle w:val="Hipervnculo"/>
          </w:rPr>
          <w:t>lcibarcelona@lcibarcelona.com</w:t>
        </w:r>
      </w:hyperlink>
    </w:p>
    <w:p w:rsidR="00337F06" w:rsidRPr="007D16ED" w:rsidRDefault="00337F06" w:rsidP="00050EAB">
      <w:pPr>
        <w:pStyle w:val="Prrafodelista"/>
        <w:numPr>
          <w:ilvl w:val="0"/>
          <w:numId w:val="6"/>
        </w:numPr>
        <w:spacing w:after="0"/>
        <w:rPr>
          <w:color w:val="0000FF" w:themeColor="hyperlink"/>
          <w:u w:val="single"/>
        </w:rPr>
      </w:pPr>
      <w:r w:rsidRPr="007D16ED">
        <w:rPr>
          <w:rFonts w:ascii="Arial Narrow" w:hAnsi="Arial Narrow"/>
          <w:b/>
          <w:sz w:val="28"/>
          <w:szCs w:val="28"/>
        </w:rPr>
        <w:t>IED Madrid</w:t>
      </w:r>
      <w:r w:rsidRPr="007D16ED">
        <w:rPr>
          <w:rFonts w:ascii="Arial Narrow" w:hAnsi="Arial Narrow"/>
          <w:b/>
        </w:rPr>
        <w:t>,  </w:t>
      </w:r>
      <w:r w:rsidRPr="007D16ED">
        <w:rPr>
          <w:rFonts w:ascii="Arial Narrow" w:hAnsi="Arial Narrow"/>
          <w:bCs/>
        </w:rPr>
        <w:t>Centro Superior de Diseño</w:t>
      </w:r>
      <w:r w:rsidRPr="007D16ED">
        <w:rPr>
          <w:rFonts w:ascii="Arial Narrow" w:hAnsi="Arial Narrow"/>
        </w:rPr>
        <w:t xml:space="preserve"> que pertenece al Grupo IED, </w:t>
      </w:r>
      <w:proofErr w:type="spellStart"/>
      <w:r w:rsidRPr="007D16ED">
        <w:rPr>
          <w:b/>
          <w:bCs/>
        </w:rPr>
        <w:t>Istituto</w:t>
      </w:r>
      <w:proofErr w:type="spellEnd"/>
      <w:r w:rsidRPr="007D16ED">
        <w:rPr>
          <w:b/>
          <w:bCs/>
        </w:rPr>
        <w:t xml:space="preserve"> Europeo di </w:t>
      </w:r>
      <w:proofErr w:type="spellStart"/>
      <w:r w:rsidRPr="007D16ED">
        <w:rPr>
          <w:b/>
          <w:bCs/>
        </w:rPr>
        <w:t>Design</w:t>
      </w:r>
      <w:proofErr w:type="spellEnd"/>
      <w:r w:rsidRPr="007D16ED">
        <w:rPr>
          <w:b/>
          <w:bCs/>
        </w:rPr>
        <w:t xml:space="preserve"> S.L.</w:t>
      </w:r>
      <w:r>
        <w:t xml:space="preserve"> </w:t>
      </w:r>
      <w:r w:rsidRPr="007D16ED">
        <w:rPr>
          <w:rFonts w:ascii="Arial Narrow" w:hAnsi="Arial Narrow"/>
        </w:rPr>
        <w:t>un </w:t>
      </w:r>
      <w:proofErr w:type="spellStart"/>
      <w:r w:rsidRPr="007D16ED">
        <w:rPr>
          <w:rFonts w:ascii="Arial Narrow" w:hAnsi="Arial Narrow"/>
          <w:i/>
          <w:iCs/>
        </w:rPr>
        <w:t>network</w:t>
      </w:r>
      <w:r w:rsidRPr="007D16ED">
        <w:rPr>
          <w:rFonts w:ascii="Arial Narrow" w:hAnsi="Arial Narrow"/>
        </w:rPr>
        <w:t>internacional</w:t>
      </w:r>
      <w:proofErr w:type="spellEnd"/>
      <w:r w:rsidRPr="007D16ED">
        <w:rPr>
          <w:rFonts w:ascii="Arial Narrow" w:hAnsi="Arial Narrow"/>
        </w:rPr>
        <w:t xml:space="preserve"> que hoy cuenta con 11 sedes en tres países: Italia, España y Brasil.</w:t>
      </w:r>
    </w:p>
    <w:p w:rsidR="00337F06" w:rsidRPr="00337F06" w:rsidRDefault="00337F06" w:rsidP="00050EAB">
      <w:pPr>
        <w:spacing w:after="0"/>
        <w:ind w:left="720"/>
        <w:jc w:val="both"/>
      </w:pPr>
      <w:r w:rsidRPr="00337F06">
        <w:rPr>
          <w:rFonts w:ascii="Arial Narrow" w:hAnsi="Arial Narrow"/>
        </w:rPr>
        <w:t>Con una amplia oferta formativa en las áreas del Diseño de Moda, Producto, Interiores y Comunicación Visual y tres espacios en pleno centro, somos el Campus especializado en Diseño más grande de Madrid. Nuestra experiencia formativa de 50 años se ha traducido en un modelo académico innovador y único que forma profesionales del diseño capaces de adaptarse a una sociedad en constante cambio.</w:t>
      </w:r>
    </w:p>
    <w:p w:rsidR="00337F06" w:rsidRPr="00337F06" w:rsidRDefault="00337F06" w:rsidP="00337F06">
      <w:pPr>
        <w:pStyle w:val="Prrafodelista"/>
        <w:rPr>
          <w:b/>
        </w:rPr>
      </w:pPr>
    </w:p>
    <w:p w:rsidR="00A57EBA" w:rsidRPr="00A57EBA" w:rsidRDefault="00A57EBA" w:rsidP="00A57EBA">
      <w:r w:rsidRPr="00A57EBA">
        <w:rPr>
          <w:noProof/>
          <w:lang w:eastAsia="es-ES"/>
        </w:rPr>
        <w:drawing>
          <wp:inline distT="0" distB="0" distL="0" distR="0">
            <wp:extent cx="1580346" cy="904875"/>
            <wp:effectExtent l="0" t="0" r="0" b="0"/>
            <wp:docPr id="2" name="Imagen 2" descr="Logotipo de IED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oter" descr="Logotipo de IED Mad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4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06" w:rsidRPr="00337F06" w:rsidRDefault="00337F06" w:rsidP="00337F06">
      <w:r>
        <w:t xml:space="preserve">                </w:t>
      </w:r>
      <w:proofErr w:type="gramStart"/>
      <w:r>
        <w:t>Web :</w:t>
      </w:r>
      <w:proofErr w:type="gramEnd"/>
      <w:r>
        <w:t xml:space="preserve"> </w:t>
      </w:r>
      <w:hyperlink r:id="rId8" w:tgtFrame="_blank" w:tooltip="IED Madrid" w:history="1">
        <w:r w:rsidRPr="00337F06">
          <w:rPr>
            <w:rStyle w:val="Hipervnculo"/>
          </w:rPr>
          <w:t>www.iedmadrid.com</w:t>
        </w:r>
      </w:hyperlink>
    </w:p>
    <w:p w:rsidR="00A57EBA" w:rsidRDefault="00A57EBA">
      <w:bookmarkStart w:id="0" w:name="_GoBack"/>
      <w:bookmarkEnd w:id="0"/>
    </w:p>
    <w:p w:rsidR="007D16ED" w:rsidRPr="007D16ED" w:rsidRDefault="00BF0E3B" w:rsidP="007D16ED">
      <w:pPr>
        <w:pStyle w:val="Prrafodelista"/>
        <w:numPr>
          <w:ilvl w:val="0"/>
          <w:numId w:val="6"/>
        </w:numPr>
        <w:jc w:val="both"/>
        <w:rPr>
          <w:rFonts w:ascii="Arial Narrow" w:hAnsi="Arial Narrow" w:cs="Helvetica"/>
        </w:rPr>
      </w:pPr>
      <w:proofErr w:type="spellStart"/>
      <w:r w:rsidRPr="007D16ED">
        <w:rPr>
          <w:rFonts w:ascii="Arial Narrow" w:hAnsi="Arial Narrow" w:cs="Helvetica"/>
          <w:b/>
          <w:sz w:val="28"/>
          <w:szCs w:val="28"/>
        </w:rPr>
        <w:t>Barreira</w:t>
      </w:r>
      <w:proofErr w:type="spellEnd"/>
      <w:r w:rsidRPr="007D16ED">
        <w:rPr>
          <w:rFonts w:ascii="Arial Narrow" w:hAnsi="Arial Narrow" w:cs="Helvetica"/>
          <w:b/>
          <w:sz w:val="28"/>
          <w:szCs w:val="28"/>
        </w:rPr>
        <w:t xml:space="preserve"> A+D</w:t>
      </w:r>
      <w:r w:rsidR="007D16ED">
        <w:rPr>
          <w:rFonts w:ascii="Arial Narrow" w:hAnsi="Arial Narrow" w:cs="Helvetica"/>
        </w:rPr>
        <w:t xml:space="preserve"> Valencia, </w:t>
      </w:r>
      <w:r w:rsidR="007D16ED" w:rsidRPr="007D16ED">
        <w:rPr>
          <w:rFonts w:ascii="Arial Narrow" w:hAnsi="Arial Narrow" w:cs="Helvetica"/>
        </w:rPr>
        <w:t xml:space="preserve">forma parte de CUMULUS, la prestigiosa red internacional a la que pertenecen las mejores escuelas de diseño del mundo </w:t>
      </w:r>
    </w:p>
    <w:p w:rsidR="00BF0E3B" w:rsidRDefault="007D16ED" w:rsidP="007D16ED">
      <w:pPr>
        <w:pStyle w:val="Prrafodelista"/>
        <w:jc w:val="both"/>
        <w:rPr>
          <w:rFonts w:ascii="Arial Narrow" w:hAnsi="Arial Narrow" w:cs="Helvetica"/>
        </w:rPr>
      </w:pPr>
      <w:proofErr w:type="spellStart"/>
      <w:r w:rsidRPr="007D16ED">
        <w:rPr>
          <w:rFonts w:ascii="Arial Narrow" w:hAnsi="Arial Narrow" w:cs="Helvetica"/>
        </w:rPr>
        <w:t>Barreira</w:t>
      </w:r>
      <w:proofErr w:type="spellEnd"/>
      <w:r w:rsidRPr="007D16ED">
        <w:rPr>
          <w:rFonts w:ascii="Arial Narrow" w:hAnsi="Arial Narrow" w:cs="Helvetica"/>
        </w:rPr>
        <w:t xml:space="preserve"> </w:t>
      </w:r>
      <w:proofErr w:type="spellStart"/>
      <w:r w:rsidRPr="007D16ED">
        <w:rPr>
          <w:rFonts w:ascii="Arial Narrow" w:hAnsi="Arial Narrow" w:cs="Helvetica"/>
        </w:rPr>
        <w:t>Arte+Diseño</w:t>
      </w:r>
      <w:proofErr w:type="spellEnd"/>
      <w:r w:rsidRPr="007D16ED">
        <w:rPr>
          <w:rFonts w:ascii="Arial Narrow" w:hAnsi="Arial Narrow" w:cs="Helvetica"/>
        </w:rPr>
        <w:t xml:space="preserve"> </w:t>
      </w:r>
      <w:r w:rsidR="00BF0E3B" w:rsidRPr="007D16ED">
        <w:rPr>
          <w:rFonts w:ascii="Arial Narrow" w:hAnsi="Arial Narrow" w:cs="Helvetica"/>
        </w:rPr>
        <w:t xml:space="preserve">es el único centro privado de Enseñanzas Artísticas de la Comunidad Valenciana que imparte titulaciones oficiales en las especialidades de Diseño Gráfico, Diseño de Moda, Diseño de Interiores y Animación 3D, y habiendo sido reconocido por la </w:t>
      </w:r>
      <w:proofErr w:type="spellStart"/>
      <w:r w:rsidR="00BF0E3B" w:rsidRPr="007D16ED">
        <w:rPr>
          <w:rFonts w:ascii="Arial Narrow" w:hAnsi="Arial Narrow" w:cs="Helvetica"/>
        </w:rPr>
        <w:t>Consellería</w:t>
      </w:r>
      <w:proofErr w:type="spellEnd"/>
      <w:r w:rsidR="00BF0E3B" w:rsidRPr="007D16ED">
        <w:rPr>
          <w:rFonts w:ascii="Arial Narrow" w:hAnsi="Arial Narrow" w:cs="Helvetica"/>
        </w:rPr>
        <w:t xml:space="preserve"> de Educación como el centro de Enseñanzas Artísticas más premiado de la Comunidad Valenciana en los Premios Extraordinarios.</w:t>
      </w:r>
    </w:p>
    <w:p w:rsidR="007D16ED" w:rsidRPr="007D16ED" w:rsidRDefault="007D16ED" w:rsidP="007D16ED">
      <w:pPr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 xml:space="preserve">      </w:t>
      </w:r>
      <w:r>
        <w:rPr>
          <w:rFonts w:ascii="Open Sans" w:hAnsi="Open Sans" w:cs="Helvetica"/>
          <w:noProof/>
          <w:color w:val="000000"/>
          <w:sz w:val="27"/>
          <w:szCs w:val="27"/>
          <w:lang w:eastAsia="es-ES"/>
        </w:rPr>
        <w:drawing>
          <wp:inline distT="0" distB="0" distL="0" distR="0" wp14:anchorId="4D1511D8" wp14:editId="3C5A7053">
            <wp:extent cx="1883355" cy="428625"/>
            <wp:effectExtent l="0" t="0" r="3175" b="0"/>
            <wp:docPr id="7" name="Imagen 7" descr="Barreira escuela de diseño logo negro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eira escuela de diseño logo negro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29" cy="4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Helvetica"/>
        </w:rPr>
        <w:t xml:space="preserve">                             </w:t>
      </w:r>
      <w:r w:rsidRPr="007D16ED">
        <w:rPr>
          <w:rFonts w:ascii="Arial Narrow" w:hAnsi="Arial Narrow" w:cs="Helvetica"/>
        </w:rPr>
        <w:t xml:space="preserve">Diseño de interiores </w:t>
      </w:r>
      <w:proofErr w:type="spellStart"/>
      <w:r w:rsidRPr="007D16ED">
        <w:rPr>
          <w:rFonts w:ascii="Arial Narrow" w:hAnsi="Arial Narrow" w:cs="Helvetica"/>
        </w:rPr>
        <w:t>Contract</w:t>
      </w:r>
      <w:proofErr w:type="spellEnd"/>
    </w:p>
    <w:p w:rsidR="007D16ED" w:rsidRPr="007D16ED" w:rsidRDefault="007D16ED" w:rsidP="007D16ED">
      <w:pPr>
        <w:pStyle w:val="Prrafodelista"/>
        <w:jc w:val="both"/>
        <w:rPr>
          <w:rFonts w:ascii="Arial Narrow" w:hAnsi="Arial Narrow" w:cs="Helvetica"/>
        </w:rPr>
      </w:pPr>
    </w:p>
    <w:p w:rsidR="007D16ED" w:rsidRDefault="007D16ED" w:rsidP="007D16ED">
      <w:pPr>
        <w:rPr>
          <w:rFonts w:cs="Helvetica"/>
          <w:b/>
          <w:color w:val="548DD4" w:themeColor="text2" w:themeTint="99"/>
          <w:u w:val="single"/>
        </w:rPr>
      </w:pPr>
      <w:r w:rsidRPr="007D16ED">
        <w:lastRenderedPageBreak/>
        <w:t xml:space="preserve">              </w:t>
      </w:r>
      <w:proofErr w:type="gramStart"/>
      <w:r w:rsidRPr="007D16ED">
        <w:t>Web :</w:t>
      </w:r>
      <w:proofErr w:type="gramEnd"/>
      <w:r w:rsidRPr="007D16ED">
        <w:t xml:space="preserve"> </w:t>
      </w:r>
      <w:hyperlink r:id="rId11" w:history="1">
        <w:r w:rsidRPr="00564EEB">
          <w:rPr>
            <w:rStyle w:val="Hipervnculo"/>
            <w:rFonts w:cs="Helvetica"/>
            <w:b/>
            <w:color w:val="6666FF" w:themeColor="hyperlink" w:themeTint="99"/>
          </w:rPr>
          <w:t>barreira@barreira.edu.es</w:t>
        </w:r>
      </w:hyperlink>
    </w:p>
    <w:p w:rsidR="007D16ED" w:rsidRPr="00050EAB" w:rsidRDefault="007D16ED" w:rsidP="00050EAB">
      <w:pPr>
        <w:pStyle w:val="Prrafodelista"/>
        <w:numPr>
          <w:ilvl w:val="0"/>
          <w:numId w:val="6"/>
        </w:numPr>
        <w:jc w:val="both"/>
        <w:rPr>
          <w:rFonts w:ascii="Arial Narrow" w:hAnsi="Arial Narrow" w:cs="Helvetica"/>
          <w:b/>
        </w:rPr>
      </w:pPr>
      <w:r w:rsidRPr="007D16ED">
        <w:rPr>
          <w:rFonts w:ascii="Arial Narrow" w:hAnsi="Arial Narrow" w:cs="Helvetica"/>
          <w:b/>
          <w:sz w:val="28"/>
          <w:szCs w:val="28"/>
        </w:rPr>
        <w:t>DSIGNO</w:t>
      </w:r>
      <w:r w:rsidRPr="007D16ED">
        <w:rPr>
          <w:rFonts w:ascii="Arial Narrow" w:hAnsi="Arial Narrow" w:cs="Helvetica"/>
        </w:rPr>
        <w:t xml:space="preserve">, </w:t>
      </w:r>
      <w:r w:rsidR="00050EAB" w:rsidRPr="00050EAB">
        <w:rPr>
          <w:rStyle w:val="Textoennegrita"/>
          <w:rFonts w:ascii="Arial Narrow" w:hAnsi="Arial Narrow"/>
          <w:b w:val="0"/>
        </w:rPr>
        <w:t>Estudios Superiores Abiertos de Diseño</w:t>
      </w:r>
      <w:r w:rsidR="00050EAB" w:rsidRPr="00050EAB">
        <w:rPr>
          <w:rFonts w:ascii="Arial Narrow" w:hAnsi="Arial Narrow" w:cs="Helvetica"/>
          <w:b/>
        </w:rPr>
        <w:t xml:space="preserve"> </w:t>
      </w:r>
      <w:r w:rsidR="00ED3221" w:rsidRPr="00050EAB">
        <w:rPr>
          <w:rFonts w:ascii="Arial Narrow" w:hAnsi="Arial Narrow" w:cs="Helvetica"/>
        </w:rPr>
        <w:t>Campus S</w:t>
      </w:r>
      <w:r w:rsidRPr="00050EAB">
        <w:rPr>
          <w:rFonts w:ascii="Arial Narrow" w:hAnsi="Arial Narrow" w:cs="Helvetica"/>
        </w:rPr>
        <w:t>eas Zaragoza</w:t>
      </w:r>
      <w:r w:rsidR="00050EAB" w:rsidRPr="00050EAB">
        <w:rPr>
          <w:rFonts w:ascii="Arial Narrow" w:hAnsi="Arial Narrow" w:cs="Helvetica"/>
        </w:rPr>
        <w:t xml:space="preserve">. </w:t>
      </w:r>
      <w:proofErr w:type="spellStart"/>
      <w:r w:rsidR="00050EAB" w:rsidRPr="00050EAB">
        <w:rPr>
          <w:rStyle w:val="Textoennegrita"/>
          <w:rFonts w:ascii="Arial Narrow" w:hAnsi="Arial Narrow"/>
          <w:b w:val="0"/>
        </w:rPr>
        <w:t>Dsigno</w:t>
      </w:r>
      <w:proofErr w:type="spellEnd"/>
      <w:r w:rsidR="00050EAB" w:rsidRPr="00050EAB">
        <w:rPr>
          <w:rStyle w:val="Textoennegrita"/>
          <w:rFonts w:ascii="Arial Narrow" w:hAnsi="Arial Narrow"/>
        </w:rPr>
        <w:t>, </w:t>
      </w:r>
      <w:r w:rsidR="00050EAB" w:rsidRPr="00050EAB">
        <w:rPr>
          <w:rFonts w:ascii="Arial Narrow" w:hAnsi="Arial Narrow"/>
        </w:rPr>
        <w:t xml:space="preserve"> es el primer centro en ofrecer formación en diseño 100% online en España y avalada por la Universidad San Jorge. Surge de la unión de dos centros pioneros, como son la Escuela de diseño </w:t>
      </w:r>
      <w:r w:rsidR="00050EAB" w:rsidRPr="00050EAB">
        <w:rPr>
          <w:rStyle w:val="Textoennegrita"/>
          <w:rFonts w:ascii="Arial Narrow" w:hAnsi="Arial Narrow"/>
          <w:b w:val="0"/>
        </w:rPr>
        <w:t>ESI,</w:t>
      </w:r>
      <w:r w:rsidR="00050EAB" w:rsidRPr="00050EAB">
        <w:rPr>
          <w:rStyle w:val="Textoennegrita"/>
          <w:rFonts w:ascii="Arial Narrow" w:hAnsi="Arial Narrow"/>
        </w:rPr>
        <w:t xml:space="preserve"> </w:t>
      </w:r>
      <w:r w:rsidR="00050EAB" w:rsidRPr="00050EAB">
        <w:rPr>
          <w:rFonts w:ascii="Arial Narrow" w:hAnsi="Arial Narrow"/>
        </w:rPr>
        <w:t xml:space="preserve"> de Valladolid, y del centro líder en formación online en España, </w:t>
      </w:r>
      <w:r w:rsidR="00050EAB" w:rsidRPr="00050EAB">
        <w:rPr>
          <w:rStyle w:val="Textoennegrita"/>
          <w:rFonts w:ascii="Arial Narrow" w:hAnsi="Arial Narrow"/>
          <w:b w:val="0"/>
        </w:rPr>
        <w:t>SEAS, Estudios Superiores Abiertos</w:t>
      </w:r>
      <w:r w:rsidR="00050EAB" w:rsidRPr="00050EAB">
        <w:rPr>
          <w:rFonts w:ascii="Arial Narrow" w:hAnsi="Arial Narrow"/>
          <w:b/>
        </w:rPr>
        <w:t>.</w:t>
      </w:r>
    </w:p>
    <w:p w:rsidR="00050EAB" w:rsidRPr="00050EAB" w:rsidRDefault="00050EAB" w:rsidP="00050EAB">
      <w:pPr>
        <w:pStyle w:val="Prrafodelista"/>
        <w:jc w:val="both"/>
        <w:rPr>
          <w:rFonts w:ascii="Arial Narrow" w:hAnsi="Arial Narrow"/>
        </w:rPr>
      </w:pPr>
      <w:proofErr w:type="spellStart"/>
      <w:r w:rsidRPr="00050EAB">
        <w:rPr>
          <w:rFonts w:ascii="Arial Narrow" w:hAnsi="Arial Narrow"/>
        </w:rPr>
        <w:t>Dsigno</w:t>
      </w:r>
      <w:proofErr w:type="spellEnd"/>
      <w:r w:rsidRPr="00050EAB">
        <w:rPr>
          <w:rFonts w:ascii="Arial Narrow" w:hAnsi="Arial Narrow"/>
        </w:rPr>
        <w:t xml:space="preserve">, ofrece una amplia variedad de cursos, cursos superiores, expertos y másteres en las áreas de Diseño Gráfico, Diseño de Interiores y Diseño de Moda, adaptados a las últimas necesidades del mercado. Además, </w:t>
      </w:r>
      <w:proofErr w:type="spellStart"/>
      <w:r w:rsidRPr="00050EAB">
        <w:rPr>
          <w:rFonts w:ascii="Arial Narrow" w:hAnsi="Arial Narrow"/>
        </w:rPr>
        <w:t>Dsigno</w:t>
      </w:r>
      <w:proofErr w:type="spellEnd"/>
      <w:r w:rsidRPr="00050EAB">
        <w:rPr>
          <w:rFonts w:ascii="Arial Narrow" w:hAnsi="Arial Narrow"/>
        </w:rPr>
        <w:t xml:space="preserve"> pertenece a </w:t>
      </w:r>
      <w:r w:rsidRPr="00050EAB">
        <w:rPr>
          <w:rStyle w:val="Textoennegrita"/>
          <w:rFonts w:ascii="Arial Narrow" w:hAnsi="Arial Narrow"/>
          <w:b w:val="0"/>
        </w:rPr>
        <w:t>DIMAD</w:t>
      </w:r>
      <w:r w:rsidRPr="00050EAB">
        <w:rPr>
          <w:rFonts w:ascii="Arial Narrow" w:hAnsi="Arial Narrow"/>
        </w:rPr>
        <w:t>, la Asociación de Diseñadores de Madrid.</w:t>
      </w:r>
    </w:p>
    <w:p w:rsidR="007D16ED" w:rsidRPr="007D16ED" w:rsidRDefault="007D16ED" w:rsidP="007D16ED">
      <w:pPr>
        <w:rPr>
          <w:rFonts w:cs="Helvetica"/>
          <w:b/>
          <w:color w:val="548DD4" w:themeColor="text2" w:themeTint="99"/>
        </w:rPr>
      </w:pPr>
      <w:r>
        <w:rPr>
          <w:rFonts w:cs="Helvetica"/>
          <w:b/>
          <w:color w:val="548DD4" w:themeColor="text2" w:themeTint="99"/>
        </w:rPr>
        <w:t xml:space="preserve">      </w:t>
      </w:r>
      <w:r w:rsidRPr="00A57EBA">
        <w:rPr>
          <w:rFonts w:cs="Helvetica"/>
          <w:noProof/>
          <w:lang w:eastAsia="es-ES"/>
        </w:rPr>
        <w:drawing>
          <wp:inline distT="0" distB="0" distL="0" distR="0" wp14:anchorId="2AD94539" wp14:editId="6C417252">
            <wp:extent cx="1564821" cy="476250"/>
            <wp:effectExtent l="0" t="0" r="0" b="0"/>
            <wp:docPr id="8" name="Imagen 8" descr="C:\Users\Usuario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uario\Desktop\Captur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78" cy="4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BA" w:rsidRPr="007D16ED" w:rsidRDefault="007D16ED" w:rsidP="007D16ED">
      <w:pPr>
        <w:pStyle w:val="Prrafodelista"/>
        <w:rPr>
          <w:rFonts w:cs="Helvetica"/>
          <w:b/>
          <w:color w:val="548DD4" w:themeColor="text2" w:themeTint="99"/>
        </w:rPr>
      </w:pPr>
      <w:proofErr w:type="gramStart"/>
      <w:r w:rsidRPr="007D16ED">
        <w:t>Web :</w:t>
      </w:r>
      <w:proofErr w:type="gramEnd"/>
      <w:r w:rsidR="00BF0E3B" w:rsidRPr="00BF0E3B">
        <w:rPr>
          <w:rFonts w:cs="Helvetica"/>
        </w:rPr>
        <w:t> </w:t>
      </w:r>
      <w:hyperlink r:id="rId13" w:history="1">
        <w:r w:rsidR="00BF0E3B" w:rsidRPr="00BF0E3B">
          <w:rPr>
            <w:rStyle w:val="Hipervnculo"/>
            <w:rFonts w:cs="Helvetica"/>
            <w:b/>
            <w:bCs/>
          </w:rPr>
          <w:t>info@estudiosabiertos.com</w:t>
        </w:r>
      </w:hyperlink>
    </w:p>
    <w:p w:rsidR="00A57EBA" w:rsidRDefault="00A57EBA">
      <w:pPr>
        <w:rPr>
          <w:rFonts w:cs="Helvetica"/>
        </w:rPr>
      </w:pPr>
    </w:p>
    <w:p w:rsidR="00A669AD" w:rsidRDefault="00A57EBA"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167A8C17" wp14:editId="765D0952">
                <wp:extent cx="304800" cy="304800"/>
                <wp:effectExtent l="0" t="0" r="0" b="0"/>
                <wp:docPr id="3" name="AutoShape 4" descr="DSIGNO, Estudios Abiertos de Dis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45259" id="AutoShape 4" o:spid="_x0000_s1026" alt="DSIGNO, Estudios Abiertos de Diseñ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+OUmjYAgAA5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A669AD" w:rsidRDefault="00A669AD"/>
    <w:sectPr w:rsidR="00A66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49B"/>
    <w:multiLevelType w:val="multilevel"/>
    <w:tmpl w:val="A2EE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01918"/>
    <w:multiLevelType w:val="multilevel"/>
    <w:tmpl w:val="C25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E55C6"/>
    <w:multiLevelType w:val="hybridMultilevel"/>
    <w:tmpl w:val="A97A44F2"/>
    <w:lvl w:ilvl="0" w:tplc="EB36F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1F65"/>
    <w:multiLevelType w:val="hybridMultilevel"/>
    <w:tmpl w:val="421A3B92"/>
    <w:lvl w:ilvl="0" w:tplc="EB36F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4C14"/>
    <w:multiLevelType w:val="hybridMultilevel"/>
    <w:tmpl w:val="D910B8CC"/>
    <w:lvl w:ilvl="0" w:tplc="D422D11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719"/>
    <w:multiLevelType w:val="multilevel"/>
    <w:tmpl w:val="AF66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13"/>
    <w:rsid w:val="00050EAB"/>
    <w:rsid w:val="000B2ABC"/>
    <w:rsid w:val="00337F06"/>
    <w:rsid w:val="007D16ED"/>
    <w:rsid w:val="00853D13"/>
    <w:rsid w:val="00924E52"/>
    <w:rsid w:val="00A13F9C"/>
    <w:rsid w:val="00A57EBA"/>
    <w:rsid w:val="00A669AD"/>
    <w:rsid w:val="00AA6E3A"/>
    <w:rsid w:val="00AC5C09"/>
    <w:rsid w:val="00BF0E3B"/>
    <w:rsid w:val="00E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6017F-2AD2-467C-88CC-067FA9A7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3D1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D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7F0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50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974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6437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4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3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55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0917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2062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80292">
                          <w:marLeft w:val="0"/>
                          <w:marRight w:val="0"/>
                          <w:marTop w:val="46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083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0923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9678">
                          <w:marLeft w:val="0"/>
                          <w:marRight w:val="0"/>
                          <w:marTop w:val="46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44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7E7E7"/>
                                        <w:bottom w:val="none" w:sz="0" w:space="0" w:color="E7E7E7"/>
                                        <w:right w:val="none" w:sz="0" w:space="0" w:color="E7E7E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41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dmadrid.com/" TargetMode="External"/><Relationship Id="rId13" Type="http://schemas.openxmlformats.org/officeDocument/2006/relationships/hyperlink" Target="mailto:info@estudiosabiert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ibarcelona@lcibarcelona.com?Subject=Cont&#225;ctanos" TargetMode="External"/><Relationship Id="rId11" Type="http://schemas.openxmlformats.org/officeDocument/2006/relationships/hyperlink" Target="mailto:barreira@barreira.edu.e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barreira.edu.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</cp:lastModifiedBy>
  <cp:revision>7</cp:revision>
  <dcterms:created xsi:type="dcterms:W3CDTF">2018-02-21T12:39:00Z</dcterms:created>
  <dcterms:modified xsi:type="dcterms:W3CDTF">2018-02-23T17:32:00Z</dcterms:modified>
</cp:coreProperties>
</file>