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02"/>
        <w:gridCol w:w="5670"/>
        <w:gridCol w:w="2409"/>
        <w:gridCol w:w="2106"/>
        <w:gridCol w:w="2007"/>
      </w:tblGrid>
      <w:tr w:rsidR="003C55C4" w:rsidRPr="00BD61AB" w:rsidTr="00657968">
        <w:tc>
          <w:tcPr>
            <w:tcW w:w="14994" w:type="dxa"/>
            <w:gridSpan w:val="5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 xml:space="preserve">EJEMPLOS DE OBJETIVOS Y ACCIONES QUE SE PUEDEN PLANTEAR </w:t>
            </w:r>
          </w:p>
          <w:p w:rsidR="003C55C4" w:rsidRPr="00BD61AB" w:rsidRDefault="00555A6E" w:rsidP="00625AEE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PARA EL DESARROLLO DE</w:t>
            </w:r>
            <w:r w:rsidR="00625AEE" w:rsidRPr="00BD61AB">
              <w:rPr>
                <w:rFonts w:cstheme="minorHAnsi"/>
                <w:b/>
              </w:rPr>
              <w:t>L PROYECTO BILINGÜE</w:t>
            </w:r>
          </w:p>
        </w:tc>
      </w:tr>
      <w:tr w:rsidR="003C55C4" w:rsidRPr="00BD61AB" w:rsidTr="001408D6">
        <w:tc>
          <w:tcPr>
            <w:tcW w:w="2802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OBJETIVOS / METAS DE APRENDIZAJE</w:t>
            </w:r>
          </w:p>
        </w:tc>
        <w:tc>
          <w:tcPr>
            <w:tcW w:w="5670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ACTUACIONES PREVISTAS</w:t>
            </w:r>
          </w:p>
        </w:tc>
        <w:tc>
          <w:tcPr>
            <w:tcW w:w="2409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AGENTES IMPLICADOS</w:t>
            </w:r>
          </w:p>
        </w:tc>
        <w:tc>
          <w:tcPr>
            <w:tcW w:w="2106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RECURSOS NECESARIOS</w:t>
            </w:r>
          </w:p>
        </w:tc>
        <w:tc>
          <w:tcPr>
            <w:tcW w:w="2007" w:type="dxa"/>
            <w:vAlign w:val="center"/>
          </w:tcPr>
          <w:p w:rsidR="003C55C4" w:rsidRPr="00BD61AB" w:rsidRDefault="003C55C4" w:rsidP="00657968">
            <w:pPr>
              <w:jc w:val="center"/>
              <w:rPr>
                <w:rFonts w:cstheme="minorHAnsi"/>
                <w:b/>
              </w:rPr>
            </w:pPr>
            <w:r w:rsidRPr="00BD61AB">
              <w:rPr>
                <w:rFonts w:cstheme="minorHAnsi"/>
                <w:b/>
              </w:rPr>
              <w:t>TEMPORALIZACIÓN</w:t>
            </w:r>
          </w:p>
        </w:tc>
      </w:tr>
      <w:tr w:rsidR="00CD668F" w:rsidRPr="00BD61AB" w:rsidTr="001408D6">
        <w:tc>
          <w:tcPr>
            <w:tcW w:w="2802" w:type="dxa"/>
          </w:tcPr>
          <w:p w:rsidR="00CD668F" w:rsidRPr="00BD61AB" w:rsidRDefault="00CD668F" w:rsidP="00FB6A78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Pr="00BD61AB">
              <w:rPr>
                <w:rFonts w:cstheme="minorHAnsi"/>
              </w:rPr>
              <w:t xml:space="preserve">Utilización del </w:t>
            </w:r>
            <w:proofErr w:type="spellStart"/>
            <w:r w:rsidRPr="00BD61AB">
              <w:rPr>
                <w:rFonts w:cstheme="minorHAnsi"/>
              </w:rPr>
              <w:t>ePEL</w:t>
            </w:r>
            <w:proofErr w:type="spellEnd"/>
            <w:r w:rsidRPr="00BD61AB">
              <w:rPr>
                <w:rFonts w:cstheme="minorHAnsi"/>
              </w:rPr>
              <w:t xml:space="preserve"> para</w:t>
            </w:r>
            <w:r w:rsidR="00FB6A78" w:rsidRPr="00BD61AB">
              <w:rPr>
                <w:rFonts w:cstheme="minorHAnsi"/>
              </w:rPr>
              <w:t xml:space="preserve"> todo </w:t>
            </w:r>
            <w:r w:rsidRPr="00BD61AB">
              <w:rPr>
                <w:rFonts w:cstheme="minorHAnsi"/>
              </w:rPr>
              <w:t xml:space="preserve"> el profesorado</w:t>
            </w:r>
          </w:p>
        </w:tc>
        <w:tc>
          <w:tcPr>
            <w:tcW w:w="5670" w:type="dxa"/>
          </w:tcPr>
          <w:p w:rsidR="00CD668F" w:rsidRPr="00BD61AB" w:rsidRDefault="00D57375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● </w:t>
            </w:r>
            <w:r w:rsidR="00FB6A78" w:rsidRPr="00BD61AB">
              <w:rPr>
                <w:rFonts w:cstheme="minorHAnsi"/>
              </w:rPr>
              <w:t xml:space="preserve">Registro y cumplimentación de los distintos apartados del </w:t>
            </w:r>
            <w:proofErr w:type="spellStart"/>
            <w:r w:rsidR="00FB6A78" w:rsidRPr="00BD61AB">
              <w:rPr>
                <w:rFonts w:cstheme="minorHAnsi"/>
              </w:rPr>
              <w:t>ePEL</w:t>
            </w:r>
            <w:proofErr w:type="spellEnd"/>
            <w:r w:rsidR="00FB6A78" w:rsidRPr="00BD61AB">
              <w:rPr>
                <w:rFonts w:cstheme="minorHAnsi"/>
              </w:rPr>
              <w:t xml:space="preserve"> (Porfolio online) por parte de todos los profesores del centro.</w:t>
            </w:r>
          </w:p>
        </w:tc>
        <w:tc>
          <w:tcPr>
            <w:tcW w:w="2409" w:type="dxa"/>
          </w:tcPr>
          <w:p w:rsidR="00CD668F" w:rsidRPr="00BD61AB" w:rsidRDefault="00CD668F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PLC</w:t>
            </w:r>
          </w:p>
          <w:p w:rsidR="00CD668F" w:rsidRPr="00BD61AB" w:rsidRDefault="00CD668F" w:rsidP="00FB6A7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Todo el profesorado </w:t>
            </w:r>
            <w:r w:rsidR="00FB6A78" w:rsidRPr="00BD61AB">
              <w:rPr>
                <w:rFonts w:cstheme="minorHAnsi"/>
              </w:rPr>
              <w:t>del centro</w:t>
            </w:r>
          </w:p>
        </w:tc>
        <w:tc>
          <w:tcPr>
            <w:tcW w:w="2106" w:type="dxa"/>
          </w:tcPr>
          <w:p w:rsidR="00CD668F" w:rsidRPr="00BD61AB" w:rsidRDefault="00CD668F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Documentación de referencia del </w:t>
            </w:r>
            <w:proofErr w:type="spellStart"/>
            <w:r w:rsidRPr="00BD61AB">
              <w:rPr>
                <w:rFonts w:cstheme="minorHAnsi"/>
              </w:rPr>
              <w:t>ePEL</w:t>
            </w:r>
            <w:proofErr w:type="spellEnd"/>
          </w:p>
        </w:tc>
        <w:tc>
          <w:tcPr>
            <w:tcW w:w="2007" w:type="dxa"/>
          </w:tcPr>
          <w:p w:rsidR="00CD668F" w:rsidRPr="00BD61AB" w:rsidRDefault="00CD668F" w:rsidP="0082278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Enero 2018</w:t>
            </w:r>
          </w:p>
        </w:tc>
      </w:tr>
      <w:tr w:rsidR="003C55C4" w:rsidRPr="00BD61AB" w:rsidTr="001408D6">
        <w:tc>
          <w:tcPr>
            <w:tcW w:w="2802" w:type="dxa"/>
          </w:tcPr>
          <w:p w:rsidR="00987B9D" w:rsidRPr="00BD61AB" w:rsidRDefault="00987B9D" w:rsidP="00987B9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BD61AB">
              <w:rPr>
                <w:rFonts w:asciiTheme="minorHAnsi" w:hAnsi="Century Gothic" w:cstheme="minorHAnsi"/>
              </w:rPr>
              <w:t>►</w:t>
            </w:r>
            <w:r w:rsidR="00FB6A78" w:rsidRPr="00BD61AB">
              <w:rPr>
                <w:rFonts w:asciiTheme="minorHAnsi" w:hAnsiTheme="minorHAnsi" w:cstheme="minorHAnsi"/>
              </w:rPr>
              <w:t xml:space="preserve"> Desarrollo del PEL en las asignaturas lingüísticas, en especial la sección de “biografía”</w:t>
            </w:r>
          </w:p>
          <w:p w:rsidR="00555A6E" w:rsidRPr="00BD61AB" w:rsidRDefault="00555A6E" w:rsidP="00FB6A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FB6A78" w:rsidRPr="00BD61AB" w:rsidRDefault="00D57375" w:rsidP="00FB6A78">
            <w:pPr>
              <w:pStyle w:val="Sinespaciado"/>
              <w:rPr>
                <w:rFonts w:asciiTheme="minorHAnsi" w:hAnsiTheme="minorHAnsi" w:cstheme="minorHAnsi"/>
              </w:rPr>
            </w:pPr>
            <w:r w:rsidRPr="00BD61AB">
              <w:rPr>
                <w:rFonts w:asciiTheme="minorHAnsi" w:hAnsiTheme="minorHAnsi" w:cstheme="minorHAnsi"/>
              </w:rPr>
              <w:t xml:space="preserve">● </w:t>
            </w:r>
            <w:r w:rsidR="00FB6A78" w:rsidRPr="00BD61AB">
              <w:rPr>
                <w:rFonts w:asciiTheme="minorHAnsi" w:hAnsiTheme="minorHAnsi" w:cstheme="minorHAnsi"/>
              </w:rPr>
              <w:t xml:space="preserve">Elaboración de una lista de control en la que los alumnos auto-evalúan sus destrezas lingüísticas </w:t>
            </w:r>
            <w:r w:rsidRPr="00BD61AB">
              <w:rPr>
                <w:rFonts w:asciiTheme="minorHAnsi" w:hAnsiTheme="minorHAnsi" w:cstheme="minorHAnsi"/>
              </w:rPr>
              <w:t xml:space="preserve">en cada UD </w:t>
            </w:r>
            <w:r w:rsidR="00FB6A78" w:rsidRPr="00BD61AB">
              <w:rPr>
                <w:rFonts w:asciiTheme="minorHAnsi" w:hAnsiTheme="minorHAnsi" w:cstheme="minorHAnsi"/>
              </w:rPr>
              <w:t>en términos de lo que son capaces de hacer: “soy capaz de….”</w:t>
            </w:r>
            <w:r w:rsidRPr="00BD61AB">
              <w:rPr>
                <w:rFonts w:asciiTheme="minorHAnsi" w:hAnsiTheme="minorHAnsi" w:cstheme="minorHAnsi"/>
              </w:rPr>
              <w:t xml:space="preserve">.  </w:t>
            </w:r>
          </w:p>
          <w:p w:rsidR="003C55C4" w:rsidRPr="00BD61AB" w:rsidRDefault="00D57375" w:rsidP="00FB6A7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● </w:t>
            </w:r>
            <w:r w:rsidR="00FB6A78" w:rsidRPr="00BD61AB">
              <w:rPr>
                <w:rFonts w:cstheme="minorHAnsi"/>
              </w:rPr>
              <w:t>Elaboración de u</w:t>
            </w:r>
            <w:r w:rsidR="00FB6A78" w:rsidRPr="00BD61AB">
              <w:rPr>
                <w:rFonts w:eastAsia="Calibri" w:cstheme="minorHAnsi"/>
              </w:rPr>
              <w:t xml:space="preserve">na lista de estrategias de aprendizaje </w:t>
            </w:r>
            <w:r w:rsidR="00FB6A78" w:rsidRPr="00BD61AB">
              <w:rPr>
                <w:rFonts w:cstheme="minorHAnsi"/>
              </w:rPr>
              <w:t>para cada una de las 4 destrezas comunicativas fundamentales.</w:t>
            </w:r>
          </w:p>
        </w:tc>
        <w:tc>
          <w:tcPr>
            <w:tcW w:w="2409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- </w:t>
            </w:r>
            <w:r w:rsidR="00FB6A78" w:rsidRPr="00BD61AB">
              <w:rPr>
                <w:rFonts w:cstheme="minorHAnsi"/>
              </w:rPr>
              <w:t>Profesores de todas las áreas lingüísticas excepto latín</w:t>
            </w:r>
            <w:r w:rsidR="0084356C">
              <w:rPr>
                <w:rFonts w:cstheme="minorHAnsi"/>
              </w:rPr>
              <w:t>.</w:t>
            </w:r>
          </w:p>
        </w:tc>
        <w:tc>
          <w:tcPr>
            <w:tcW w:w="2106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Libros de texto y programaciones didácticas de los departamentos de lengua castellana, inglés y francés.</w:t>
            </w:r>
          </w:p>
        </w:tc>
        <w:tc>
          <w:tcPr>
            <w:tcW w:w="2007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Enero 2018</w:t>
            </w:r>
          </w:p>
        </w:tc>
      </w:tr>
      <w:tr w:rsidR="003C55C4" w:rsidRPr="00BD61AB" w:rsidTr="001408D6">
        <w:tc>
          <w:tcPr>
            <w:tcW w:w="2802" w:type="dxa"/>
          </w:tcPr>
          <w:p w:rsidR="00555A6E" w:rsidRPr="00BD61AB" w:rsidRDefault="00FB6A78" w:rsidP="00D57375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="00D57375" w:rsidRPr="00BD61AB">
              <w:rPr>
                <w:rFonts w:cstheme="minorHAnsi"/>
              </w:rPr>
              <w:t xml:space="preserve"> Optimización del recurso humano del auxiliar de conversación asociado al proyecto bilingüe.</w:t>
            </w:r>
          </w:p>
        </w:tc>
        <w:tc>
          <w:tcPr>
            <w:tcW w:w="5670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 Elaboración de un programa de actuación anual del auxiliar de conversación.</w:t>
            </w:r>
          </w:p>
        </w:tc>
        <w:tc>
          <w:tcPr>
            <w:tcW w:w="2409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del proyecto bilingüe</w:t>
            </w:r>
          </w:p>
        </w:tc>
        <w:tc>
          <w:tcPr>
            <w:tcW w:w="2106" w:type="dxa"/>
          </w:tcPr>
          <w:p w:rsidR="003C55C4" w:rsidRPr="00BD61AB" w:rsidRDefault="00D57375" w:rsidP="00D57375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Horarios definitivos de los profesores implicados</w:t>
            </w:r>
          </w:p>
        </w:tc>
        <w:tc>
          <w:tcPr>
            <w:tcW w:w="2007" w:type="dxa"/>
          </w:tcPr>
          <w:p w:rsidR="003C55C4" w:rsidRPr="00BD61AB" w:rsidRDefault="00D57375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Finales de septiembre 2017</w:t>
            </w:r>
          </w:p>
        </w:tc>
      </w:tr>
      <w:tr w:rsidR="003C55C4" w:rsidRPr="00BD61AB" w:rsidTr="001408D6">
        <w:tc>
          <w:tcPr>
            <w:tcW w:w="2802" w:type="dxa"/>
          </w:tcPr>
          <w:p w:rsidR="003C55C4" w:rsidRPr="00BD61AB" w:rsidRDefault="00FB6A78" w:rsidP="00657968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="00DB3FA4" w:rsidRPr="00BD61AB">
              <w:rPr>
                <w:rFonts w:cstheme="minorHAnsi"/>
              </w:rPr>
              <w:t>Mejorar el andamiaje lingüístico en las ANL</w:t>
            </w:r>
          </w:p>
          <w:p w:rsidR="00555A6E" w:rsidRPr="00BD61AB" w:rsidRDefault="00555A6E" w:rsidP="00657968">
            <w:pPr>
              <w:rPr>
                <w:rFonts w:cstheme="minorHAnsi"/>
              </w:rPr>
            </w:pPr>
          </w:p>
          <w:p w:rsidR="00555A6E" w:rsidRPr="00BD61AB" w:rsidRDefault="00555A6E" w:rsidP="00657968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3C55C4" w:rsidRPr="00BD61AB" w:rsidRDefault="00F10206" w:rsidP="003E49F7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 xml:space="preserve">● Elaboración de un glosario </w:t>
            </w:r>
            <w:r w:rsidR="003E49F7" w:rsidRPr="00BD61AB">
              <w:rPr>
                <w:rFonts w:cstheme="minorHAnsi"/>
              </w:rPr>
              <w:t>básico y específico para cada ANL que incluya vocabulario y expresiones esenciales para la comprensión y la comunicación.</w:t>
            </w:r>
          </w:p>
          <w:p w:rsidR="003E49F7" w:rsidRPr="00BD61AB" w:rsidRDefault="003E49F7" w:rsidP="003E49F7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 Elaboración de actividades de andamiaje lingüístico</w:t>
            </w:r>
            <w:r w:rsidR="009D1B37" w:rsidRPr="00BD61AB">
              <w:rPr>
                <w:rFonts w:cstheme="minorHAnsi"/>
              </w:rPr>
              <w:t xml:space="preserve"> para trabajar los contenidos del glosario.</w:t>
            </w:r>
          </w:p>
        </w:tc>
        <w:tc>
          <w:tcPr>
            <w:tcW w:w="2409" w:type="dxa"/>
          </w:tcPr>
          <w:p w:rsidR="003C55C4" w:rsidRPr="00BD61AB" w:rsidRDefault="003E49F7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bilingüe y todos los profesores ANL</w:t>
            </w:r>
          </w:p>
        </w:tc>
        <w:tc>
          <w:tcPr>
            <w:tcW w:w="2106" w:type="dxa"/>
          </w:tcPr>
          <w:p w:rsidR="003C55C4" w:rsidRPr="00BD61AB" w:rsidRDefault="009D1B37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Materiales AICLE elaborados por los profesores o por las editoriales.</w:t>
            </w:r>
          </w:p>
        </w:tc>
        <w:tc>
          <w:tcPr>
            <w:tcW w:w="2007" w:type="dxa"/>
          </w:tcPr>
          <w:p w:rsidR="003C55C4" w:rsidRPr="00BD61AB" w:rsidRDefault="009D1B37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Desde septiembre del 2017</w:t>
            </w:r>
          </w:p>
        </w:tc>
      </w:tr>
      <w:tr w:rsidR="003C55C4" w:rsidRPr="00BD61AB" w:rsidTr="001408D6">
        <w:tc>
          <w:tcPr>
            <w:tcW w:w="2802" w:type="dxa"/>
          </w:tcPr>
          <w:p w:rsidR="003C55C4" w:rsidRPr="00BD61AB" w:rsidRDefault="00FB6A78" w:rsidP="00555A6E">
            <w:pPr>
              <w:tabs>
                <w:tab w:val="left" w:pos="1515"/>
              </w:tabs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="0033355D" w:rsidRPr="00BD61AB">
              <w:rPr>
                <w:rFonts w:cstheme="minorHAnsi"/>
              </w:rPr>
              <w:t xml:space="preserve"> Desarrollar más la cooperación entre la asignatura de inglés y las ANL</w:t>
            </w:r>
            <w:r w:rsidR="00555A6E" w:rsidRPr="00BD61AB">
              <w:rPr>
                <w:rFonts w:cstheme="minorHAnsi"/>
              </w:rPr>
              <w:tab/>
            </w:r>
          </w:p>
          <w:p w:rsidR="00555A6E" w:rsidRPr="00BD61AB" w:rsidRDefault="00555A6E" w:rsidP="00555A6E">
            <w:pPr>
              <w:tabs>
                <w:tab w:val="left" w:pos="1515"/>
              </w:tabs>
              <w:rPr>
                <w:rFonts w:cstheme="minorHAnsi"/>
              </w:rPr>
            </w:pPr>
          </w:p>
          <w:p w:rsidR="00555A6E" w:rsidRPr="00BD61AB" w:rsidRDefault="00555A6E" w:rsidP="00555A6E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:rsidR="003C55C4" w:rsidRPr="00BD61AB" w:rsidRDefault="0033355D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 Comprobación de las coincidencias de contenido de las ANL con la asignatura de inglés.</w:t>
            </w:r>
          </w:p>
          <w:p w:rsidR="0033355D" w:rsidRPr="00BD61AB" w:rsidRDefault="0033355D" w:rsidP="00657968">
            <w:pPr>
              <w:rPr>
                <w:rFonts w:cstheme="minorHAnsi"/>
                <w:b/>
              </w:rPr>
            </w:pPr>
            <w:r w:rsidRPr="00BD61AB">
              <w:rPr>
                <w:rFonts w:cstheme="minorHAnsi"/>
              </w:rPr>
              <w:t>● Desarrollo de UD integradas basándose en dichas coincidencias.</w:t>
            </w:r>
          </w:p>
        </w:tc>
        <w:tc>
          <w:tcPr>
            <w:tcW w:w="2409" w:type="dxa"/>
          </w:tcPr>
          <w:p w:rsidR="003C55C4" w:rsidRPr="00BD61AB" w:rsidRDefault="0033355D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bilingüe, todos los profesores ANL y los profesores de inglés que impartan en grupos bilingües.</w:t>
            </w:r>
          </w:p>
        </w:tc>
        <w:tc>
          <w:tcPr>
            <w:tcW w:w="2106" w:type="dxa"/>
          </w:tcPr>
          <w:p w:rsidR="003C55C4" w:rsidRPr="00BD61AB" w:rsidRDefault="0033355D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Programaciones didácticas</w:t>
            </w:r>
          </w:p>
        </w:tc>
        <w:tc>
          <w:tcPr>
            <w:tcW w:w="2007" w:type="dxa"/>
          </w:tcPr>
          <w:p w:rsidR="003C55C4" w:rsidRPr="00BD61AB" w:rsidRDefault="0033355D" w:rsidP="00657968">
            <w:pPr>
              <w:rPr>
                <w:rFonts w:cstheme="minorHAnsi"/>
                <w:b/>
              </w:rPr>
            </w:pPr>
            <w:r w:rsidRPr="00BD61AB">
              <w:rPr>
                <w:rFonts w:cstheme="minorHAnsi"/>
              </w:rPr>
              <w:t>- Desde septiembre del 2017</w:t>
            </w:r>
          </w:p>
        </w:tc>
      </w:tr>
      <w:tr w:rsidR="003C55C4" w:rsidRPr="00BD61AB" w:rsidTr="001408D6">
        <w:tc>
          <w:tcPr>
            <w:tcW w:w="2802" w:type="dxa"/>
          </w:tcPr>
          <w:p w:rsidR="003C55C4" w:rsidRPr="00BD61AB" w:rsidRDefault="00C10D2E" w:rsidP="00657968">
            <w:pPr>
              <w:rPr>
                <w:rFonts w:cstheme="minorHAnsi"/>
              </w:rPr>
            </w:pPr>
            <w:r w:rsidRPr="00BD61AB">
              <w:rPr>
                <w:rFonts w:hAnsi="Century Gothic" w:cstheme="minorHAnsi"/>
              </w:rPr>
              <w:t>►</w:t>
            </w:r>
            <w:r w:rsidR="002A4642">
              <w:rPr>
                <w:rFonts w:hAnsi="Century Gothic" w:cstheme="minorHAnsi"/>
              </w:rPr>
              <w:t>Realizar un control de calidad en los procesos de ense</w:t>
            </w:r>
            <w:r w:rsidR="002A4642">
              <w:rPr>
                <w:rFonts w:hAnsi="Century Gothic" w:cstheme="minorHAnsi"/>
              </w:rPr>
              <w:t>ñ</w:t>
            </w:r>
            <w:r w:rsidR="002A4642">
              <w:rPr>
                <w:rFonts w:hAnsi="Century Gothic" w:cstheme="minorHAnsi"/>
              </w:rPr>
              <w:t>anza y aprendizaje que siguen la metodolog</w:t>
            </w:r>
            <w:r w:rsidR="002A4642">
              <w:rPr>
                <w:rFonts w:hAnsi="Century Gothic" w:cstheme="minorHAnsi"/>
              </w:rPr>
              <w:t>í</w:t>
            </w:r>
            <w:r w:rsidR="002A4642">
              <w:rPr>
                <w:rFonts w:hAnsi="Century Gothic" w:cstheme="minorHAnsi"/>
              </w:rPr>
              <w:t>a AICLE</w:t>
            </w:r>
          </w:p>
          <w:p w:rsidR="00555A6E" w:rsidRPr="00BD61AB" w:rsidRDefault="00555A6E" w:rsidP="00657968">
            <w:pPr>
              <w:rPr>
                <w:rFonts w:cstheme="minorHAnsi"/>
              </w:rPr>
            </w:pPr>
          </w:p>
          <w:p w:rsidR="00555A6E" w:rsidRPr="00BD61AB" w:rsidRDefault="00555A6E" w:rsidP="00657968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3C55C4" w:rsidRDefault="00C10D2E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</w:t>
            </w:r>
            <w:r w:rsidR="002A4642">
              <w:rPr>
                <w:rFonts w:cstheme="minorHAnsi"/>
              </w:rPr>
              <w:t xml:space="preserve"> Realización de sesiones de observación directa en el aula a cada profesor ANL.</w:t>
            </w:r>
          </w:p>
          <w:p w:rsidR="002A4642" w:rsidRDefault="002A4642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Realización de un análisis de los materiales didácticos utilizados por cada profesor ANL y de los procesos de evaluación.</w:t>
            </w:r>
          </w:p>
          <w:p w:rsidR="002A4642" w:rsidRPr="002A4642" w:rsidRDefault="002A4642" w:rsidP="00657968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Realización de un informe individualizado para cada ANL que incluya puntos fuertes y débiles y propuestas de mejora.</w:t>
            </w:r>
          </w:p>
        </w:tc>
        <w:tc>
          <w:tcPr>
            <w:tcW w:w="2409" w:type="dxa"/>
          </w:tcPr>
          <w:p w:rsidR="003C55C4" w:rsidRPr="002A4642" w:rsidRDefault="002A4642" w:rsidP="002A4642">
            <w:pPr>
              <w:rPr>
                <w:rFonts w:cstheme="minorHAnsi"/>
              </w:rPr>
            </w:pPr>
            <w:r w:rsidRPr="00BD61AB">
              <w:rPr>
                <w:rFonts w:cstheme="minorHAnsi"/>
              </w:rPr>
              <w:t>- Coordinadora bilingüe y todos los profesores ANL</w:t>
            </w:r>
            <w:r w:rsidR="0084356C">
              <w:rPr>
                <w:rFonts w:cstheme="minorHAnsi"/>
              </w:rPr>
              <w:t>.</w:t>
            </w:r>
          </w:p>
        </w:tc>
        <w:tc>
          <w:tcPr>
            <w:tcW w:w="2106" w:type="dxa"/>
          </w:tcPr>
          <w:p w:rsidR="003C55C4" w:rsidRPr="00BD61AB" w:rsidRDefault="002A4642" w:rsidP="00657968">
            <w:pPr>
              <w:rPr>
                <w:rFonts w:cstheme="minorHAnsi"/>
                <w:b/>
              </w:rPr>
            </w:pPr>
            <w:r w:rsidRPr="002A4642">
              <w:rPr>
                <w:rFonts w:cstheme="minorHAnsi"/>
              </w:rPr>
              <w:t>- Lista de control</w:t>
            </w:r>
            <w:r>
              <w:rPr>
                <w:rFonts w:cstheme="minorHAnsi"/>
              </w:rPr>
              <w:t>.</w:t>
            </w:r>
          </w:p>
        </w:tc>
        <w:tc>
          <w:tcPr>
            <w:tcW w:w="2007" w:type="dxa"/>
          </w:tcPr>
          <w:p w:rsidR="003C55C4" w:rsidRPr="00BD61AB" w:rsidRDefault="002A4642" w:rsidP="007D7374">
            <w:pPr>
              <w:rPr>
                <w:rFonts w:cstheme="minorHAnsi"/>
                <w:b/>
              </w:rPr>
            </w:pPr>
            <w:r w:rsidRPr="00BD61AB">
              <w:rPr>
                <w:rFonts w:cstheme="minorHAnsi"/>
              </w:rPr>
              <w:t xml:space="preserve">- Desde </w:t>
            </w:r>
            <w:r w:rsidR="007D7374">
              <w:rPr>
                <w:rFonts w:cstheme="minorHAnsi"/>
              </w:rPr>
              <w:t>enero</w:t>
            </w:r>
            <w:r w:rsidRPr="00BD61AB">
              <w:rPr>
                <w:rFonts w:cstheme="minorHAnsi"/>
              </w:rPr>
              <w:t xml:space="preserve"> del 201</w:t>
            </w:r>
            <w:r w:rsidR="007D7374">
              <w:rPr>
                <w:rFonts w:cstheme="minorHAnsi"/>
              </w:rPr>
              <w:t>8</w:t>
            </w:r>
          </w:p>
        </w:tc>
      </w:tr>
    </w:tbl>
    <w:p w:rsidR="00235989" w:rsidRPr="00BD61AB" w:rsidRDefault="00235989">
      <w:pPr>
        <w:rPr>
          <w:rFonts w:cstheme="minorHAnsi"/>
        </w:rPr>
      </w:pPr>
    </w:p>
    <w:sectPr w:rsidR="00235989" w:rsidRPr="00BD61AB" w:rsidSect="003C55C4">
      <w:pgSz w:w="16839" w:h="11907" w:orient="landscape"/>
      <w:pgMar w:top="1134" w:right="1134" w:bottom="851" w:left="851" w:header="227" w:footer="17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94A"/>
    <w:multiLevelType w:val="hybridMultilevel"/>
    <w:tmpl w:val="7776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C55C4"/>
    <w:rsid w:val="0008216C"/>
    <w:rsid w:val="00135054"/>
    <w:rsid w:val="001408D6"/>
    <w:rsid w:val="00176CF3"/>
    <w:rsid w:val="001A613F"/>
    <w:rsid w:val="001B4D92"/>
    <w:rsid w:val="00235989"/>
    <w:rsid w:val="002A353C"/>
    <w:rsid w:val="002A4642"/>
    <w:rsid w:val="00327C30"/>
    <w:rsid w:val="0033355D"/>
    <w:rsid w:val="003C55C4"/>
    <w:rsid w:val="003E49F7"/>
    <w:rsid w:val="003E68DA"/>
    <w:rsid w:val="003F65E1"/>
    <w:rsid w:val="004D00F4"/>
    <w:rsid w:val="00555A6E"/>
    <w:rsid w:val="00625AEE"/>
    <w:rsid w:val="006A4A00"/>
    <w:rsid w:val="007D7374"/>
    <w:rsid w:val="00815C15"/>
    <w:rsid w:val="0084356C"/>
    <w:rsid w:val="00844707"/>
    <w:rsid w:val="0094041B"/>
    <w:rsid w:val="00987B9D"/>
    <w:rsid w:val="009C4729"/>
    <w:rsid w:val="009D1B37"/>
    <w:rsid w:val="00BD61AB"/>
    <w:rsid w:val="00BE35A4"/>
    <w:rsid w:val="00C10D2E"/>
    <w:rsid w:val="00CD668F"/>
    <w:rsid w:val="00CE06FB"/>
    <w:rsid w:val="00D57375"/>
    <w:rsid w:val="00DB3FA4"/>
    <w:rsid w:val="00E81184"/>
    <w:rsid w:val="00ED256B"/>
    <w:rsid w:val="00F10206"/>
    <w:rsid w:val="00FB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87B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García</dc:creator>
  <cp:lastModifiedBy>Esther García</cp:lastModifiedBy>
  <cp:revision>2</cp:revision>
  <dcterms:created xsi:type="dcterms:W3CDTF">2017-05-22T18:57:00Z</dcterms:created>
  <dcterms:modified xsi:type="dcterms:W3CDTF">2017-05-22T18:57:00Z</dcterms:modified>
</cp:coreProperties>
</file>