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4BF" w:rsidRPr="00A9069E" w:rsidRDefault="00F374BF" w:rsidP="00F374BF">
      <w:pPr>
        <w:jc w:val="center"/>
        <w:rPr>
          <w:rFonts w:ascii="Arial" w:hAnsi="Arial" w:cs="Arial"/>
          <w:b/>
          <w:u w:val="single"/>
        </w:rPr>
      </w:pPr>
      <w:r w:rsidRPr="00A9069E">
        <w:rPr>
          <w:rFonts w:ascii="Arial" w:hAnsi="Arial" w:cs="Arial"/>
          <w:b/>
          <w:u w:val="single"/>
        </w:rPr>
        <w:t>FORMACIÓN EN CENTRO</w:t>
      </w:r>
    </w:p>
    <w:p w:rsidR="00872C63" w:rsidRDefault="00872C63" w:rsidP="00872C63">
      <w:pPr>
        <w:widowControl/>
        <w:suppressAutoHyphens w:val="0"/>
        <w:autoSpaceDE w:val="0"/>
        <w:autoSpaceDN w:val="0"/>
        <w:adjustRightInd w:val="0"/>
        <w:jc w:val="both"/>
        <w:rPr>
          <w:color w:val="00B0F0"/>
          <w:sz w:val="22"/>
          <w:szCs w:val="22"/>
        </w:rPr>
      </w:pPr>
    </w:p>
    <w:p w:rsidR="00F374BF" w:rsidRDefault="00F374BF" w:rsidP="00872C63">
      <w:pPr>
        <w:widowControl/>
        <w:suppressAutoHyphens w:val="0"/>
        <w:autoSpaceDE w:val="0"/>
        <w:autoSpaceDN w:val="0"/>
        <w:adjustRightInd w:val="0"/>
        <w:jc w:val="both"/>
        <w:rPr>
          <w:color w:val="00B0F0"/>
          <w:sz w:val="22"/>
          <w:szCs w:val="22"/>
        </w:rPr>
      </w:pPr>
    </w:p>
    <w:p w:rsidR="00F374BF" w:rsidRPr="00C979B7" w:rsidRDefault="00F374BF" w:rsidP="00F72A3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B0F0"/>
          <w:szCs w:val="22"/>
        </w:rPr>
      </w:pPr>
      <w:r w:rsidRPr="00C979B7">
        <w:rPr>
          <w:rFonts w:ascii="Arial" w:hAnsi="Arial" w:cs="Arial"/>
          <w:b/>
          <w:color w:val="00B0F0"/>
          <w:szCs w:val="22"/>
        </w:rPr>
        <w:t>ACTUACIÓN 1</w:t>
      </w:r>
    </w:p>
    <w:p w:rsidR="00F374BF" w:rsidRPr="00C979B7" w:rsidRDefault="00F374BF" w:rsidP="00F72A3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B0F0"/>
          <w:szCs w:val="22"/>
        </w:rPr>
      </w:pPr>
    </w:p>
    <w:p w:rsidR="00F374BF" w:rsidRPr="00C979B7" w:rsidRDefault="00F374BF" w:rsidP="00F72A3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B0F0"/>
          <w:szCs w:val="22"/>
        </w:rPr>
      </w:pPr>
      <w:r w:rsidRPr="00C979B7">
        <w:rPr>
          <w:rFonts w:ascii="Arial" w:hAnsi="Arial" w:cs="Arial"/>
          <w:b/>
          <w:color w:val="00B0F0"/>
          <w:szCs w:val="22"/>
        </w:rPr>
        <w:t>Diseño de estrategias comunes a la etapa para seleccionar técnicas e instrumentos ajustados a los criterios de evaluación implementados en UDIs o Proyectos.</w:t>
      </w:r>
    </w:p>
    <w:p w:rsidR="00F374BF" w:rsidRDefault="00F374BF" w:rsidP="00872C63">
      <w:pPr>
        <w:widowControl/>
        <w:suppressAutoHyphens w:val="0"/>
        <w:autoSpaceDE w:val="0"/>
        <w:autoSpaceDN w:val="0"/>
        <w:adjustRightInd w:val="0"/>
        <w:jc w:val="both"/>
        <w:rPr>
          <w:color w:val="00B0F0"/>
          <w:sz w:val="22"/>
          <w:szCs w:val="22"/>
        </w:rPr>
      </w:pPr>
    </w:p>
    <w:p w:rsidR="00F374BF" w:rsidRDefault="00F374BF" w:rsidP="00872C63">
      <w:pPr>
        <w:widowControl/>
        <w:suppressAutoHyphens w:val="0"/>
        <w:autoSpaceDE w:val="0"/>
        <w:autoSpaceDN w:val="0"/>
        <w:adjustRightInd w:val="0"/>
        <w:jc w:val="both"/>
        <w:rPr>
          <w:color w:val="00B0F0"/>
          <w:sz w:val="22"/>
          <w:szCs w:val="22"/>
        </w:rPr>
      </w:pPr>
    </w:p>
    <w:p w:rsidR="00872C63" w:rsidRPr="00857768" w:rsidRDefault="00872C63" w:rsidP="00872C63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9923" w:type="dxa"/>
        <w:tblInd w:w="-601" w:type="dxa"/>
        <w:tblLook w:val="04A0"/>
      </w:tblPr>
      <w:tblGrid>
        <w:gridCol w:w="7655"/>
        <w:gridCol w:w="2268"/>
      </w:tblGrid>
      <w:tr w:rsidR="00F374BF" w:rsidRPr="00857768" w:rsidTr="006C4AFC">
        <w:tc>
          <w:tcPr>
            <w:tcW w:w="7655" w:type="dxa"/>
            <w:vAlign w:val="center"/>
          </w:tcPr>
          <w:p w:rsidR="00F374BF" w:rsidRPr="00243BA0" w:rsidRDefault="00F374BF" w:rsidP="00BA14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bookmarkStart w:id="0" w:name="_GoBack" w:colFirst="0" w:colLast="0"/>
            <w:r w:rsidRPr="00243BA0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CRITERIO DE EVALUACIÓN</w:t>
            </w:r>
          </w:p>
        </w:tc>
        <w:tc>
          <w:tcPr>
            <w:tcW w:w="2268" w:type="dxa"/>
            <w:vAlign w:val="center"/>
          </w:tcPr>
          <w:p w:rsidR="00F374BF" w:rsidRPr="00F65793" w:rsidRDefault="00F374BF" w:rsidP="00BA14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F65793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INSTRUMENTO DE EVALUACIÓN</w:t>
            </w:r>
          </w:p>
        </w:tc>
      </w:tr>
      <w:tr w:rsidR="00243BA0" w:rsidRPr="00243BA0" w:rsidTr="00C54C30">
        <w:tc>
          <w:tcPr>
            <w:tcW w:w="7655" w:type="dxa"/>
          </w:tcPr>
          <w:p w:rsidR="00243BA0" w:rsidRPr="00243BA0" w:rsidRDefault="00243BA0" w:rsidP="00243BA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243BA0">
              <w:rPr>
                <w:rFonts w:ascii="Verdana" w:hAnsi="Verdana" w:cs="Verdana"/>
                <w:sz w:val="20"/>
                <w:szCs w:val="20"/>
                <w:lang w:eastAsia="es-ES"/>
              </w:rPr>
              <w:t>CE.3.1. Participar en situaciones de comunicación oral dirigidas o espontáneas, (debates, coloquios, exposiciones) sobre temas de la actualidad empleando recuCE.3.3. Captar el sentido de diferentes textos orales según su tipología: narrativos, descriptivos, informativos, instructivos y argumentativos, etc., reconociendo las ideas principales y secundarias y los elementos básicos lingüísticos para analizar los textos con sentido crítico, identificando los valores implícitos verbales y no verbales, aplicando las normas socio-comunicativas y las estrategias para el intercambio comunicativo, transmitiendo en estas situaciones ideas, sentimientos y emociones con claridad, orden y coherencia desde el respeto y consideración de las aportadas por los demás.</w:t>
            </w:r>
          </w:p>
        </w:tc>
        <w:tc>
          <w:tcPr>
            <w:tcW w:w="2268" w:type="dxa"/>
            <w:vAlign w:val="center"/>
          </w:tcPr>
          <w:p w:rsidR="00243BA0" w:rsidRPr="00243BA0" w:rsidRDefault="00EB658D" w:rsidP="00243B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 Crea. , Expo. 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s-ES"/>
              </w:rPr>
              <w:t>RegA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s-ES"/>
              </w:rPr>
              <w:t>.</w:t>
            </w:r>
          </w:p>
        </w:tc>
      </w:tr>
      <w:tr w:rsidR="00243BA0" w:rsidRPr="00243BA0" w:rsidTr="00C54C30">
        <w:tc>
          <w:tcPr>
            <w:tcW w:w="7655" w:type="dxa"/>
          </w:tcPr>
          <w:p w:rsidR="00243BA0" w:rsidRPr="00243BA0" w:rsidRDefault="00243BA0" w:rsidP="00243BA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243BA0">
              <w:rPr>
                <w:rFonts w:ascii="Verdana" w:hAnsi="Verdana" w:cs="Verdana"/>
                <w:sz w:val="20"/>
                <w:szCs w:val="20"/>
                <w:lang w:eastAsia="es-ES"/>
              </w:rPr>
              <w:t>CE.3.2. Expresarse de forma oral en diferentes situaciones de comunicación de manera clara y coherente ampliando el vocabulario y utilizando el lenguaje para comunicarse en diversas situaciones.</w:t>
            </w:r>
          </w:p>
        </w:tc>
        <w:tc>
          <w:tcPr>
            <w:tcW w:w="2268" w:type="dxa"/>
            <w:vAlign w:val="center"/>
          </w:tcPr>
          <w:p w:rsidR="00243BA0" w:rsidRPr="00243BA0" w:rsidRDefault="00EB658D" w:rsidP="00243B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Crea. , Expo. 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s-ES"/>
              </w:rPr>
              <w:t>RegA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  y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s-ES"/>
              </w:rPr>
              <w:t>Entr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s-ES"/>
              </w:rPr>
              <w:t>.</w:t>
            </w:r>
          </w:p>
        </w:tc>
      </w:tr>
      <w:tr w:rsidR="00243BA0" w:rsidRPr="00243BA0" w:rsidTr="00C54C30">
        <w:tc>
          <w:tcPr>
            <w:tcW w:w="7655" w:type="dxa"/>
          </w:tcPr>
          <w:p w:rsidR="00243BA0" w:rsidRPr="00243BA0" w:rsidRDefault="00243BA0" w:rsidP="00243BA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243BA0">
              <w:rPr>
                <w:rFonts w:ascii="Verdana" w:hAnsi="Verdana" w:cs="Verdana"/>
                <w:sz w:val="20"/>
                <w:szCs w:val="20"/>
                <w:lang w:eastAsia="es-ES"/>
              </w:rPr>
              <w:t>CE.3.3. Captar el sentido de diferentes textos orales según su tipología: narrativos, descriptivos, informativos, instructivos y argumentativos, etc., reconociendo las ideas principales y secundarias y los elementos básicos lingüísticos para analizar los textos con sentido crítico, identificando los valores implícitos.</w:t>
            </w:r>
          </w:p>
        </w:tc>
        <w:tc>
          <w:tcPr>
            <w:tcW w:w="2268" w:type="dxa"/>
            <w:vAlign w:val="center"/>
          </w:tcPr>
          <w:p w:rsidR="00243BA0" w:rsidRPr="00243BA0" w:rsidRDefault="00EB658D" w:rsidP="00243B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s-ES"/>
              </w:rPr>
              <w:t>Exam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.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  <w:lang w:eastAsia="es-ES"/>
              </w:rPr>
              <w:t>y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s-ES"/>
              </w:rPr>
              <w:t>Rubr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s-ES"/>
              </w:rPr>
              <w:t>.</w:t>
            </w:r>
          </w:p>
        </w:tc>
      </w:tr>
      <w:tr w:rsidR="00243BA0" w:rsidRPr="00243BA0" w:rsidTr="00C54C30">
        <w:tc>
          <w:tcPr>
            <w:tcW w:w="7655" w:type="dxa"/>
          </w:tcPr>
          <w:p w:rsidR="00243BA0" w:rsidRPr="00243BA0" w:rsidRDefault="00243BA0" w:rsidP="00243BA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243BA0">
              <w:rPr>
                <w:rFonts w:ascii="Verdana" w:hAnsi="Verdana" w:cs="Verdana"/>
                <w:sz w:val="20"/>
                <w:szCs w:val="20"/>
                <w:lang w:eastAsia="es-ES"/>
              </w:rPr>
              <w:t>CE.3.4. Recitar y producir textos orales de los géneros más habituales del nivel educativo (narrativos, descriptivos argumentativos, expositivos, instructivos, informativos y persuasivos.), elaborando un guion previo y adecuando el discurso a la situación comunicativa.</w:t>
            </w:r>
          </w:p>
        </w:tc>
        <w:tc>
          <w:tcPr>
            <w:tcW w:w="2268" w:type="dxa"/>
            <w:vAlign w:val="center"/>
          </w:tcPr>
          <w:p w:rsidR="00243BA0" w:rsidRPr="00243BA0" w:rsidRDefault="00EB658D" w:rsidP="00243B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Crea.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  <w:lang w:eastAsia="es-ES"/>
              </w:rPr>
              <w:t>y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  Expo.</w:t>
            </w:r>
          </w:p>
        </w:tc>
      </w:tr>
      <w:tr w:rsidR="00243BA0" w:rsidRPr="00243BA0" w:rsidTr="00C54C30">
        <w:tc>
          <w:tcPr>
            <w:tcW w:w="7655" w:type="dxa"/>
          </w:tcPr>
          <w:p w:rsidR="00243BA0" w:rsidRPr="00243BA0" w:rsidRDefault="00243BA0" w:rsidP="00243BA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243BA0">
              <w:rPr>
                <w:rFonts w:ascii="Verdana" w:hAnsi="Verdana" w:cs="Verdana"/>
                <w:sz w:val="20"/>
                <w:szCs w:val="20"/>
                <w:lang w:eastAsia="es-ES"/>
              </w:rPr>
              <w:t>CE.3.5. Analizar, preparar y valorar la información recibida procedente de distintos ámbitos de comunicación social, exponiendo sus conclusiones personales sobre el contenido del mensaje y la intención y realizando pequeñas noticias, entrevistas, reportajes sobre temas e intereses cercanos según modelos.</w:t>
            </w:r>
          </w:p>
        </w:tc>
        <w:tc>
          <w:tcPr>
            <w:tcW w:w="2268" w:type="dxa"/>
            <w:vAlign w:val="center"/>
          </w:tcPr>
          <w:p w:rsidR="00243BA0" w:rsidRPr="00243BA0" w:rsidRDefault="00EB658D" w:rsidP="00243B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Crea.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  <w:lang w:eastAsia="es-ES"/>
              </w:rPr>
              <w:t>e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s-ES"/>
              </w:rPr>
              <w:t>Info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s-ES"/>
              </w:rPr>
              <w:t>.</w:t>
            </w:r>
          </w:p>
        </w:tc>
      </w:tr>
      <w:tr w:rsidR="00243BA0" w:rsidRPr="00243BA0" w:rsidTr="00C54C30">
        <w:tc>
          <w:tcPr>
            <w:tcW w:w="7655" w:type="dxa"/>
          </w:tcPr>
          <w:p w:rsidR="00243BA0" w:rsidRPr="00243BA0" w:rsidRDefault="00243BA0" w:rsidP="00243BA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243BA0">
              <w:rPr>
                <w:rFonts w:ascii="Verdana" w:hAnsi="Verdana" w:cs="Verdana"/>
                <w:sz w:val="20"/>
                <w:szCs w:val="20"/>
                <w:lang w:eastAsia="es-ES"/>
              </w:rPr>
              <w:t>CE.3.6. Leer diferentes tipos de textos con entonación, precisión, ritmo y velocidad adecuada, respetando los signos ortográficos para facilitar y mejorar la comprensión lectora desarrollando el plan lector con la participación en acciones diversas, (</w:t>
            </w:r>
            <w:proofErr w:type="spellStart"/>
            <w:r w:rsidRPr="00243BA0">
              <w:rPr>
                <w:rFonts w:ascii="Verdana" w:hAnsi="Verdana" w:cs="Verdana"/>
                <w:sz w:val="20"/>
                <w:szCs w:val="20"/>
                <w:lang w:eastAsia="es-ES"/>
              </w:rPr>
              <w:t>videoforum</w:t>
            </w:r>
            <w:proofErr w:type="spellEnd"/>
            <w:r w:rsidRPr="00243BA0">
              <w:rPr>
                <w:rFonts w:ascii="Verdana" w:hAnsi="Verdana" w:cs="Verdana"/>
                <w:sz w:val="20"/>
                <w:szCs w:val="20"/>
                <w:lang w:eastAsia="es-ES"/>
              </w:rPr>
              <w:t>, lecturas dialógicas, entrevistas con autores, etc. y fomentando el gusto por la lectura como fuente de disfrute e información.</w:t>
            </w:r>
          </w:p>
        </w:tc>
        <w:tc>
          <w:tcPr>
            <w:tcW w:w="2268" w:type="dxa"/>
            <w:vAlign w:val="center"/>
          </w:tcPr>
          <w:p w:rsidR="00243BA0" w:rsidRPr="00243BA0" w:rsidRDefault="00EB658D" w:rsidP="00243B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L Con.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  <w:lang w:eastAsia="es-ES"/>
              </w:rPr>
              <w:t>y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s-ES"/>
              </w:rPr>
              <w:t>Reg</w:t>
            </w:r>
            <w:r w:rsidR="007D66B5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A</w:t>
            </w:r>
            <w:proofErr w:type="spellEnd"/>
            <w:r w:rsidR="007D66B5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.</w:t>
            </w:r>
          </w:p>
        </w:tc>
      </w:tr>
      <w:tr w:rsidR="00243BA0" w:rsidRPr="00243BA0" w:rsidTr="00C54C30">
        <w:tc>
          <w:tcPr>
            <w:tcW w:w="7655" w:type="dxa"/>
          </w:tcPr>
          <w:p w:rsidR="00243BA0" w:rsidRPr="00243BA0" w:rsidRDefault="00243BA0" w:rsidP="00243BA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243BA0">
              <w:rPr>
                <w:rFonts w:ascii="Verdana" w:hAnsi="Verdana" w:cs="Verdana"/>
                <w:sz w:val="20"/>
                <w:szCs w:val="20"/>
                <w:lang w:eastAsia="es-ES"/>
              </w:rPr>
              <w:t>CE.3.7. Comprender las ideas principales y secundarias de distintos tipos de texto leídos, desarrollando un sentido crítico, estableciendo y verificando hipótesis, ampliando de esta manera su vocabulario y afianzando la ortografía.</w:t>
            </w:r>
          </w:p>
        </w:tc>
        <w:tc>
          <w:tcPr>
            <w:tcW w:w="2268" w:type="dxa"/>
            <w:vAlign w:val="center"/>
          </w:tcPr>
          <w:p w:rsidR="00243BA0" w:rsidRPr="00243BA0" w:rsidRDefault="007D66B5" w:rsidP="00243B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s-ES"/>
              </w:rPr>
              <w:t>Cuad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. y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s-ES"/>
              </w:rPr>
              <w:t>Exam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s-ES"/>
              </w:rPr>
              <w:t>.</w:t>
            </w:r>
          </w:p>
        </w:tc>
      </w:tr>
      <w:tr w:rsidR="00243BA0" w:rsidRPr="00243BA0" w:rsidTr="00C54C30">
        <w:tc>
          <w:tcPr>
            <w:tcW w:w="7655" w:type="dxa"/>
          </w:tcPr>
          <w:p w:rsidR="00243BA0" w:rsidRPr="00243BA0" w:rsidRDefault="00243BA0" w:rsidP="00243BA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243BA0">
              <w:rPr>
                <w:rFonts w:ascii="Verdana" w:hAnsi="Verdana" w:cs="Verdana"/>
                <w:sz w:val="20"/>
                <w:szCs w:val="20"/>
                <w:lang w:eastAsia="es-ES"/>
              </w:rPr>
              <w:t xml:space="preserve">CE.3.8. Desarrollar y utilizar estrategias para analizar un texto leído, realizando inferencias y formulando hipótesis sobre su significado, detallando su estructura y subrayando las ideas principales y </w:t>
            </w:r>
            <w:r w:rsidRPr="00243BA0">
              <w:rPr>
                <w:rFonts w:ascii="Verdana" w:hAnsi="Verdana" w:cs="Verdana"/>
                <w:sz w:val="20"/>
                <w:szCs w:val="20"/>
                <w:lang w:eastAsia="es-ES"/>
              </w:rPr>
              <w:lastRenderedPageBreak/>
              <w:t>secundarias, señalar las palabras clave para producir esquemas a partir de los mismos, apoyándose en mapas conceptuales o esquemas de llaves que faciliten la mejora de la interpretación de la información.</w:t>
            </w:r>
          </w:p>
        </w:tc>
        <w:tc>
          <w:tcPr>
            <w:tcW w:w="2268" w:type="dxa"/>
            <w:vAlign w:val="center"/>
          </w:tcPr>
          <w:p w:rsidR="00243BA0" w:rsidRPr="00243BA0" w:rsidRDefault="00A744F3" w:rsidP="00243B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s-ES"/>
              </w:rPr>
              <w:lastRenderedPageBreak/>
              <w:t>Cuad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.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  <w:lang w:eastAsia="es-ES"/>
              </w:rPr>
              <w:t>y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 Port.</w:t>
            </w:r>
          </w:p>
        </w:tc>
      </w:tr>
      <w:tr w:rsidR="00243BA0" w:rsidRPr="00243BA0" w:rsidTr="00C54C30">
        <w:tc>
          <w:tcPr>
            <w:tcW w:w="7655" w:type="dxa"/>
          </w:tcPr>
          <w:p w:rsidR="00243BA0" w:rsidRPr="00243BA0" w:rsidRDefault="00243BA0" w:rsidP="00243BA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243BA0">
              <w:rPr>
                <w:rFonts w:ascii="Verdana" w:hAnsi="Verdana" w:cs="Verdana"/>
                <w:sz w:val="20"/>
                <w:szCs w:val="20"/>
                <w:lang w:eastAsia="es-ES"/>
              </w:rPr>
              <w:lastRenderedPageBreak/>
              <w:t>CE.3.9. Seleccionar y utilizar información científica obtenida en diferentes soportes para su uso en investigaciones y tareas propuestas, de tipo individual o grupal y comunicar los resultados.</w:t>
            </w:r>
          </w:p>
        </w:tc>
        <w:tc>
          <w:tcPr>
            <w:tcW w:w="2268" w:type="dxa"/>
            <w:vAlign w:val="center"/>
          </w:tcPr>
          <w:p w:rsidR="00243BA0" w:rsidRPr="00243BA0" w:rsidRDefault="00A744F3" w:rsidP="00243B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Crea.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  <w:lang w:eastAsia="es-ES"/>
              </w:rPr>
              <w:t>e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s-ES"/>
              </w:rPr>
              <w:t>Info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s-ES"/>
              </w:rPr>
              <w:t>.</w:t>
            </w:r>
          </w:p>
        </w:tc>
      </w:tr>
      <w:tr w:rsidR="00243BA0" w:rsidRPr="00243BA0" w:rsidTr="00C54C30">
        <w:tc>
          <w:tcPr>
            <w:tcW w:w="7655" w:type="dxa"/>
          </w:tcPr>
          <w:p w:rsidR="00243BA0" w:rsidRPr="00243BA0" w:rsidRDefault="00243BA0" w:rsidP="00243BA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243BA0">
              <w:rPr>
                <w:rFonts w:ascii="Verdana" w:hAnsi="Verdana" w:cs="Verdana"/>
                <w:sz w:val="20"/>
                <w:szCs w:val="20"/>
                <w:lang w:eastAsia="es-ES"/>
              </w:rPr>
              <w:t>CE.3.10. Planificar y escribir textos propios en diferentes soportes respetando las normas de escritura, ajustándose a las diferentes realidades comunicativas, empleando estrategias de búsqueda de información y organización de ideas, utilizando las TIC para investigar eficientemente y presentar sus creaciones, mediante proyectos realizados a nivel individual o en pequeño grupo, cuidando su presentación y empleando el diccionario en diversos soportes para clarificar el significado, uso y la ortografía de las palabras.</w:t>
            </w:r>
          </w:p>
        </w:tc>
        <w:tc>
          <w:tcPr>
            <w:tcW w:w="2268" w:type="dxa"/>
            <w:vAlign w:val="center"/>
          </w:tcPr>
          <w:p w:rsidR="00243BA0" w:rsidRPr="00243BA0" w:rsidRDefault="00A744F3" w:rsidP="00243B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Crea.,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s-ES"/>
              </w:rPr>
              <w:t>Cuad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.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  <w:lang w:eastAsia="es-ES"/>
              </w:rPr>
              <w:t>y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 Port.</w:t>
            </w:r>
          </w:p>
        </w:tc>
      </w:tr>
      <w:tr w:rsidR="00243BA0" w:rsidRPr="00243BA0" w:rsidTr="00C54C30">
        <w:tc>
          <w:tcPr>
            <w:tcW w:w="7655" w:type="dxa"/>
          </w:tcPr>
          <w:p w:rsidR="00243BA0" w:rsidRPr="00243BA0" w:rsidRDefault="00243BA0" w:rsidP="00243BA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243BA0">
              <w:rPr>
                <w:rFonts w:ascii="Verdana" w:hAnsi="Verdana" w:cs="Verdana"/>
                <w:sz w:val="20"/>
                <w:szCs w:val="20"/>
                <w:lang w:eastAsia="es-ES"/>
              </w:rPr>
              <w:t>CE.3.11. Mejorar y mostrar interés por el uso de la lengua desarrollando la creatividad y la estética en sus producciones escritas, fomentando un pensamiento crítico y evitando un lenguaje discriminatorio.</w:t>
            </w:r>
          </w:p>
        </w:tc>
        <w:tc>
          <w:tcPr>
            <w:tcW w:w="2268" w:type="dxa"/>
            <w:vAlign w:val="center"/>
          </w:tcPr>
          <w:p w:rsidR="00243BA0" w:rsidRPr="00243BA0" w:rsidRDefault="00A744F3" w:rsidP="00243B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Crea.,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s-ES"/>
              </w:rPr>
              <w:t>Dian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. y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s-ES"/>
              </w:rPr>
              <w:t>Rubr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s-ES"/>
              </w:rPr>
              <w:t>.</w:t>
            </w:r>
          </w:p>
        </w:tc>
      </w:tr>
      <w:tr w:rsidR="00243BA0" w:rsidRPr="00243BA0" w:rsidTr="00C54C30">
        <w:tc>
          <w:tcPr>
            <w:tcW w:w="7655" w:type="dxa"/>
          </w:tcPr>
          <w:p w:rsidR="00243BA0" w:rsidRPr="00243BA0" w:rsidRDefault="00243BA0" w:rsidP="00243BA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243BA0">
              <w:rPr>
                <w:rFonts w:ascii="Verdana" w:hAnsi="Verdana" w:cs="Verdana"/>
                <w:sz w:val="20"/>
                <w:szCs w:val="20"/>
                <w:lang w:eastAsia="es-ES"/>
              </w:rPr>
              <w:t>CE.3.12. Aplicar los conocimientos de las categorías gramaticales al discurso o redacciones propuestas (lectura, audición colectiva, recitado, dramatizaciones, etc.) generando palabras y adecuando su expresión al tiempo verbal, al vocabulario y al contexto en el que se emplea, utilizando el diccionario y aplicando las normas ortográficas para mejorar sus producciones y favorecer una comunicación más eficaz.</w:t>
            </w:r>
          </w:p>
        </w:tc>
        <w:tc>
          <w:tcPr>
            <w:tcW w:w="2268" w:type="dxa"/>
            <w:vAlign w:val="center"/>
          </w:tcPr>
          <w:p w:rsidR="00243BA0" w:rsidRPr="00243BA0" w:rsidRDefault="00A744F3" w:rsidP="00243B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s-ES"/>
              </w:rPr>
              <w:t>Exam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.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  <w:lang w:eastAsia="es-ES"/>
              </w:rPr>
              <w:t>y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s-ES"/>
              </w:rPr>
              <w:t>Cuad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s-ES"/>
              </w:rPr>
              <w:t>.</w:t>
            </w:r>
          </w:p>
        </w:tc>
      </w:tr>
      <w:tr w:rsidR="00243BA0" w:rsidRPr="00243BA0" w:rsidTr="00C54C30">
        <w:tc>
          <w:tcPr>
            <w:tcW w:w="7655" w:type="dxa"/>
          </w:tcPr>
          <w:p w:rsidR="00243BA0" w:rsidRPr="00243BA0" w:rsidRDefault="00243BA0" w:rsidP="00243BA0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243BA0">
              <w:rPr>
                <w:rFonts w:ascii="Verdana" w:hAnsi="Verdana" w:cs="Verdana"/>
                <w:sz w:val="20"/>
                <w:szCs w:val="20"/>
                <w:lang w:eastAsia="es-ES"/>
              </w:rPr>
              <w:t>CE.3.13. Conocer la variedad lingüística de España y las variedades del dialecto andaluz, mostrando respeto y valorando su riqueza idiomática.</w:t>
            </w:r>
          </w:p>
        </w:tc>
        <w:tc>
          <w:tcPr>
            <w:tcW w:w="2268" w:type="dxa"/>
            <w:vAlign w:val="center"/>
          </w:tcPr>
          <w:p w:rsidR="00243BA0" w:rsidRPr="00243BA0" w:rsidRDefault="00A744F3" w:rsidP="00243B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s-ES"/>
              </w:rPr>
              <w:t>Dian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.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  <w:lang w:eastAsia="es-ES"/>
              </w:rPr>
              <w:t>y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s-ES"/>
              </w:rPr>
              <w:t>RegA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s-ES"/>
              </w:rPr>
              <w:t>.</w:t>
            </w:r>
          </w:p>
        </w:tc>
      </w:tr>
      <w:tr w:rsidR="00243BA0" w:rsidRPr="00243BA0" w:rsidTr="00C54C30">
        <w:tc>
          <w:tcPr>
            <w:tcW w:w="7655" w:type="dxa"/>
          </w:tcPr>
          <w:p w:rsidR="00243BA0" w:rsidRPr="00243BA0" w:rsidRDefault="00243BA0" w:rsidP="00243BA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243BA0">
              <w:rPr>
                <w:rFonts w:ascii="Verdana" w:hAnsi="Verdana" w:cs="Verdana"/>
                <w:sz w:val="20"/>
                <w:szCs w:val="20"/>
                <w:lang w:eastAsia="es-ES"/>
              </w:rPr>
              <w:t>CE.3.14. Conocer y crear textos literarios con sentido estético y creatividad tales como refranes, cantinelas, poemas y otras manifestaciones de la cultura popular , aplicándolos a su situación personal, comentando su validez histórica y los recursos estilísticos que contengan, representando posteriormente dramatizaciones de dichos textos, pequeñas obras teatrales, de producciones propias o de los compañeros, utilizando los recursos básicos.</w:t>
            </w:r>
          </w:p>
        </w:tc>
        <w:tc>
          <w:tcPr>
            <w:tcW w:w="2268" w:type="dxa"/>
            <w:vAlign w:val="center"/>
          </w:tcPr>
          <w:p w:rsidR="00243BA0" w:rsidRPr="00243BA0" w:rsidRDefault="00A744F3" w:rsidP="00243B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Crea. , 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s-ES"/>
              </w:rPr>
              <w:t>Rubr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s-ES"/>
              </w:rPr>
              <w:t>. Y LCon.</w:t>
            </w:r>
          </w:p>
        </w:tc>
      </w:tr>
      <w:bookmarkEnd w:id="0"/>
    </w:tbl>
    <w:p w:rsidR="00872C63" w:rsidRPr="00857768" w:rsidRDefault="00872C63">
      <w:pPr>
        <w:rPr>
          <w:rFonts w:ascii="Arial" w:hAnsi="Arial" w:cs="Arial"/>
        </w:rPr>
      </w:pPr>
    </w:p>
    <w:sectPr w:rsidR="00872C63" w:rsidRPr="00857768" w:rsidSect="00A732F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AF1" w:rsidRDefault="00861AF1" w:rsidP="00621FEF">
      <w:r>
        <w:separator/>
      </w:r>
    </w:p>
  </w:endnote>
  <w:endnote w:type="continuationSeparator" w:id="0">
    <w:p w:rsidR="00861AF1" w:rsidRDefault="00861AF1" w:rsidP="00621F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ras Demi ITC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Eras Light ITC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6DD" w:rsidRPr="005746DD" w:rsidRDefault="0025382E" w:rsidP="005746DD">
    <w:pPr>
      <w:pStyle w:val="Encabezado"/>
      <w:jc w:val="right"/>
      <w:rPr>
        <w:rFonts w:ascii="Eras Light ITC" w:hAnsi="Eras Light ITC" w:cs="Arial"/>
        <w:color w:val="003300"/>
        <w:sz w:val="16"/>
        <w:szCs w:val="16"/>
      </w:rPr>
    </w:pPr>
    <w:r>
      <w:rPr>
        <w:rFonts w:ascii="Eras Light ITC" w:hAnsi="Eras Light ITC"/>
        <w:noProof/>
        <w:color w:val="003300"/>
        <w:sz w:val="16"/>
        <w:szCs w:val="16"/>
        <w:lang w:eastAsia="es-ES"/>
      </w:rPr>
      <w:drawing>
        <wp:anchor distT="0" distB="0" distL="90170" distR="90170" simplePos="0" relativeHeight="251659264" behindDoc="0" locked="0" layoutInCell="1" allowOverlap="1">
          <wp:simplePos x="0" y="0"/>
          <wp:positionH relativeFrom="page">
            <wp:posOffset>179367</wp:posOffset>
          </wp:positionH>
          <wp:positionV relativeFrom="page">
            <wp:posOffset>8694040</wp:posOffset>
          </wp:positionV>
          <wp:extent cx="901288" cy="1603168"/>
          <wp:effectExtent l="19050" t="0" r="0" b="0"/>
          <wp:wrapNone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288" cy="16031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746DD" w:rsidRPr="005746DD">
      <w:rPr>
        <w:rFonts w:ascii="Eras Light ITC" w:hAnsi="Eras Light ITC"/>
        <w:color w:val="003300"/>
        <w:sz w:val="16"/>
        <w:szCs w:val="16"/>
      </w:rPr>
      <w:t xml:space="preserve">Avda. de la Mujer Trabajadora, 1 y 3 - 41015 Sevilla. </w:t>
    </w:r>
    <w:r w:rsidR="008B7611" w:rsidRPr="005746DD">
      <w:rPr>
        <w:rFonts w:ascii="Eras Light ITC" w:hAnsi="Eras Light ITC" w:cs="Arial"/>
        <w:color w:val="003300"/>
        <w:sz w:val="16"/>
        <w:szCs w:val="16"/>
      </w:rPr>
      <w:fldChar w:fldCharType="begin"/>
    </w:r>
    <w:r w:rsidR="005746DD" w:rsidRPr="005746DD">
      <w:rPr>
        <w:rFonts w:ascii="Eras Light ITC" w:hAnsi="Eras Light ITC" w:cs="Arial"/>
        <w:color w:val="003300"/>
        <w:sz w:val="16"/>
        <w:szCs w:val="16"/>
      </w:rPr>
      <w:instrText>SYMBOL 40 \f "Wingdings"</w:instrText>
    </w:r>
    <w:r w:rsidR="008B7611" w:rsidRPr="005746DD">
      <w:rPr>
        <w:rFonts w:ascii="Eras Light ITC" w:hAnsi="Eras Light ITC" w:cs="Arial"/>
        <w:color w:val="003300"/>
        <w:sz w:val="16"/>
        <w:szCs w:val="16"/>
      </w:rPr>
      <w:fldChar w:fldCharType="end"/>
    </w:r>
    <w:r w:rsidR="005746DD" w:rsidRPr="005746DD">
      <w:rPr>
        <w:rFonts w:ascii="Eras Light ITC" w:hAnsi="Eras Light ITC" w:cs="Arial"/>
        <w:color w:val="003300"/>
        <w:sz w:val="16"/>
        <w:szCs w:val="16"/>
      </w:rPr>
      <w:t xml:space="preserve"> </w:t>
    </w:r>
    <w:proofErr w:type="gramStart"/>
    <w:r w:rsidR="005746DD" w:rsidRPr="005746DD">
      <w:rPr>
        <w:rFonts w:ascii="Eras Light ITC" w:hAnsi="Eras Light ITC" w:cs="Arial"/>
        <w:color w:val="003300"/>
        <w:sz w:val="16"/>
        <w:szCs w:val="16"/>
      </w:rPr>
      <w:t>y</w:t>
    </w:r>
    <w:proofErr w:type="gramEnd"/>
    <w:r w:rsidR="005746DD" w:rsidRPr="005746DD">
      <w:rPr>
        <w:rFonts w:ascii="Eras Light ITC" w:hAnsi="Eras Light ITC" w:cs="Arial"/>
        <w:color w:val="003300"/>
        <w:sz w:val="16"/>
        <w:szCs w:val="16"/>
      </w:rPr>
      <w:t xml:space="preserve"> FAX 955 623637</w:t>
    </w:r>
  </w:p>
  <w:p w:rsidR="005746DD" w:rsidRPr="005746DD" w:rsidRDefault="005746DD" w:rsidP="005746DD">
    <w:pPr>
      <w:pStyle w:val="Piedepgina"/>
      <w:tabs>
        <w:tab w:val="clear" w:pos="4252"/>
        <w:tab w:val="clear" w:pos="8504"/>
        <w:tab w:val="left" w:pos="3155"/>
      </w:tabs>
      <w:jc w:val="right"/>
      <w:rPr>
        <w:rFonts w:ascii="Eras Light ITC" w:hAnsi="Eras Light ITC"/>
        <w:color w:val="003300"/>
        <w:sz w:val="16"/>
        <w:szCs w:val="16"/>
      </w:rPr>
    </w:pPr>
    <w:r w:rsidRPr="005746DD">
      <w:rPr>
        <w:rFonts w:ascii="Eras Light ITC" w:hAnsi="Eras Light ITC"/>
        <w:color w:val="003300"/>
        <w:sz w:val="16"/>
        <w:szCs w:val="16"/>
      </w:rPr>
      <w:t xml:space="preserve">Correo-e: </w:t>
    </w:r>
    <w:hyperlink r:id="rId2" w:history="1">
      <w:r w:rsidRPr="005746DD">
        <w:rPr>
          <w:rStyle w:val="Hipervnculo"/>
          <w:rFonts w:ascii="Eras Light ITC" w:hAnsi="Eras Light ITC" w:cs="Arial"/>
          <w:color w:val="003300"/>
          <w:sz w:val="16"/>
          <w:szCs w:val="16"/>
          <w:u w:val="none"/>
        </w:rPr>
        <w:t>41602028.edu@juntadeandalucia.es</w:t>
      </w:r>
    </w:hyperlink>
  </w:p>
  <w:p w:rsidR="005746DD" w:rsidRPr="005746DD" w:rsidRDefault="005746DD" w:rsidP="005746DD">
    <w:pPr>
      <w:pStyle w:val="Piedepgina"/>
      <w:jc w:val="right"/>
      <w:rPr>
        <w:rFonts w:ascii="Eras Light ITC" w:hAnsi="Eras Light ITC"/>
        <w:color w:val="003300"/>
        <w:sz w:val="16"/>
        <w:szCs w:val="16"/>
      </w:rPr>
    </w:pPr>
    <w:r w:rsidRPr="005746DD">
      <w:rPr>
        <w:rFonts w:ascii="Eras Light ITC" w:hAnsi="Eras Light ITC" w:cs="Arial"/>
        <w:bCs/>
        <w:color w:val="003300"/>
        <w:sz w:val="16"/>
        <w:szCs w:val="16"/>
        <w:shd w:val="clear" w:color="auto" w:fill="FFFFFF"/>
      </w:rPr>
      <w:t>ceipjuandemairena</w:t>
    </w:r>
    <w:r w:rsidRPr="005746DD">
      <w:rPr>
        <w:rFonts w:ascii="Eras Light ITC" w:hAnsi="Eras Light ITC" w:cs="Arial"/>
        <w:color w:val="003300"/>
        <w:sz w:val="16"/>
        <w:szCs w:val="16"/>
        <w:shd w:val="clear" w:color="auto" w:fill="FFFFFF"/>
      </w:rPr>
      <w:t xml:space="preserve">.blogspot.com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AF1" w:rsidRDefault="00861AF1" w:rsidP="00621FEF">
      <w:r>
        <w:separator/>
      </w:r>
    </w:p>
  </w:footnote>
  <w:footnote w:type="continuationSeparator" w:id="0">
    <w:p w:rsidR="00861AF1" w:rsidRDefault="00861AF1" w:rsidP="00621F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FEF" w:rsidRPr="005746DD" w:rsidRDefault="00621FEF" w:rsidP="005746DD">
    <w:pPr>
      <w:pStyle w:val="Encabezado"/>
      <w:ind w:left="708" w:firstLine="4248"/>
      <w:rPr>
        <w:rFonts w:ascii="Eras Demi ITC" w:hAnsi="Eras Demi ITC"/>
        <w:color w:val="003300"/>
      </w:rPr>
    </w:pPr>
    <w:r w:rsidRPr="005746DD">
      <w:rPr>
        <w:rFonts w:ascii="Eras Demi ITC" w:hAnsi="Eras Demi ITC"/>
        <w:noProof/>
        <w:color w:val="003300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-105410</wp:posOffset>
          </wp:positionH>
          <wp:positionV relativeFrom="margin">
            <wp:posOffset>-514350</wp:posOffset>
          </wp:positionV>
          <wp:extent cx="2118360" cy="39751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360" cy="397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746DD">
      <w:rPr>
        <w:rFonts w:ascii="Eras Demi ITC" w:hAnsi="Eras Demi ITC"/>
        <w:color w:val="003300"/>
      </w:rPr>
      <w:t>CONSEJERÍA DE EDUCACIÓN</w:t>
    </w:r>
  </w:p>
  <w:p w:rsidR="00621FEF" w:rsidRPr="005746DD" w:rsidRDefault="005746DD" w:rsidP="005746DD">
    <w:pPr>
      <w:pStyle w:val="Encabezado"/>
      <w:tabs>
        <w:tab w:val="left" w:pos="4962"/>
      </w:tabs>
      <w:rPr>
        <w:rFonts w:ascii="Eras Light ITC" w:hAnsi="Eras Light ITC"/>
        <w:sz w:val="20"/>
        <w:szCs w:val="20"/>
      </w:rPr>
    </w:pPr>
    <w:r w:rsidRPr="005746DD">
      <w:rPr>
        <w:rFonts w:ascii="Eras Light ITC" w:hAnsi="Eras Light ITC"/>
        <w:color w:val="003300"/>
        <w:sz w:val="20"/>
        <w:szCs w:val="20"/>
      </w:rPr>
      <w:tab/>
    </w:r>
    <w:r w:rsidRPr="005746DD">
      <w:rPr>
        <w:rFonts w:ascii="Eras Light ITC" w:hAnsi="Eras Light ITC"/>
        <w:color w:val="003300"/>
        <w:sz w:val="20"/>
        <w:szCs w:val="20"/>
      </w:rPr>
      <w:tab/>
    </w:r>
    <w:r w:rsidR="00621FEF" w:rsidRPr="005746DD">
      <w:rPr>
        <w:rFonts w:ascii="Eras Light ITC" w:hAnsi="Eras Light ITC"/>
        <w:color w:val="003300"/>
        <w:sz w:val="20"/>
        <w:szCs w:val="20"/>
      </w:rPr>
      <w:t>C.E.I.P. Juan de Mairena</w:t>
    </w:r>
    <w:r w:rsidR="00621FEF" w:rsidRPr="005746DD">
      <w:rPr>
        <w:rFonts w:ascii="Eras Light ITC" w:hAnsi="Eras Light ITC"/>
        <w:sz w:val="20"/>
        <w:szCs w:val="20"/>
      </w:rPr>
      <w:tab/>
    </w:r>
    <w:r w:rsidR="00621FEF" w:rsidRPr="005746DD">
      <w:rPr>
        <w:rFonts w:ascii="Eras Light ITC" w:hAnsi="Eras Light ITC"/>
        <w:sz w:val="20"/>
        <w:szCs w:val="20"/>
      </w:rPr>
      <w:tab/>
    </w:r>
    <w:r w:rsidR="00621FEF" w:rsidRPr="005746DD">
      <w:rPr>
        <w:rFonts w:ascii="Eras Light ITC" w:hAnsi="Eras Light ITC"/>
        <w:sz w:val="20"/>
        <w:szCs w:val="20"/>
      </w:rPr>
      <w:tab/>
    </w:r>
    <w:r w:rsidR="00621FEF" w:rsidRPr="005746DD">
      <w:rPr>
        <w:rFonts w:ascii="Eras Light ITC" w:hAnsi="Eras Light ITC"/>
        <w:sz w:val="20"/>
        <w:szCs w:val="20"/>
      </w:rPr>
      <w:tab/>
    </w:r>
    <w:r w:rsidR="00621FEF" w:rsidRPr="005746DD">
      <w:rPr>
        <w:rFonts w:ascii="Eras Light ITC" w:hAnsi="Eras Light ITC"/>
        <w:sz w:val="20"/>
        <w:szCs w:val="20"/>
      </w:rPr>
      <w:tab/>
    </w:r>
    <w:r w:rsidR="00621FEF" w:rsidRPr="005746DD">
      <w:rPr>
        <w:rFonts w:ascii="Eras Light ITC" w:hAnsi="Eras Light ITC"/>
        <w:sz w:val="20"/>
        <w:szCs w:val="20"/>
      </w:rPr>
      <w:tab/>
    </w:r>
    <w:r w:rsidR="00621FEF" w:rsidRPr="005746DD">
      <w:rPr>
        <w:rFonts w:ascii="Eras Light ITC" w:hAnsi="Eras Light ITC"/>
        <w:sz w:val="20"/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350E4"/>
    <w:multiLevelType w:val="hybridMultilevel"/>
    <w:tmpl w:val="194606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123CF"/>
    <w:multiLevelType w:val="hybridMultilevel"/>
    <w:tmpl w:val="CB0646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253BA"/>
    <w:rsid w:val="000B4EE2"/>
    <w:rsid w:val="000E526E"/>
    <w:rsid w:val="00243BA0"/>
    <w:rsid w:val="0025382E"/>
    <w:rsid w:val="00340B87"/>
    <w:rsid w:val="00364CD6"/>
    <w:rsid w:val="00380076"/>
    <w:rsid w:val="004933D1"/>
    <w:rsid w:val="005746DD"/>
    <w:rsid w:val="00621FEF"/>
    <w:rsid w:val="006253BA"/>
    <w:rsid w:val="00651081"/>
    <w:rsid w:val="006C4AFC"/>
    <w:rsid w:val="006E77C4"/>
    <w:rsid w:val="007A615E"/>
    <w:rsid w:val="007D66B5"/>
    <w:rsid w:val="008035A1"/>
    <w:rsid w:val="00857768"/>
    <w:rsid w:val="00861AF1"/>
    <w:rsid w:val="00872C63"/>
    <w:rsid w:val="008B7611"/>
    <w:rsid w:val="00A732F1"/>
    <w:rsid w:val="00A744F3"/>
    <w:rsid w:val="00AB6778"/>
    <w:rsid w:val="00B675F3"/>
    <w:rsid w:val="00BA5EDE"/>
    <w:rsid w:val="00C979B7"/>
    <w:rsid w:val="00D26C03"/>
    <w:rsid w:val="00D40057"/>
    <w:rsid w:val="00DA02FD"/>
    <w:rsid w:val="00DE3DB2"/>
    <w:rsid w:val="00E25816"/>
    <w:rsid w:val="00EB658D"/>
    <w:rsid w:val="00F15EF9"/>
    <w:rsid w:val="00F374BF"/>
    <w:rsid w:val="00F65793"/>
    <w:rsid w:val="00F72A3D"/>
    <w:rsid w:val="00FF5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C6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21FEF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rsid w:val="00621FEF"/>
  </w:style>
  <w:style w:type="paragraph" w:styleId="Piedepgina">
    <w:name w:val="footer"/>
    <w:basedOn w:val="Normal"/>
    <w:link w:val="PiedepginaCar"/>
    <w:uiPriority w:val="99"/>
    <w:unhideWhenUsed/>
    <w:rsid w:val="00621FEF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21FEF"/>
  </w:style>
  <w:style w:type="character" w:styleId="Hipervnculo">
    <w:name w:val="Hyperlink"/>
    <w:basedOn w:val="Fuentedeprrafopredeter"/>
    <w:rsid w:val="005746DD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872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374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74BF"/>
    <w:rPr>
      <w:rFonts w:ascii="Tahoma" w:eastAsia="Tahoma" w:hAnsi="Tahoma" w:cs="Tahoma"/>
      <w:kern w:val="1"/>
      <w:sz w:val="16"/>
      <w:szCs w:val="16"/>
      <w:lang w:val="es-ES_tradnl"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72A3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72A3D"/>
    <w:rPr>
      <w:rFonts w:ascii="Times New Roman" w:eastAsia="Tahoma" w:hAnsi="Times New Roman" w:cs="Times New Roman"/>
      <w:kern w:val="1"/>
      <w:sz w:val="24"/>
      <w:szCs w:val="24"/>
      <w:lang w:val="es-ES_tradnl" w:eastAsia="ar-SA"/>
    </w:rPr>
  </w:style>
  <w:style w:type="paragraph" w:styleId="Textoindependienteprimerasangra">
    <w:name w:val="Body Text First Indent"/>
    <w:basedOn w:val="Textoindependiente"/>
    <w:link w:val="TextoindependienteprimerasangraCar"/>
    <w:rsid w:val="00F72A3D"/>
    <w:pPr>
      <w:widowControl/>
      <w:suppressAutoHyphens w:val="0"/>
      <w:spacing w:after="0"/>
      <w:ind w:firstLine="360"/>
    </w:pPr>
    <w:rPr>
      <w:rFonts w:ascii="Tahoma" w:eastAsia="Times New Roman" w:hAnsi="Tahoma" w:cs="Tahoma"/>
      <w:kern w:val="0"/>
      <w:sz w:val="20"/>
      <w:lang w:val="es-ES" w:eastAsia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F72A3D"/>
    <w:rPr>
      <w:rFonts w:ascii="Tahoma" w:eastAsia="Times New Roman" w:hAnsi="Tahoma" w:cs="Tahoma"/>
      <w:kern w:val="1"/>
      <w:sz w:val="20"/>
      <w:szCs w:val="24"/>
      <w:lang w:val="es-ES_tradnl" w:eastAsia="es-ES"/>
    </w:rPr>
  </w:style>
  <w:style w:type="paragraph" w:styleId="Lista3">
    <w:name w:val="List 3"/>
    <w:basedOn w:val="Normal"/>
    <w:rsid w:val="00F72A3D"/>
    <w:pPr>
      <w:widowControl/>
      <w:suppressAutoHyphens w:val="0"/>
      <w:ind w:left="849" w:hanging="283"/>
      <w:contextualSpacing/>
    </w:pPr>
    <w:rPr>
      <w:rFonts w:ascii="Tahoma" w:eastAsia="Times New Roman" w:hAnsi="Tahoma" w:cs="Tahoma"/>
      <w:kern w:val="0"/>
      <w:sz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C979B7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C4AF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C4AFC"/>
    <w:rPr>
      <w:rFonts w:ascii="Times New Roman" w:eastAsia="Tahoma" w:hAnsi="Times New Roman" w:cs="Times New Roman"/>
      <w:kern w:val="1"/>
      <w:sz w:val="20"/>
      <w:szCs w:val="20"/>
      <w:lang w:val="es-ES_tradnl" w:eastAsia="ar-SA"/>
    </w:rPr>
  </w:style>
  <w:style w:type="character" w:styleId="Refdenotaalfinal">
    <w:name w:val="endnote reference"/>
    <w:basedOn w:val="Fuentedeprrafopredeter"/>
    <w:uiPriority w:val="99"/>
    <w:semiHidden/>
    <w:unhideWhenUsed/>
    <w:rsid w:val="006C4AF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41602028.edu@juntadeandalucia.es" TargetMode="External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irena\Desktop\MEMBRETE%202017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50DF9-591D-42B3-BB5B-EFC18E12A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2017</Template>
  <TotalTime>23</TotalTime>
  <Pages>2</Pages>
  <Words>817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2018-01-08T16:52:00Z</cp:lastPrinted>
  <dcterms:created xsi:type="dcterms:W3CDTF">2018-01-26T08:35:00Z</dcterms:created>
  <dcterms:modified xsi:type="dcterms:W3CDTF">2018-01-29T10:19:00Z</dcterms:modified>
</cp:coreProperties>
</file>