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290" w:tblpY="151"/>
        <w:tblW w:w="11468" w:type="dxa"/>
        <w:tblLayout w:type="fixed"/>
        <w:tblLook w:val="04A0"/>
      </w:tblPr>
      <w:tblGrid>
        <w:gridCol w:w="412"/>
        <w:gridCol w:w="609"/>
        <w:gridCol w:w="666"/>
        <w:gridCol w:w="507"/>
        <w:gridCol w:w="2694"/>
        <w:gridCol w:w="1026"/>
        <w:gridCol w:w="809"/>
        <w:gridCol w:w="608"/>
        <w:gridCol w:w="4003"/>
        <w:gridCol w:w="134"/>
      </w:tblGrid>
      <w:tr w:rsidR="00656205" w:rsidRPr="00A56F5F" w:rsidTr="001F5D42">
        <w:trPr>
          <w:gridAfter w:val="1"/>
          <w:wAfter w:w="134" w:type="dxa"/>
          <w:trHeight w:val="280"/>
        </w:trPr>
        <w:tc>
          <w:tcPr>
            <w:tcW w:w="1021" w:type="dxa"/>
            <w:gridSpan w:val="2"/>
          </w:tcPr>
          <w:p w:rsidR="00656205" w:rsidRPr="00A56F5F" w:rsidRDefault="00656205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PE/AC</w:t>
            </w:r>
          </w:p>
        </w:tc>
        <w:tc>
          <w:tcPr>
            <w:tcW w:w="10313" w:type="dxa"/>
            <w:gridSpan w:val="7"/>
            <w:shd w:val="clear" w:color="auto" w:fill="FBD4B4" w:themeFill="accent6" w:themeFillTint="66"/>
            <w:vAlign w:val="center"/>
          </w:tcPr>
          <w:p w:rsidR="00656205" w:rsidRPr="00A56F5F" w:rsidRDefault="00656205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DIDÁCTICA 1. </w:t>
            </w:r>
            <w:r w:rsidR="00BD4832" w:rsidRPr="00A56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“Las emociones</w:t>
            </w:r>
            <w:r w:rsidRPr="00A56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Trimestre 1)</w:t>
            </w:r>
          </w:p>
        </w:tc>
      </w:tr>
      <w:tr w:rsidR="00163783" w:rsidRPr="00A56F5F" w:rsidTr="001F5D42">
        <w:trPr>
          <w:gridAfter w:val="1"/>
          <w:wAfter w:w="134" w:type="dxa"/>
        </w:trPr>
        <w:tc>
          <w:tcPr>
            <w:tcW w:w="5914" w:type="dxa"/>
            <w:gridSpan w:val="6"/>
          </w:tcPr>
          <w:p w:rsidR="00163783" w:rsidRPr="00A56F5F" w:rsidRDefault="00163783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  <w:r w:rsidR="0094037C"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/CRITERIOS DE EVALUACIÓN (D. 97/2015)</w:t>
            </w:r>
          </w:p>
        </w:tc>
        <w:tc>
          <w:tcPr>
            <w:tcW w:w="5420" w:type="dxa"/>
            <w:gridSpan w:val="3"/>
          </w:tcPr>
          <w:p w:rsidR="00163783" w:rsidRPr="00A56F5F" w:rsidRDefault="00163783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</w:tr>
      <w:tr w:rsidR="00163783" w:rsidRPr="00A56F5F" w:rsidTr="001F5D42">
        <w:trPr>
          <w:gridAfter w:val="1"/>
          <w:wAfter w:w="134" w:type="dxa"/>
          <w:trHeight w:val="3961"/>
        </w:trPr>
        <w:tc>
          <w:tcPr>
            <w:tcW w:w="5914" w:type="dxa"/>
            <w:gridSpan w:val="6"/>
            <w:shd w:val="clear" w:color="auto" w:fill="auto"/>
          </w:tcPr>
          <w:p w:rsidR="00E628A4" w:rsidRPr="00A56F5F" w:rsidRDefault="00E628A4" w:rsidP="001F5D42">
            <w:pPr>
              <w:pStyle w:val="Default"/>
              <w:spacing w:line="100" w:lineRule="atLeast"/>
            </w:pPr>
            <w:r w:rsidRPr="00A56F5F">
              <w:rPr>
                <w:rFonts w:eastAsia="Times New Roman"/>
              </w:rPr>
              <w:t>(M) Identificar y nombrar números de tres cifras (1)</w:t>
            </w:r>
            <w:proofErr w:type="gramStart"/>
            <w:r w:rsidRPr="00A56F5F">
              <w:rPr>
                <w:rFonts w:eastAsia="Times New Roman"/>
              </w:rPr>
              <w:t>,(</w:t>
            </w:r>
            <w:proofErr w:type="gramEnd"/>
            <w:r w:rsidRPr="00A56F5F">
              <w:rPr>
                <w:rFonts w:eastAsia="Times New Roman"/>
              </w:rPr>
              <w:t>2),(3).</w:t>
            </w:r>
          </w:p>
          <w:p w:rsidR="00E628A4" w:rsidRPr="00A56F5F" w:rsidRDefault="00E628A4" w:rsidP="001F5D42">
            <w:pPr>
              <w:pStyle w:val="Default"/>
              <w:spacing w:line="100" w:lineRule="atLeast"/>
            </w:pPr>
            <w:r w:rsidRPr="00A56F5F">
              <w:rPr>
                <w:rFonts w:eastAsia="Times New Roman"/>
              </w:rPr>
              <w:t>(S)Redondear números naturales a las centenas (2), (4).</w:t>
            </w:r>
          </w:p>
          <w:p w:rsidR="00E628A4" w:rsidRPr="00A56F5F" w:rsidRDefault="00E628A4" w:rsidP="001F5D42">
            <w:pPr>
              <w:pStyle w:val="Default"/>
              <w:spacing w:line="100" w:lineRule="atLeast"/>
            </w:pPr>
            <w:r w:rsidRPr="00A56F5F">
              <w:rPr>
                <w:rFonts w:eastAsia="Times New Roman"/>
              </w:rPr>
              <w:t>(=)Comparar números (2), (4).</w:t>
            </w:r>
          </w:p>
          <w:p w:rsidR="00E628A4" w:rsidRPr="00A56F5F" w:rsidRDefault="00E628A4" w:rsidP="001F5D42">
            <w:pPr>
              <w:pStyle w:val="Default"/>
              <w:spacing w:line="100" w:lineRule="atLeast"/>
            </w:pPr>
            <w:r w:rsidRPr="00A56F5F">
              <w:rPr>
                <w:rFonts w:eastAsia="Times New Roman"/>
              </w:rPr>
              <w:t>(M)Calcular suma y restas de centenas (1), (2), (4).</w:t>
            </w:r>
          </w:p>
          <w:p w:rsidR="00E628A4" w:rsidRPr="00A56F5F" w:rsidRDefault="00E628A4" w:rsidP="001F5D42">
            <w:pPr>
              <w:pStyle w:val="Default"/>
              <w:spacing w:line="100" w:lineRule="atLeast"/>
              <w:rPr>
                <w:rFonts w:eastAsia="Times New Roman"/>
              </w:rPr>
            </w:pPr>
            <w:bookmarkStart w:id="1" w:name="__DdeLink__493_2136046365"/>
            <w:bookmarkEnd w:id="1"/>
            <w:r w:rsidRPr="00A56F5F">
              <w:rPr>
                <w:rFonts w:eastAsia="Times New Roman"/>
              </w:rPr>
              <w:t>(M)Calcular mentalmente sumas y restas de centenas(2)</w:t>
            </w:r>
          </w:p>
          <w:p w:rsidR="00E628A4" w:rsidRPr="00A56F5F" w:rsidRDefault="00E628A4" w:rsidP="001F5D42">
            <w:pPr>
              <w:pStyle w:val="Default"/>
              <w:spacing w:line="100" w:lineRule="atLeast"/>
              <w:rPr>
                <w:rFonts w:eastAsia="Times New Roman"/>
              </w:rPr>
            </w:pPr>
            <w:r w:rsidRPr="00A56F5F">
              <w:rPr>
                <w:rFonts w:eastAsia="Times New Roman"/>
              </w:rPr>
              <w:t>(M)Ordenar números de tres cifras (1), (2).</w:t>
            </w:r>
          </w:p>
          <w:p w:rsidR="00E628A4" w:rsidRPr="00A56F5F" w:rsidRDefault="00E628A4" w:rsidP="001F5D42">
            <w:pPr>
              <w:pStyle w:val="Default"/>
              <w:spacing w:line="100" w:lineRule="atLeast"/>
              <w:rPr>
                <w:rFonts w:eastAsia="Times New Roman"/>
              </w:rPr>
            </w:pPr>
            <w:r w:rsidRPr="00A56F5F">
              <w:rPr>
                <w:rFonts w:eastAsia="Times New Roman"/>
              </w:rPr>
              <w:t>(I) Desarrollar la Atención y Memoria (1), (3)</w:t>
            </w:r>
          </w:p>
          <w:p w:rsidR="00E628A4" w:rsidRPr="00A56F5F" w:rsidRDefault="00E628A4" w:rsidP="001F5D42">
            <w:pPr>
              <w:pStyle w:val="Default"/>
              <w:spacing w:line="100" w:lineRule="atLeast"/>
              <w:rPr>
                <w:rFonts w:eastAsia="Times New Roman"/>
              </w:rPr>
            </w:pPr>
            <w:r w:rsidRPr="00A56F5F">
              <w:rPr>
                <w:rFonts w:eastAsia="Times New Roman"/>
              </w:rPr>
              <w:t>(I) Iniciar la lectoescritura (1), (7)</w:t>
            </w:r>
          </w:p>
          <w:p w:rsidR="002009EA" w:rsidRPr="00A56F5F" w:rsidRDefault="002009EA" w:rsidP="001F5D42">
            <w:pPr>
              <w:pStyle w:val="Default"/>
              <w:spacing w:line="100" w:lineRule="atLeast"/>
            </w:pPr>
            <w:r w:rsidRPr="00A56F5F">
              <w:rPr>
                <w:rFonts w:eastAsia="Times New Roman"/>
              </w:rPr>
              <w:t>(=) Reconocer la hora digital y analógica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2A" w:rsidRPr="00A56F5F" w:rsidRDefault="00E628A4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(M)Modificados (=) Mantenidos (S) Suprimidos (I)Introducidos</w:t>
            </w:r>
          </w:p>
        </w:tc>
        <w:tc>
          <w:tcPr>
            <w:tcW w:w="5420" w:type="dxa"/>
            <w:gridSpan w:val="3"/>
          </w:tcPr>
          <w:p w:rsidR="00E628A4" w:rsidRPr="00A56F5F" w:rsidRDefault="00DC6D6D" w:rsidP="001F5D42">
            <w:pPr>
              <w:autoSpaceDE w:val="0"/>
              <w:autoSpaceDN w:val="0"/>
              <w:adjustRightInd w:val="0"/>
              <w:spacing w:after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A4"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Criterios. </w:t>
            </w:r>
            <w:r w:rsidR="00E628A4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Comparar números, leer y escribir números, discriminar el valor posicional.</w:t>
            </w:r>
            <w:r w:rsidR="00E628A4" w:rsidRPr="00A5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Presentar interés por los números. Valorar el valor de los números en nuestra sociedad. </w:t>
            </w:r>
          </w:p>
          <w:p w:rsidR="00E628A4" w:rsidRPr="00A56F5F" w:rsidRDefault="00E628A4" w:rsidP="001F5D42">
            <w:pPr>
              <w:autoSpaceDE w:val="0"/>
              <w:autoSpaceDN w:val="0"/>
              <w:adjustRightInd w:val="0"/>
              <w:spacing w:after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Indicadores y Estándares. 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Reconoce  los números, diferencia los números escritos y visuales, descompone números, sabe diferenciar las unidades, decenas y centenas en situaciones reales,  compara y ordena números.</w:t>
            </w: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Reconoce adecuadamente las decenas. Identifica y Discrimina unidades, decenas, centenas, compara números hasta las centenas.</w:t>
            </w:r>
          </w:p>
          <w:p w:rsidR="00E628A4" w:rsidRPr="00A56F5F" w:rsidRDefault="00E628A4" w:rsidP="001F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Instrumentos: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rúbricas, la observación, registros anecdóticos y producciones.</w:t>
            </w:r>
          </w:p>
          <w:p w:rsidR="00163783" w:rsidRPr="00A56F5F" w:rsidRDefault="00E628A4" w:rsidP="001F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Momentos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: inicial, continua y formativa, final.</w:t>
            </w:r>
          </w:p>
        </w:tc>
      </w:tr>
      <w:tr w:rsidR="00443240" w:rsidRPr="00A56F5F" w:rsidTr="001F5D42">
        <w:trPr>
          <w:gridAfter w:val="1"/>
          <w:wAfter w:w="134" w:type="dxa"/>
          <w:trHeight w:val="585"/>
        </w:trPr>
        <w:tc>
          <w:tcPr>
            <w:tcW w:w="11334" w:type="dxa"/>
            <w:gridSpan w:val="9"/>
          </w:tcPr>
          <w:p w:rsidR="00443240" w:rsidRPr="00A56F5F" w:rsidRDefault="00443240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D. 97/2015 CONTENIDOS. ( ED. VALORES: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“ Educación Moral y Cívica, Igualdad entre hombres y mujeres, no discriminación de las personas con discapacidad) </w:t>
            </w:r>
          </w:p>
        </w:tc>
      </w:tr>
      <w:tr w:rsidR="00772FA9" w:rsidRPr="00A56F5F" w:rsidTr="001F5D42">
        <w:trPr>
          <w:gridAfter w:val="1"/>
          <w:wAfter w:w="134" w:type="dxa"/>
          <w:trHeight w:val="277"/>
        </w:trPr>
        <w:tc>
          <w:tcPr>
            <w:tcW w:w="2194" w:type="dxa"/>
            <w:gridSpan w:val="4"/>
            <w:vMerge w:val="restart"/>
            <w:tcBorders>
              <w:bottom w:val="single" w:sz="4" w:space="0" w:color="auto"/>
            </w:tcBorders>
          </w:tcPr>
          <w:p w:rsidR="002009EA" w:rsidRPr="00A56F5F" w:rsidRDefault="00772FA9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CONCEPTUALES</w:t>
            </w:r>
          </w:p>
          <w:p w:rsidR="00E4325F" w:rsidRPr="00A56F5F" w:rsidRDefault="008F765B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Números ordinales 3 cifras.</w:t>
            </w:r>
            <w:r w:rsidR="002009EA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25F" w:rsidRPr="00A56F5F" w:rsidRDefault="008F765B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Sistema de </w:t>
            </w:r>
            <w:r w:rsidR="002009EA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numeración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decimal: U,</w:t>
            </w:r>
            <w:r w:rsidR="00C15C9A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,C</w:t>
            </w:r>
            <w:proofErr w:type="gramEnd"/>
            <w:r w:rsidR="002009EA"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4325F" w:rsidRPr="00A56F5F" w:rsidRDefault="002009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Cuentas de multiplicar. </w:t>
            </w:r>
          </w:p>
          <w:p w:rsidR="00E4325F" w:rsidRPr="00A56F5F" w:rsidRDefault="002009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Sumar y restar con llevadas.</w:t>
            </w:r>
          </w:p>
          <w:p w:rsidR="002009EA" w:rsidRPr="00A56F5F" w:rsidRDefault="002009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La hora</w:t>
            </w:r>
          </w:p>
          <w:p w:rsidR="00772FA9" w:rsidRPr="00A56F5F" w:rsidRDefault="00772FA9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772FA9" w:rsidRPr="00A56F5F" w:rsidRDefault="00772FA9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PROCEDIMENTALES</w:t>
            </w:r>
          </w:p>
          <w:p w:rsidR="00E4325F" w:rsidRPr="00A56F5F" w:rsidRDefault="002009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Observar </w:t>
            </w:r>
            <w:r w:rsidR="006E59A7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las diferentes cantidades. </w:t>
            </w:r>
          </w:p>
          <w:p w:rsidR="00E4325F" w:rsidRPr="00A56F5F" w:rsidRDefault="002009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Manejar</w:t>
            </w:r>
            <w:r w:rsidR="006E59A7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la numeración decimal. </w:t>
            </w:r>
          </w:p>
          <w:p w:rsidR="00E4325F" w:rsidRPr="00A56F5F" w:rsidRDefault="002009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Construir</w:t>
            </w:r>
            <w:r w:rsidR="006E59A7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números de tres cifras.</w:t>
            </w:r>
          </w:p>
          <w:p w:rsidR="00E4325F" w:rsidRPr="00A56F5F" w:rsidRDefault="002009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Componer</w:t>
            </w:r>
            <w:r w:rsidR="006E59A7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números de tres cifras.</w:t>
            </w:r>
          </w:p>
          <w:p w:rsidR="00772FA9" w:rsidRPr="00A56F5F" w:rsidRDefault="006E59A7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09EA" w:rsidRPr="00A56F5F">
              <w:rPr>
                <w:rFonts w:ascii="Times New Roman" w:hAnsi="Times New Roman" w:cs="Times New Roman"/>
                <w:sz w:val="24"/>
                <w:szCs w:val="24"/>
              </w:rPr>
              <w:t>epresentar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composiciones de números.</w:t>
            </w:r>
          </w:p>
        </w:tc>
        <w:tc>
          <w:tcPr>
            <w:tcW w:w="2443" w:type="dxa"/>
            <w:gridSpan w:val="3"/>
            <w:vMerge w:val="restart"/>
            <w:tcBorders>
              <w:bottom w:val="single" w:sz="4" w:space="0" w:color="auto"/>
            </w:tcBorders>
          </w:tcPr>
          <w:p w:rsidR="00E4325F" w:rsidRPr="00A56F5F" w:rsidRDefault="00772FA9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ACTITUDINALES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Discutir sobre diferentes resultados. 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Compartir ideas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Ayudar a los compañeros/as que lo requieran.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Debatir ante la resolución de problemas matemáticos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772FA9" w:rsidRPr="00A56F5F" w:rsidRDefault="00772FA9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COMPETENCIAS.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RD: 126/2014</w:t>
            </w:r>
          </w:p>
        </w:tc>
      </w:tr>
      <w:tr w:rsidR="00772FA9" w:rsidRPr="00A56F5F" w:rsidTr="001F5D42">
        <w:trPr>
          <w:gridAfter w:val="1"/>
          <w:wAfter w:w="134" w:type="dxa"/>
          <w:trHeight w:val="2230"/>
        </w:trPr>
        <w:tc>
          <w:tcPr>
            <w:tcW w:w="2194" w:type="dxa"/>
            <w:gridSpan w:val="4"/>
            <w:vMerge/>
          </w:tcPr>
          <w:p w:rsidR="00772FA9" w:rsidRPr="00A56F5F" w:rsidRDefault="00772FA9" w:rsidP="001F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2FA9" w:rsidRPr="00A56F5F" w:rsidRDefault="00772FA9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vMerge/>
          </w:tcPr>
          <w:p w:rsidR="00772FA9" w:rsidRPr="00A56F5F" w:rsidRDefault="00772FA9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772FA9" w:rsidRPr="00A56F5F" w:rsidRDefault="00772FA9" w:rsidP="001F5D42">
            <w:pPr>
              <w:pStyle w:val="Default"/>
            </w:pPr>
            <w:r w:rsidRPr="00A56F5F">
              <w:rPr>
                <w:b/>
              </w:rPr>
              <w:t>(1)</w:t>
            </w:r>
            <w:r w:rsidRPr="00A56F5F">
              <w:t xml:space="preserve"> </w:t>
            </w:r>
            <w:r w:rsidRPr="00A56F5F">
              <w:rPr>
                <w:b/>
              </w:rPr>
              <w:t xml:space="preserve"> </w:t>
            </w:r>
            <w:r w:rsidRPr="00A56F5F">
              <w:rPr>
                <w:bCs/>
              </w:rPr>
              <w:t>Competencia en comunicación lingüística</w:t>
            </w:r>
            <w:r w:rsidRPr="00A56F5F">
              <w:t xml:space="preserve">. </w:t>
            </w:r>
          </w:p>
          <w:p w:rsidR="00772FA9" w:rsidRPr="00A56F5F" w:rsidRDefault="00772FA9" w:rsidP="001F5D42">
            <w:pPr>
              <w:pStyle w:val="Default"/>
              <w:rPr>
                <w:color w:val="auto"/>
              </w:rPr>
            </w:pPr>
            <w:r w:rsidRPr="00A56F5F">
              <w:rPr>
                <w:rFonts w:eastAsia="Times New Roman"/>
                <w:b/>
                <w:bCs/>
                <w:color w:val="auto"/>
                <w:bdr w:val="none" w:sz="0" w:space="0" w:color="auto" w:frame="1"/>
                <w:lang w:eastAsia="es-ES"/>
              </w:rPr>
              <w:t>(3)</w:t>
            </w:r>
            <w:r w:rsidRPr="00A56F5F">
              <w:rPr>
                <w:rFonts w:eastAsia="Times New Roman"/>
                <w:bCs/>
                <w:color w:val="auto"/>
                <w:bdr w:val="none" w:sz="0" w:space="0" w:color="auto" w:frame="1"/>
                <w:lang w:eastAsia="es-ES"/>
              </w:rPr>
              <w:t xml:space="preserve"> </w:t>
            </w:r>
            <w:hyperlink r:id="rId6" w:tgtFrame="_blank" w:history="1">
              <w:r w:rsidRPr="00A56F5F">
                <w:rPr>
                  <w:rFonts w:eastAsia="Times New Roman"/>
                  <w:bCs/>
                  <w:color w:val="auto"/>
                  <w:bdr w:val="none" w:sz="0" w:space="0" w:color="auto" w:frame="1"/>
                  <w:lang w:eastAsia="es-ES"/>
                </w:rPr>
                <w:t>Competencia digital</w:t>
              </w:r>
            </w:hyperlink>
            <w:r w:rsidRPr="00A56F5F">
              <w:rPr>
                <w:rFonts w:eastAsia="Times New Roman"/>
                <w:bCs/>
                <w:color w:val="auto"/>
                <w:bdr w:val="none" w:sz="0" w:space="0" w:color="auto" w:frame="1"/>
                <w:lang w:eastAsia="es-ES"/>
              </w:rPr>
              <w:t xml:space="preserve"> </w:t>
            </w:r>
          </w:p>
          <w:p w:rsidR="00772FA9" w:rsidRPr="00A56F5F" w:rsidRDefault="00772FA9" w:rsidP="001F5D42">
            <w:pPr>
              <w:pStyle w:val="Default"/>
              <w:spacing w:after="17"/>
            </w:pPr>
            <w:r w:rsidRPr="00A56F5F">
              <w:rPr>
                <w:b/>
                <w:bCs/>
              </w:rPr>
              <w:t>(4)</w:t>
            </w:r>
            <w:r w:rsidRPr="00A56F5F">
              <w:rPr>
                <w:bCs/>
              </w:rPr>
              <w:t xml:space="preserve"> Aprender a aprender. </w:t>
            </w:r>
          </w:p>
          <w:p w:rsidR="00772FA9" w:rsidRPr="00A56F5F" w:rsidRDefault="00772FA9" w:rsidP="001F5D42">
            <w:pPr>
              <w:pStyle w:val="Default"/>
              <w:spacing w:after="17"/>
            </w:pPr>
            <w:r w:rsidRPr="00A56F5F">
              <w:rPr>
                <w:b/>
              </w:rPr>
              <w:t>(5)</w:t>
            </w:r>
            <w:r w:rsidRPr="00A56F5F">
              <w:t xml:space="preserve"> </w:t>
            </w:r>
            <w:r w:rsidRPr="00A56F5F">
              <w:rPr>
                <w:bCs/>
              </w:rPr>
              <w:t>Competencias sociales y cívicas</w:t>
            </w:r>
            <w:r w:rsidRPr="00A56F5F">
              <w:t xml:space="preserve">. </w:t>
            </w:r>
          </w:p>
          <w:p w:rsidR="00772FA9" w:rsidRPr="00A56F5F" w:rsidRDefault="00772FA9" w:rsidP="001F5D42">
            <w:pPr>
              <w:pStyle w:val="Default"/>
              <w:spacing w:after="17"/>
            </w:pPr>
            <w:r w:rsidRPr="00A56F5F">
              <w:rPr>
                <w:b/>
                <w:bCs/>
              </w:rPr>
              <w:t>(6)</w:t>
            </w:r>
            <w:r w:rsidRPr="00A56F5F">
              <w:rPr>
                <w:bCs/>
              </w:rPr>
              <w:t xml:space="preserve"> Sentido de la iniciativa y espíritu emprendedor. </w:t>
            </w:r>
          </w:p>
          <w:p w:rsidR="00772FA9" w:rsidRPr="00A56F5F" w:rsidRDefault="00772FA9" w:rsidP="001F5D42">
            <w:pPr>
              <w:pStyle w:val="Default"/>
              <w:spacing w:after="17"/>
            </w:pPr>
            <w:r w:rsidRPr="00A56F5F">
              <w:rPr>
                <w:b/>
              </w:rPr>
              <w:t>(7)</w:t>
            </w:r>
            <w:r w:rsidRPr="00A56F5F">
              <w:t xml:space="preserve"> Conciencia y expresiones culturales.</w:t>
            </w:r>
          </w:p>
        </w:tc>
      </w:tr>
      <w:tr w:rsidR="00CA6082" w:rsidRPr="00A56F5F" w:rsidTr="001F5D42">
        <w:tc>
          <w:tcPr>
            <w:tcW w:w="412" w:type="dxa"/>
            <w:vMerge w:val="restart"/>
          </w:tcPr>
          <w:p w:rsidR="00CA6082" w:rsidRPr="00A56F5F" w:rsidRDefault="00CA6082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A9" w:rsidRPr="00A56F5F" w:rsidRDefault="00772FA9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A9" w:rsidRPr="00A56F5F" w:rsidRDefault="00772FA9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A9" w:rsidRPr="00A56F5F" w:rsidRDefault="00772FA9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A9" w:rsidRPr="00A56F5F" w:rsidRDefault="00772FA9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A9" w:rsidRPr="00A56F5F" w:rsidRDefault="00772FA9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CA6082" w:rsidRPr="00A56F5F" w:rsidRDefault="00C15C9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082"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056" w:type="dxa"/>
            <w:gridSpan w:val="9"/>
          </w:tcPr>
          <w:p w:rsidR="00CA6082" w:rsidRPr="00A56F5F" w:rsidRDefault="00CA6082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Principios: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Partir del nivel de desarrollo del alumnado,  Carácter lúdico y motivador,  Organización adecuada y flexible,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clima de seguridad y confianza,  actividades variadas,  dinámicas y estructuradas.</w:t>
            </w:r>
          </w:p>
        </w:tc>
      </w:tr>
      <w:tr w:rsidR="00CA6082" w:rsidRPr="00A56F5F" w:rsidTr="001F5D42">
        <w:trPr>
          <w:trHeight w:val="3863"/>
        </w:trPr>
        <w:tc>
          <w:tcPr>
            <w:tcW w:w="412" w:type="dxa"/>
            <w:vMerge/>
          </w:tcPr>
          <w:p w:rsidR="00CA6082" w:rsidRPr="00A56F5F" w:rsidRDefault="00CA6082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082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A6082"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TAREAS/</w:t>
            </w:r>
          </w:p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ACTIVIDADES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37C" w:rsidRPr="00A56F5F" w:rsidRDefault="0094037C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gridSpan w:val="4"/>
          </w:tcPr>
          <w:p w:rsidR="00772FA9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AULA ORDINARIA</w:t>
            </w:r>
          </w:p>
          <w:p w:rsidR="00C15C9A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T/A Introducción: (1), (2),(3),(6)</w:t>
            </w:r>
          </w:p>
          <w:p w:rsidR="00A870EA" w:rsidRPr="00A56F5F" w:rsidRDefault="00C15C9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0EA" w:rsidRPr="00A56F5F">
              <w:rPr>
                <w:rFonts w:ascii="Times New Roman" w:hAnsi="Times New Roman" w:cs="Times New Roman"/>
                <w:sz w:val="24"/>
                <w:szCs w:val="24"/>
              </w:rPr>
              <w:t>. Lectura “Las emociones matemáticas”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2. Las centenas y sus vagones”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T/A Desarrollo: (1),(2),(3), (4),(6)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3. “¿Qué ves? 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4.Comparacion de números de tres cifras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5. Organización de mayor a menor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6.Colocación  en los vagones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7. La carrera de los trenes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T/A Aplicación: (1),(2),(4),(6)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15C9A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Cartas matemáticas </w:t>
            </w:r>
          </w:p>
          <w:p w:rsidR="00CA6082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Ampliación y refuerzo: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Juego del dominó matemático, Sudoku, ayuda, operaciones.</w:t>
            </w:r>
          </w:p>
        </w:tc>
        <w:tc>
          <w:tcPr>
            <w:tcW w:w="4745" w:type="dxa"/>
            <w:gridSpan w:val="3"/>
            <w:vMerge w:val="restart"/>
          </w:tcPr>
          <w:p w:rsidR="00772FA9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AULA DE APOYO</w:t>
            </w:r>
          </w:p>
          <w:p w:rsidR="0094037C" w:rsidRPr="00A56F5F" w:rsidRDefault="0094037C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Instrucciones 8 de Marzo 2017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1º PE (Atención y Memoria) (1),(2),(3),(5),(6),(7)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Calendario Manipulativo. Página interactiv</w:t>
            </w:r>
            <w:r w:rsidR="00C15C9A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C15C9A" w:rsidRPr="00A56F5F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proofErr w:type="spellEnd"/>
            <w:r w:rsidR="00C15C9A"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C9A" w:rsidRPr="00A56F5F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, “La bandeja de los objetos perdidos”</w:t>
            </w:r>
            <w:r w:rsidR="00A56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832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2º PE (Psicomotricidad) 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(1),(4),(5),(6)</w:t>
            </w:r>
          </w:p>
          <w:p w:rsidR="0094037C" w:rsidRPr="00A56F5F" w:rsidRDefault="00C15C9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“Las pilas se agotan”</w:t>
            </w:r>
          </w:p>
          <w:p w:rsidR="00BD4832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3º PE (Lectoescritura) 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(1),(2),(3),(4)</w:t>
            </w:r>
          </w:p>
          <w:p w:rsidR="00A870EA" w:rsidRPr="00A56F5F" w:rsidRDefault="00A870E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“La noticia”, “Edificio de las sílabas”, “Leemos a través de la lengua de signos”</w:t>
            </w:r>
          </w:p>
          <w:p w:rsidR="00CA6082" w:rsidRPr="00A56F5F" w:rsidRDefault="00C15C9A" w:rsidP="001F5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2FA9" w:rsidRPr="00A5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LOGOTIPO PROYECTO</w:t>
            </w:r>
          </w:p>
          <w:p w:rsidR="008363DA" w:rsidRPr="00A56F5F" w:rsidRDefault="008363DA" w:rsidP="001F5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C9A" w:rsidRPr="00A56F5F" w:rsidRDefault="00C15C9A" w:rsidP="001F5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082" w:rsidRPr="00A56F5F" w:rsidRDefault="001F5D42" w:rsidP="001F5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15C9A" w:rsidRPr="00A5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5C9A" w:rsidRPr="00A56F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697133" cy="407336"/>
                  <wp:effectExtent l="19050" t="0" r="0" b="0"/>
                  <wp:docPr id="1" name="Imagen 1" descr="Resultado de imagen de EL TREN DE LAS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L TREN DE LAS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41" cy="407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082" w:rsidRPr="00A56F5F" w:rsidTr="001F5D42">
        <w:trPr>
          <w:trHeight w:val="1138"/>
        </w:trPr>
        <w:tc>
          <w:tcPr>
            <w:tcW w:w="412" w:type="dxa"/>
            <w:vMerge/>
          </w:tcPr>
          <w:p w:rsidR="00CA6082" w:rsidRPr="00A56F5F" w:rsidRDefault="00CA6082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C0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RECUR</w:t>
            </w:r>
            <w:r w:rsidR="00F721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SOS</w:t>
            </w:r>
          </w:p>
        </w:tc>
        <w:tc>
          <w:tcPr>
            <w:tcW w:w="5036" w:type="dxa"/>
            <w:gridSpan w:val="4"/>
          </w:tcPr>
          <w:p w:rsidR="00CA6082" w:rsidRPr="00A56F5F" w:rsidRDefault="00CA6082" w:rsidP="001F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Recursos personales: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docentes, PT, AL, EOE, periodista invitado, iguales y familia.</w:t>
            </w:r>
          </w:p>
          <w:p w:rsidR="00CA6082" w:rsidRPr="00A56F5F" w:rsidRDefault="00CA6082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Recursos materiales: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 de consulta, audiovisuales, informáticos, fungibles y reciclado.</w:t>
            </w:r>
          </w:p>
        </w:tc>
        <w:tc>
          <w:tcPr>
            <w:tcW w:w="4745" w:type="dxa"/>
            <w:gridSpan w:val="3"/>
            <w:vMerge/>
          </w:tcPr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082" w:rsidRPr="00A56F5F" w:rsidTr="001F5D42">
        <w:trPr>
          <w:trHeight w:val="1540"/>
        </w:trPr>
        <w:tc>
          <w:tcPr>
            <w:tcW w:w="412" w:type="dxa"/>
            <w:vMerge/>
          </w:tcPr>
          <w:p w:rsidR="00CA6082" w:rsidRPr="00A56F5F" w:rsidRDefault="00CA6082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gridSpan w:val="4"/>
          </w:tcPr>
          <w:p w:rsidR="00C15C9A" w:rsidRPr="00A56F5F" w:rsidRDefault="00C15C9A" w:rsidP="001F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>FAMILIA:</w:t>
            </w:r>
          </w:p>
          <w:p w:rsidR="00C15C9A" w:rsidRPr="00A56F5F" w:rsidRDefault="00C15C9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 xml:space="preserve">Reuniones mensuales, taller de lengua de signos, conferencias. </w:t>
            </w:r>
          </w:p>
          <w:p w:rsidR="00CA6082" w:rsidRPr="00A56F5F" w:rsidRDefault="00C15C9A" w:rsidP="001F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Actividades recomendadas: </w:t>
            </w:r>
            <w:r w:rsidRPr="00A56F5F">
              <w:rPr>
                <w:rFonts w:ascii="Times New Roman" w:hAnsi="Times New Roman" w:cs="Times New Roman"/>
                <w:sz w:val="24"/>
                <w:szCs w:val="24"/>
              </w:rPr>
              <w:t>ir de compras, leer cuentos pictogramas y lengua de signos, proporcionar banco de páginas web.</w:t>
            </w:r>
          </w:p>
        </w:tc>
        <w:tc>
          <w:tcPr>
            <w:tcW w:w="4745" w:type="dxa"/>
            <w:gridSpan w:val="3"/>
            <w:vMerge/>
          </w:tcPr>
          <w:p w:rsidR="00CA6082" w:rsidRPr="00A56F5F" w:rsidRDefault="00CA6082" w:rsidP="001F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9DA" w:rsidRPr="00A56F5F" w:rsidRDefault="00DD19DA" w:rsidP="00DD19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DD19DA" w:rsidRPr="00A56F5F" w:rsidSect="00DD19DA">
      <w:pgSz w:w="11906" w:h="16838"/>
      <w:pgMar w:top="567" w:right="0" w:bottom="0" w:left="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7F2"/>
    <w:multiLevelType w:val="hybridMultilevel"/>
    <w:tmpl w:val="EDE29BBC"/>
    <w:lvl w:ilvl="0" w:tplc="C92E6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D051D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A5F"/>
    <w:multiLevelType w:val="hybridMultilevel"/>
    <w:tmpl w:val="6BAC446A"/>
    <w:lvl w:ilvl="0" w:tplc="C92E6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95B93"/>
    <w:multiLevelType w:val="hybridMultilevel"/>
    <w:tmpl w:val="F9E2012A"/>
    <w:lvl w:ilvl="0" w:tplc="016CC57A">
      <w:start w:val="1"/>
      <w:numFmt w:val="upperLetter"/>
      <w:lvlText w:val="(%1)"/>
      <w:lvlJc w:val="left"/>
      <w:pPr>
        <w:ind w:left="39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FEF47BF"/>
    <w:multiLevelType w:val="hybridMultilevel"/>
    <w:tmpl w:val="7A54596E"/>
    <w:lvl w:ilvl="0" w:tplc="C92E6774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52A538C7"/>
    <w:multiLevelType w:val="hybridMultilevel"/>
    <w:tmpl w:val="C1D21ABC"/>
    <w:lvl w:ilvl="0" w:tplc="E73EC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6E05"/>
    <w:multiLevelType w:val="hybridMultilevel"/>
    <w:tmpl w:val="99A49940"/>
    <w:lvl w:ilvl="0" w:tplc="28E436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E1369"/>
    <w:multiLevelType w:val="hybridMultilevel"/>
    <w:tmpl w:val="A0AECEC6"/>
    <w:lvl w:ilvl="0" w:tplc="73FCF21C">
      <w:start w:val="1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17E95"/>
    <w:multiLevelType w:val="hybridMultilevel"/>
    <w:tmpl w:val="96BC49A4"/>
    <w:lvl w:ilvl="0" w:tplc="A930147E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64E26C7C"/>
    <w:multiLevelType w:val="hybridMultilevel"/>
    <w:tmpl w:val="50B457EC"/>
    <w:lvl w:ilvl="0" w:tplc="C92E6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21F54"/>
    <w:multiLevelType w:val="hybridMultilevel"/>
    <w:tmpl w:val="1B54C026"/>
    <w:lvl w:ilvl="0" w:tplc="CFF0B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23543"/>
    <w:multiLevelType w:val="hybridMultilevel"/>
    <w:tmpl w:val="084EE15E"/>
    <w:lvl w:ilvl="0" w:tplc="EFE6E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64D7D"/>
    <w:multiLevelType w:val="hybridMultilevel"/>
    <w:tmpl w:val="3D4880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83035"/>
    <w:multiLevelType w:val="hybridMultilevel"/>
    <w:tmpl w:val="6F1CF8DC"/>
    <w:lvl w:ilvl="0" w:tplc="B164B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01133"/>
    <w:multiLevelType w:val="hybridMultilevel"/>
    <w:tmpl w:val="E7CAC1A8"/>
    <w:lvl w:ilvl="0" w:tplc="C92E677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7A0B5108"/>
    <w:multiLevelType w:val="hybridMultilevel"/>
    <w:tmpl w:val="5C0E15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770"/>
    <w:rsid w:val="00005E77"/>
    <w:rsid w:val="000203C2"/>
    <w:rsid w:val="000615FF"/>
    <w:rsid w:val="000C1140"/>
    <w:rsid w:val="000F588E"/>
    <w:rsid w:val="001053CF"/>
    <w:rsid w:val="00163783"/>
    <w:rsid w:val="00194668"/>
    <w:rsid w:val="001F5D42"/>
    <w:rsid w:val="002009EA"/>
    <w:rsid w:val="00234998"/>
    <w:rsid w:val="002376E6"/>
    <w:rsid w:val="0031491D"/>
    <w:rsid w:val="00314B23"/>
    <w:rsid w:val="003412E0"/>
    <w:rsid w:val="00372A79"/>
    <w:rsid w:val="00443240"/>
    <w:rsid w:val="004C6061"/>
    <w:rsid w:val="004D1A38"/>
    <w:rsid w:val="00575770"/>
    <w:rsid w:val="005F7075"/>
    <w:rsid w:val="00656205"/>
    <w:rsid w:val="006D0E81"/>
    <w:rsid w:val="006E56A2"/>
    <w:rsid w:val="006E59A7"/>
    <w:rsid w:val="00772FA9"/>
    <w:rsid w:val="007F6FDC"/>
    <w:rsid w:val="008015C6"/>
    <w:rsid w:val="008363DA"/>
    <w:rsid w:val="008401E2"/>
    <w:rsid w:val="008F765B"/>
    <w:rsid w:val="0094037C"/>
    <w:rsid w:val="00A56F5F"/>
    <w:rsid w:val="00A870EA"/>
    <w:rsid w:val="00B7122A"/>
    <w:rsid w:val="00B73EFE"/>
    <w:rsid w:val="00BD4832"/>
    <w:rsid w:val="00BF4365"/>
    <w:rsid w:val="00C15C9A"/>
    <w:rsid w:val="00C35464"/>
    <w:rsid w:val="00CA6082"/>
    <w:rsid w:val="00CE1578"/>
    <w:rsid w:val="00D32FA5"/>
    <w:rsid w:val="00D47818"/>
    <w:rsid w:val="00D62AEA"/>
    <w:rsid w:val="00D665A7"/>
    <w:rsid w:val="00D70CCF"/>
    <w:rsid w:val="00D71E33"/>
    <w:rsid w:val="00D96056"/>
    <w:rsid w:val="00DA025C"/>
    <w:rsid w:val="00DB2172"/>
    <w:rsid w:val="00DC0B8E"/>
    <w:rsid w:val="00DC13B7"/>
    <w:rsid w:val="00DC6D6D"/>
    <w:rsid w:val="00DD19DA"/>
    <w:rsid w:val="00DF20CC"/>
    <w:rsid w:val="00E4325F"/>
    <w:rsid w:val="00E628A4"/>
    <w:rsid w:val="00F247FA"/>
    <w:rsid w:val="00F721C0"/>
    <w:rsid w:val="00F765F8"/>
    <w:rsid w:val="00FB1801"/>
    <w:rsid w:val="00FC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6D6D"/>
    <w:pPr>
      <w:ind w:left="720"/>
      <w:contextualSpacing/>
    </w:pPr>
  </w:style>
  <w:style w:type="paragraph" w:customStyle="1" w:styleId="Default">
    <w:name w:val="Default"/>
    <w:rsid w:val="00656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6D6D"/>
    <w:pPr>
      <w:ind w:left="720"/>
      <w:contextualSpacing/>
    </w:pPr>
  </w:style>
  <w:style w:type="paragraph" w:customStyle="1" w:styleId="Default">
    <w:name w:val="Default"/>
    <w:rsid w:val="00656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laplaneta.com/s-media-cache-ak0.pinimg.com/originals/98/9e/00/989e00724d0431efcdf9657acf6aefc9.pn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A4DC-CFB9-478E-8072-E6DCB0C8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Rodríguez Tilves</dc:creator>
  <cp:lastModifiedBy>yolanda valle cala</cp:lastModifiedBy>
  <cp:revision>3</cp:revision>
  <cp:lastPrinted>2017-03-03T14:19:00Z</cp:lastPrinted>
  <dcterms:created xsi:type="dcterms:W3CDTF">2018-04-03T10:27:00Z</dcterms:created>
  <dcterms:modified xsi:type="dcterms:W3CDTF">2018-04-04T11:57:00Z</dcterms:modified>
</cp:coreProperties>
</file>