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6B" w:rsidRPr="00916A6B" w:rsidRDefault="00916A6B" w:rsidP="00916A6B">
      <w:pPr>
        <w:ind w:firstLine="142"/>
        <w:rPr>
          <w:rFonts w:ascii="Goudy Old Style" w:hAnsi="Goudy Old Style"/>
          <w:b/>
        </w:rPr>
      </w:pPr>
      <w:r w:rsidRPr="00916A6B">
        <w:rPr>
          <w:rFonts w:ascii="Goudy Old Style" w:hAnsi="Goudy Old Style"/>
          <w:b/>
        </w:rPr>
        <w:t>Descripción</w:t>
      </w:r>
      <w:r w:rsidRPr="00916A6B">
        <w:rPr>
          <w:rFonts w:ascii="Goudy Old Style" w:hAnsi="Goudy Old Style"/>
          <w:b/>
        </w:rPr>
        <w:t xml:space="preserve"> de la tarea</w:t>
      </w:r>
      <w:r>
        <w:rPr>
          <w:rFonts w:ascii="Goudy Old Style" w:hAnsi="Goudy Old Style"/>
          <w:b/>
        </w:rPr>
        <w:t xml:space="preserve"> 3</w:t>
      </w:r>
      <w:r w:rsidRPr="00916A6B">
        <w:rPr>
          <w:rFonts w:ascii="Goudy Old Style" w:hAnsi="Goudy Old Style"/>
          <w:b/>
        </w:rPr>
        <w:t>:</w:t>
      </w:r>
    </w:p>
    <w:p w:rsidR="00916A6B" w:rsidRPr="00916A6B" w:rsidRDefault="00916A6B" w:rsidP="00916A6B">
      <w:pPr>
        <w:ind w:firstLine="142"/>
        <w:rPr>
          <w:rFonts w:ascii="Goudy Old Style" w:hAnsi="Goudy Old Style"/>
        </w:rPr>
      </w:pPr>
      <w:r w:rsidRPr="00916A6B">
        <w:rPr>
          <w:rFonts w:ascii="Goudy Old Style" w:hAnsi="Goudy Old Style"/>
        </w:rPr>
        <w:t xml:space="preserve">La siguiente tarea consiste en ir concretando más la relación entre los distintos elementos curriculares para poder llegar a ir </w:t>
      </w:r>
      <w:r w:rsidRPr="00916A6B">
        <w:rPr>
          <w:rFonts w:ascii="Goudy Old Style" w:hAnsi="Goudy Old Style"/>
        </w:rPr>
        <w:t>definiendo en función de esta relación</w:t>
      </w:r>
      <w:r w:rsidRPr="00916A6B">
        <w:rPr>
          <w:rFonts w:ascii="Goudy Old Style" w:hAnsi="Goudy Old Style"/>
        </w:rPr>
        <w:t xml:space="preserve"> las distintas Unidades de Trabajo. Para ello vamos a establecer y una </w:t>
      </w:r>
      <w:r w:rsidRPr="00916A6B">
        <w:rPr>
          <w:rFonts w:ascii="Goudy Old Style" w:hAnsi="Goudy Old Style"/>
        </w:rPr>
        <w:t>correspondencia</w:t>
      </w:r>
      <w:r w:rsidRPr="00916A6B">
        <w:rPr>
          <w:rFonts w:ascii="Goudy Old Style" w:hAnsi="Goudy Old Style"/>
        </w:rPr>
        <w:t xml:space="preserve"> entre los Resultados de Aprendizaje, Criterios de </w:t>
      </w:r>
      <w:r w:rsidRPr="00916A6B">
        <w:rPr>
          <w:rFonts w:ascii="Goudy Old Style" w:hAnsi="Goudy Old Style"/>
        </w:rPr>
        <w:t>Evaluación y Contenidos básicos</w:t>
      </w:r>
      <w:r w:rsidRPr="00916A6B">
        <w:rPr>
          <w:rFonts w:ascii="Goudy Old Style" w:hAnsi="Goudy Old Style"/>
        </w:rPr>
        <w:t xml:space="preserve"> tal cual</w:t>
      </w:r>
      <w:r w:rsidRPr="00916A6B">
        <w:rPr>
          <w:rFonts w:ascii="Goudy Old Style" w:hAnsi="Goudy Old Style"/>
        </w:rPr>
        <w:t xml:space="preserve"> están establecido en la Orden que regula cada título.</w:t>
      </w:r>
    </w:p>
    <w:p w:rsidR="00916A6B" w:rsidRPr="00916A6B" w:rsidRDefault="00916A6B" w:rsidP="00916A6B">
      <w:pPr>
        <w:ind w:firstLine="142"/>
        <w:rPr>
          <w:rFonts w:ascii="Goudy Old Style" w:hAnsi="Goudy Old Style"/>
        </w:rPr>
      </w:pPr>
      <w:r w:rsidRPr="00916A6B">
        <w:rPr>
          <w:rFonts w:ascii="Goudy Old Style" w:hAnsi="Goudy Old Style"/>
        </w:rPr>
        <w:t xml:space="preserve"> A continuación vamos a organizar por colores los Criterios de Evaluación de modo que podamos establecerlos como descriptores de todo lo necesario para adquirir y dar respuestas a las Competencias PPS que establecimos en la anterior tarea. Los clasificamos entendiendo que los CE vienen expresados en términos de:</w:t>
      </w:r>
    </w:p>
    <w:p w:rsidR="00916A6B" w:rsidRPr="00916A6B" w:rsidRDefault="00916A6B" w:rsidP="00916A6B">
      <w:pPr>
        <w:ind w:firstLine="142"/>
        <w:rPr>
          <w:rFonts w:ascii="Goudy Old Style" w:hAnsi="Goudy Old Style"/>
          <w:b/>
        </w:rPr>
      </w:pPr>
      <w:r w:rsidRPr="00916A6B">
        <w:rPr>
          <w:rFonts w:ascii="Goudy Old Style" w:hAnsi="Goudy Old Style"/>
        </w:rPr>
        <w:t xml:space="preserve"> </w:t>
      </w:r>
      <w:r w:rsidRPr="00916A6B">
        <w:rPr>
          <w:rFonts w:ascii="Goudy Old Style" w:hAnsi="Goudy Old Style"/>
          <w:color w:val="FF0000"/>
        </w:rPr>
        <w:t>SABER</w:t>
      </w:r>
      <w:r w:rsidRPr="00916A6B">
        <w:rPr>
          <w:rFonts w:ascii="Goudy Old Style" w:hAnsi="Goudy Old Style"/>
        </w:rPr>
        <w:t xml:space="preserve">/ </w:t>
      </w:r>
      <w:r w:rsidRPr="00916A6B">
        <w:rPr>
          <w:rFonts w:ascii="Goudy Old Style" w:hAnsi="Goudy Old Style"/>
          <w:color w:val="00B050"/>
        </w:rPr>
        <w:t>SABER HACER</w:t>
      </w:r>
      <w:r w:rsidRPr="00916A6B">
        <w:rPr>
          <w:rFonts w:ascii="Goudy Old Style" w:hAnsi="Goudy Old Style"/>
        </w:rPr>
        <w:t xml:space="preserve">/ </w:t>
      </w:r>
      <w:r w:rsidRPr="00916A6B">
        <w:rPr>
          <w:rFonts w:ascii="Goudy Old Style" w:hAnsi="Goudy Old Style"/>
          <w:b/>
          <w:color w:val="FFCC00"/>
        </w:rPr>
        <w:t>SABER SER</w:t>
      </w:r>
    </w:p>
    <w:p w:rsidR="00916A6B" w:rsidRPr="00916A6B" w:rsidRDefault="00916A6B" w:rsidP="00916A6B">
      <w:pPr>
        <w:ind w:firstLine="142"/>
        <w:rPr>
          <w:rFonts w:ascii="Goudy Old Style" w:hAnsi="Goudy Old Style"/>
          <w:i/>
        </w:rPr>
      </w:pPr>
      <w:r w:rsidRPr="00916A6B">
        <w:rPr>
          <w:rFonts w:ascii="Goudy Old Style" w:hAnsi="Goudy Old Style"/>
          <w:b/>
        </w:rPr>
        <w:t xml:space="preserve"> </w:t>
      </w:r>
      <w:r w:rsidRPr="00916A6B">
        <w:rPr>
          <w:rFonts w:ascii="Goudy Old Style" w:hAnsi="Goudy Old Style"/>
          <w:i/>
          <w:color w:val="FF0000"/>
        </w:rPr>
        <w:t>CONOCIMIENTO</w:t>
      </w:r>
      <w:r w:rsidRPr="00916A6B">
        <w:rPr>
          <w:rFonts w:ascii="Goudy Old Style" w:hAnsi="Goudy Old Style"/>
          <w:i/>
        </w:rPr>
        <w:t>/</w:t>
      </w:r>
      <w:r w:rsidRPr="00916A6B">
        <w:rPr>
          <w:rFonts w:ascii="Goudy Old Style" w:hAnsi="Goudy Old Style"/>
          <w:i/>
          <w:color w:val="00B050"/>
        </w:rPr>
        <w:t>PROCEDIMIENTO</w:t>
      </w:r>
      <w:r w:rsidRPr="00916A6B">
        <w:rPr>
          <w:rFonts w:ascii="Goudy Old Style" w:hAnsi="Goudy Old Style"/>
          <w:i/>
        </w:rPr>
        <w:t>/</w:t>
      </w:r>
      <w:r w:rsidRPr="00916A6B">
        <w:rPr>
          <w:rFonts w:ascii="Goudy Old Style" w:hAnsi="Goudy Old Style"/>
          <w:i/>
          <w:color w:val="FFCC00"/>
        </w:rPr>
        <w:t>ACTITUD</w:t>
      </w:r>
    </w:p>
    <w:p w:rsidR="00916A6B" w:rsidRPr="00916A6B" w:rsidRDefault="00916A6B" w:rsidP="00916A6B">
      <w:pPr>
        <w:ind w:firstLine="142"/>
        <w:rPr>
          <w:rFonts w:ascii="Goudy Old Style" w:hAnsi="Goudy Old Style"/>
        </w:rPr>
      </w:pPr>
      <w:r w:rsidRPr="00916A6B">
        <w:rPr>
          <w:rFonts w:ascii="Goudy Old Style" w:hAnsi="Goudy Old Style"/>
          <w:color w:val="FF0000"/>
        </w:rPr>
        <w:t>C.PROFESIONAL</w:t>
      </w:r>
      <w:r w:rsidRPr="00916A6B">
        <w:rPr>
          <w:rFonts w:ascii="Goudy Old Style" w:hAnsi="Goudy Old Style"/>
        </w:rPr>
        <w:t>/</w:t>
      </w:r>
      <w:r w:rsidRPr="00916A6B">
        <w:rPr>
          <w:rFonts w:ascii="Goudy Old Style" w:hAnsi="Goudy Old Style"/>
          <w:color w:val="00B050"/>
        </w:rPr>
        <w:t>C.PERSONAL</w:t>
      </w:r>
      <w:r w:rsidRPr="00916A6B">
        <w:rPr>
          <w:rFonts w:ascii="Goudy Old Style" w:hAnsi="Goudy Old Style"/>
        </w:rPr>
        <w:t>/</w:t>
      </w:r>
      <w:r w:rsidRPr="00916A6B">
        <w:rPr>
          <w:rFonts w:ascii="Goudy Old Style" w:hAnsi="Goudy Old Style"/>
          <w:color w:val="FFCC00"/>
        </w:rPr>
        <w:t>C.SOCIAL</w:t>
      </w:r>
    </w:p>
    <w:tbl>
      <w:tblPr>
        <w:tblStyle w:val="Tabladecuadrcula2-nfasis3"/>
        <w:tblpPr w:leftFromText="141" w:rightFromText="141" w:horzAnchor="margin" w:tblpY="177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5630"/>
        <w:gridCol w:w="5675"/>
      </w:tblGrid>
      <w:tr w:rsidR="00916A6B" w:rsidRPr="00916A6B" w:rsidTr="000F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Resultados de Aprendizaje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Contenidos </w:t>
            </w:r>
          </w:p>
        </w:tc>
      </w:tr>
      <w:tr w:rsidR="00916A6B" w:rsidRPr="00916A6B" w:rsidTr="000F29BB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t>1. Contextualiza la intervención educativa relacionándola con el marco legislativo y los fines educativos.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5630" w:type="dxa"/>
          </w:tcPr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a) Se ha identificado la información sobre el entorno social, económico y cultural que es útil para la intervención.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b) Se ha analizado la legislación vigente, en relación a los servicios educativos de atención a la infancia a nivel autonómico, estatal y europeo.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c) Se han comparado los diferentes tipos de centros y programas de educación formal y no formal que existen en la actualidad.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d) Se han definido las características, objetivos, organización y tipo de funcionamiento de una escuela infantil.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e) Se han descrito las características, objetivos, organización y tipo de funcionamiento de una institución de educación no formal.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f) Se ha valorado la actividad profesional del Técnico de Educación Infantil en el contexto de la intervención educativa.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g) Se ha utilizado y valorado el uso de las nuevas tecnologías como fuente de información.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lastRenderedPageBreak/>
              <w:t>h) Se ha mostrado iniciativa y disposición ante nuevas situaciones de la profesión.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 Análisis de la legislación vigente de los servicios de atención a la infancia en el ámbito formal y no formal a nivel europeo, estatal y autonómico.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Instituciones formales y no formales de atención a la infancia. Tipos. Modelos. Funciones. Características.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El papel del Técnico de Educación Infantil en la inter</w:t>
            </w:r>
            <w:r w:rsidRPr="00916A6B">
              <w:rPr>
                <w:rFonts w:ascii="Goudy Old Style" w:hAnsi="Goudy Old Style"/>
                <w:sz w:val="24"/>
                <w:szCs w:val="24"/>
              </w:rPr>
              <w:softHyphen/>
              <w:t>vención educativa. Deontología profesional: características personales y profesionales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La escuela Infantil. Modelos. Funciones. Características.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Valoración de las nuevas tecnologías como fuente de información.</w:t>
            </w:r>
          </w:p>
        </w:tc>
      </w:tr>
      <w:tr w:rsidR="00916A6B" w:rsidRPr="00916A6B" w:rsidTr="000F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2. Determina Los objetivos de la intervención, relacionándolos con los niveles de planificación, los elementos que la componen los criterios de formulación, en los ámbitos formales y no formales.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a) Se han identificado los elementos de un currículo.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b) Se han identificado los elementos de un proyecto de intervención educativa no formal.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c) Se han analizado los elementos del currículo de Educación infantil.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d) Se han descrito las bases en las que se apoya el currículo de Educación Infantil.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 xml:space="preserve">e) Se han identificado los diferentes niveles de concreción curricular. 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f) Se han identificado los diferentes niveles de planificación de una actividad de educación no formal: plan, programa y proyecto.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g) Se han comparado documentos de planificación de distintos tipos de institución en el ámbito formal y no formal.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h) Se han seleccionado objetivos y contenidos partiendo del marco curricular o del plan o programa, y las características de los niños y niñas para conseguir el desarrollo de sus capacidades individuales.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i) Se ha valorado la importancia de la planificación en el proceso de intervención educativa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El currículo, tipos y elementos que lo componen.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El currículo en Educación Infantil.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Niveles de concreción curricular.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Análisis e identificación de los elementos que componen un Proyecto Educativo y un proyecto curricular.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Niveles de planificación de una intervención en el ámbito no formal: plan, programa y proyecto.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Comparación entre documentos de planificación de instituciones formales y no formales.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Valoración de la importancia de la planificación en atención a la infancia.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16A6B" w:rsidRPr="00916A6B" w:rsidTr="000F29BB">
        <w:trPr>
          <w:trHeight w:val="4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3. Determina las estrategias metodológicas que deben aplicarse de acuerdo con los modelos psicopedagógicos.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a) Se han identificado los modelos didácticos específicos de educación infantil.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b) Se han interpretado los principios que fundamentan los diferentes modelos de atención a la infancia.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c) Se han analizado los principios psicopedagógicos que sustentan los modelos más recientes en relación con la y educación formal de educación infantil.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d) Se han comparado experiencias educativas relevantes para definir la propia intervención educativa.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e) Se han integrado los temas transversales en la elaboración de unidades didácticas.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f) Se han seleccionado criterios metodológicos de acuerdo con los objetivos de la Institución, el marco curricular y las necesidades e intereses de los niños y niñas.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g) Se han diseñado las adaptaciones curriculares, teniendo en cuenta las recomendaciones de las entidades o profesionales implicados y la información obtenida.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FFC000" w:themeColor="accent4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000" w:themeColor="accent4"/>
                <w:sz w:val="24"/>
                <w:szCs w:val="24"/>
              </w:rPr>
              <w:t>h) Se ha valorado la participación en las actividades en equipo, el contraste de opiniones y el intercambio de experiencias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Modelos didácticos específicos de educación infantil.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Aportaciones históricas que definen el proceso de enseñanza aprendizaje.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Análisis de los principios psicopedagógicos que sustentan los modelos más recientes de Educación Infantil.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Programación y elaboración de unidades didácticas.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La atención a la diversidad educativa en Educación Infantil.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Comparación de diversas experiencias educativas en niños y niñas de 0 a 6 años.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Valoración de la participación en el trabajo en equipo.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16A6B" w:rsidRPr="00916A6B" w:rsidTr="000F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4. Determina y organiza Los recursos materiales y personales, los espacios y los tiempos, analizando la normativa legal y aplicando criterios </w:t>
            </w: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pedagógicos en la intervención educativa en la infancia.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lastRenderedPageBreak/>
              <w:t>a) Se han identificado los modelos didácticos específicos de educación infantil.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b) Se han interpretado los principios que fundamentan los diferentes modelos de atención a la infancia.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lastRenderedPageBreak/>
              <w:t>c) Se han analizado los principios psicopedagógicos que sustentan los modelos más recientes en relación con la y educación formal de educación infantil.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d) Se han comparado experiencias educativas relevantes para definir la propia intervención educativa.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e) Se han integrado los temas transversales en la elaboración de unidades didácticas.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f) Se han seleccionado criterios metodológicos de acuerdo con los objetivos de la Institución, el marco curricular y las necesidades e intereses de los niños y niñas.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g) Se han diseñado las adaptaciones curriculares, teniendo en cuenta las recomendaciones de las entidades o profesionales implicados y la información obtenida.</w:t>
            </w:r>
          </w:p>
          <w:p w:rsidR="00916A6B" w:rsidRPr="00916A6B" w:rsidRDefault="00916A6B" w:rsidP="000F29BB">
            <w:pPr>
              <w:suppressAutoHyphens/>
              <w:autoSpaceDE w:val="0"/>
              <w:autoSpaceDN w:val="0"/>
              <w:snapToGrid w:val="0"/>
              <w:spacing w:before="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C000" w:themeColor="accent4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000" w:themeColor="accent4"/>
                <w:sz w:val="24"/>
                <w:szCs w:val="24"/>
              </w:rPr>
              <w:t>h) Se ha valorado la participación en las actividades en equipo, el contraste de opiniones y el intercambio de experiencias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 Materiales didácticos, espacios y tiempos.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Normativa reguladora del uso de espacios, recursos y tiempos en la intervención formal y no formal.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 Normativa de seguridad e higiene en los espacios dedicados a la atención a la infancia.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Recursos didácticos: organización espacial y tempo</w:t>
            </w:r>
            <w:r w:rsidRPr="00916A6B">
              <w:rPr>
                <w:rFonts w:ascii="Goudy Old Style" w:hAnsi="Goudy Old Style"/>
                <w:sz w:val="24"/>
                <w:szCs w:val="24"/>
              </w:rPr>
              <w:softHyphen/>
              <w:t>ral.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La relación en el aula. Agrupamiento.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Selección de materiales de acuerdo a la planificación de la intervención educativa, y a las necesidades del alumnado.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Asignación de espacios, tiempos y recursos (materia</w:t>
            </w:r>
            <w:r w:rsidRPr="00916A6B">
              <w:rPr>
                <w:rFonts w:ascii="Goudy Old Style" w:hAnsi="Goudy Old Style"/>
                <w:sz w:val="24"/>
                <w:szCs w:val="24"/>
              </w:rPr>
              <w:softHyphen/>
              <w:t>les y personales) de acuerdo con la planificación de la intervención educativa y las necesidades del alumnado.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Accesibilidad a los espacios.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Sensibilización en la generación entornos seguros.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16A6B" w:rsidRPr="00916A6B" w:rsidTr="000F29BB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5. Planifica Las actividades de educación formal y no formal relacionándolas con los objetivos de la programación y con las características de los niños y niñas.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a) Se han relacionado las actividades con los objetivos, contenidos, metodología y necesidades individuales de los niños y niñas.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b) Se han integrado los diferentes temas transversales en las actividades programadas.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c) Se han diseñado diferentes actividades para el tratamiento de atención a la diversidad y la compensación de desigualdades sociales.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d) Se han identificado posibles dificultades y propuesto soluciones viables.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lastRenderedPageBreak/>
              <w:t>e) Se han elaborado adaptaciones curriculares en función de las características individuales y necesidades específicas de apoyo educativo al grupo destinatarios.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70AD47" w:themeColor="accent6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70AD47" w:themeColor="accent6"/>
                <w:sz w:val="24"/>
                <w:szCs w:val="24"/>
              </w:rPr>
              <w:t>f) Se han analizado adaptaciones curriculares en relación a supuestos de necesidades educativas especiales permanentes o temporales.</w:t>
            </w:r>
          </w:p>
          <w:p w:rsidR="00916A6B" w:rsidRPr="00916A6B" w:rsidRDefault="00916A6B" w:rsidP="000F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g) Se ha valorado la coherencia de la planificación de las actividades de educación formal y no formal con los objetivos de la programación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 Transversalidad en Educación Infantil.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Diseño de actividades que traten la atención a la diversidad y la compensación de desigualdades sociales.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Análisis y diseño de adaptaciones curriculares.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Implementación de las actividades formales y no formales.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 Valoración de la coherencia de la implementación de actividades formales y no formales.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16A6B" w:rsidRPr="00916A6B" w:rsidTr="000F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3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6. Diseña la evaluación de los procesos de intervención, argumentando la selección del modelo, las estrategias y las técnicas e instrumentos.</w:t>
            </w:r>
          </w:p>
        </w:tc>
        <w:tc>
          <w:tcPr>
            <w:tcW w:w="5630" w:type="dxa"/>
          </w:tcPr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a) Se han identificado los diferentes modelos de evaluación.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00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0000"/>
                <w:sz w:val="24"/>
                <w:szCs w:val="24"/>
              </w:rPr>
              <w:t>b) Se han definido las estrategias y técnicas de evaluación, teniendo en cuenta la planificación de la intervención y los momentos de la intervención.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c) Se han seleccionado las estrategias y técnicas de evaluación en diferentes momentos a lo largo del proceso de intervención.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d) Se han diseñado las actividades de evaluación teniendo en cuenta los criterios y procedimientos establecidos dentro del marco curricular, en el caso de la educación formal, y del plan o programa en el caso de la educación no formal.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00B05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00B050"/>
                <w:sz w:val="24"/>
                <w:szCs w:val="24"/>
              </w:rPr>
              <w:t>e) Se han establecido indicadores de evaluación en diferentes momentos del proceso de intervención que valoren: la adecuación de los objetivos y criterios metodológicos, la selección y secuenciación de los contenidos y actividades y la funcionalidad y adecuación de los espacios y materiales empleados.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000"/>
                <w:sz w:val="24"/>
                <w:szCs w:val="24"/>
              </w:rPr>
              <w:lastRenderedPageBreak/>
              <w:t xml:space="preserve">f) </w:t>
            </w: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Se ha valorado la importancia de la evaluación en los diferentes momentos del proceso.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g) Se ha valorado la importancia de mantener una actitud permanente de mejora en la eficacia y calidad del servicio</w:t>
            </w:r>
            <w:proofErr w:type="gramStart"/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.</w:t>
            </w: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.</w:t>
            </w:r>
            <w:proofErr w:type="gramEnd"/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color w:val="FFCC00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color w:val="FFCC00"/>
                <w:sz w:val="24"/>
                <w:szCs w:val="24"/>
              </w:rPr>
              <w:t>h) Se han identificado los recursos para la formación permanente de los educadores y educadoras.</w:t>
            </w:r>
          </w:p>
          <w:p w:rsidR="00916A6B" w:rsidRPr="00916A6B" w:rsidRDefault="00916A6B" w:rsidP="000F2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5" w:type="dxa"/>
          </w:tcPr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lastRenderedPageBreak/>
              <w:t>-Evaluación: Modelos, técnicas e instrumentos.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Indicadores de evaluación.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Selección y elaboración de instrumentos.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La observación.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Interpretación de la información obtenida de los procesos de evaluación.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Gestión de la calidad en centros docentes.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Reconocimiento de la necesidad de evaluar el proceso de intervención educativa.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Predisposición a la autocrítica y autoevaluación.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  <w:r w:rsidRPr="00916A6B">
              <w:rPr>
                <w:rFonts w:ascii="Goudy Old Style" w:hAnsi="Goudy Old Style"/>
                <w:sz w:val="24"/>
                <w:szCs w:val="24"/>
              </w:rPr>
              <w:t>- Actualización y la formación permanente. Recursos.</w:t>
            </w:r>
          </w:p>
          <w:p w:rsidR="00916A6B" w:rsidRPr="00916A6B" w:rsidRDefault="00916A6B" w:rsidP="000F29BB">
            <w:pPr>
              <w:spacing w:after="160" w:line="259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916A6B" w:rsidRDefault="00916A6B" w:rsidP="00916A6B"/>
    <w:sectPr w:rsidR="00916A6B" w:rsidSect="00916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73" w:rsidRDefault="00C80673" w:rsidP="00916A6B">
      <w:pPr>
        <w:spacing w:after="0" w:line="240" w:lineRule="auto"/>
      </w:pPr>
      <w:r>
        <w:separator/>
      </w:r>
    </w:p>
  </w:endnote>
  <w:endnote w:type="continuationSeparator" w:id="0">
    <w:p w:rsidR="00C80673" w:rsidRDefault="00C80673" w:rsidP="0091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Default="00916A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Default="00916A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Default="00916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73" w:rsidRDefault="00C80673" w:rsidP="00916A6B">
      <w:pPr>
        <w:spacing w:after="0" w:line="240" w:lineRule="auto"/>
      </w:pPr>
      <w:r>
        <w:separator/>
      </w:r>
    </w:p>
  </w:footnote>
  <w:footnote w:type="continuationSeparator" w:id="0">
    <w:p w:rsidR="00C80673" w:rsidRDefault="00C80673" w:rsidP="0091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Default="00916A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Pr="00916A6B" w:rsidRDefault="00916A6B" w:rsidP="00916A6B">
    <w:pPr>
      <w:pStyle w:val="Encabezado"/>
      <w:jc w:val="right"/>
      <w:rPr>
        <w:rFonts w:ascii="Goudy Old Style" w:hAnsi="Goudy Old Style"/>
      </w:rPr>
    </w:pPr>
    <w:r w:rsidRPr="00916A6B">
      <w:rPr>
        <w:rFonts w:ascii="Goudy Old Style" w:hAnsi="Goudy Old Style"/>
      </w:rPr>
      <w:t>Tarea 3- Grupo de trabajo Evaluación por competencias en FP</w:t>
    </w:r>
  </w:p>
  <w:p w:rsidR="00916A6B" w:rsidRPr="00916A6B" w:rsidRDefault="00916A6B" w:rsidP="00916A6B">
    <w:pPr>
      <w:pStyle w:val="Encabezado"/>
      <w:jc w:val="right"/>
      <w:rPr>
        <w:rFonts w:ascii="Goudy Old Style" w:hAnsi="Goudy Old Style"/>
      </w:rPr>
    </w:pPr>
    <w:bookmarkStart w:id="0" w:name="_GoBack"/>
    <w:bookmarkEnd w:id="0"/>
    <w:r w:rsidRPr="00916A6B">
      <w:rPr>
        <w:rFonts w:ascii="Goudy Old Style" w:hAnsi="Goudy Old Style"/>
      </w:rPr>
      <w:t>urso 2017-2018. IES Ramón y Cajal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6B" w:rsidRDefault="00916A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6B"/>
    <w:rsid w:val="00117B19"/>
    <w:rsid w:val="00916A6B"/>
    <w:rsid w:val="00C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9F05-3A39-4FE3-A5AB-8B09C0E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6B"/>
  </w:style>
  <w:style w:type="paragraph" w:styleId="Piedepgina">
    <w:name w:val="footer"/>
    <w:basedOn w:val="Normal"/>
    <w:link w:val="PiedepginaCar"/>
    <w:uiPriority w:val="99"/>
    <w:unhideWhenUsed/>
    <w:rsid w:val="0091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6B"/>
  </w:style>
  <w:style w:type="table" w:styleId="Tabladecuadrcula2-nfasis3">
    <w:name w:val="Grid Table 2 Accent 3"/>
    <w:basedOn w:val="Tablanormal"/>
    <w:uiPriority w:val="47"/>
    <w:rsid w:val="00916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2018-04-09T17:12:00Z</dcterms:created>
  <dcterms:modified xsi:type="dcterms:W3CDTF">2018-04-09T17:23:00Z</dcterms:modified>
</cp:coreProperties>
</file>