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Comic Sans MS" w:hAnsi="Comic Sans MS"/>
          <w:b/>
          <w:bCs/>
          <w:sz w:val="28"/>
          <w:szCs w:val="28"/>
        </w:rPr>
        <w:t xml:space="preserve">CUESTIONARIO PARA EVALUAR LA TAREA: </w:t>
      </w:r>
    </w:p>
    <w:p>
      <w:pPr>
        <w:pStyle w:val="Normal"/>
        <w:jc w:val="center"/>
        <w:rPr/>
      </w:pPr>
      <w:r>
        <w:rPr>
          <w:rFonts w:ascii="Comic Sans MS" w:hAnsi="Comic Sans MS"/>
          <w:b/>
          <w:bCs/>
          <w:sz w:val="36"/>
          <w:szCs w:val="36"/>
          <w:u w:val="single"/>
        </w:rPr>
        <w:t>EL DÍA DE LA CIENCIA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3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5385"/>
        <w:gridCol w:w="791"/>
        <w:gridCol w:w="794"/>
        <w:gridCol w:w="912"/>
        <w:gridCol w:w="903"/>
        <w:gridCol w:w="852"/>
      </w:tblGrid>
      <w:tr>
        <w:trPr/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EVALUACIÓN DE LA TAREA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rPr/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 objetivos de aprendizaje están claramente definidos y encajan en los currículos oficiales.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 contenidos son apropiados para la edad y el nivel</w:t>
            </w:r>
          </w:p>
          <w:p>
            <w:pPr>
              <w:pStyle w:val="Contenidodelatabl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educativo de los estudiantes.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tarea es el resultado de la integración de objetivos, contenidos y criterios de evaluación de diferentes materias o áreas de conocimiento.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 describe el producto final de la tarea, que está relacionado con los objetivos, los contenidos y los criterios de evaluación.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 observa una clara relación entre las actividades a</w:t>
            </w:r>
          </w:p>
          <w:p>
            <w:pPr>
              <w:pStyle w:val="Contenidodelatabl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desarrollar en el proyecto y el desarrollo de las competencias básicas de los estudiantes.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 plantean actividades significativas para diversas</w:t>
            </w:r>
          </w:p>
          <w:p>
            <w:pPr>
              <w:pStyle w:val="Contenidodelatabl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capacidades, distintos niveles y estilos de aprendizaje.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 requiere que los estudiantes, con ayuda de la familia, realicen conexiones entre diversas fuentes de información para la resolución de la tarea.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 utilizan materiales suficientes para hacer la tarea comprensible y significativa.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tarea tiene una estructura cooperativa aunque también se procura la interdependencia y la responsabilidad individual dentro de la misma.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 ofrecen oportunidades para que agentes externos participen en el desarrollo de la tarea aportando sus conocimientos o experiencia.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 usan las TIC como medio para abrir la tarea al entorno o para permitir que agentes externos colaboren en el desarrollo de la misma.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 contemplan momentos de evaluación formativa en los cuales el alumnado puede hacer cambios a partir del feedback recibido.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 utiliza una variedad de estrategias de evaluación a lo largo de la tarea (diario de aprendizaje, portafolio, observación, pruebas escritas u orales,...).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  <w:t>En la tarea propuesta ha participado el 100% del alumnado del centro.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left"/>
              <w:rPr/>
            </w:pPr>
            <w:r>
              <w:rPr/>
              <w:t>En la tarea ha participado al menos el 50% del profesorado del centro.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Marca la casilla que consideres apropiada según la experiencia, siendo 4 la total consecución del objetivo y 0 la no consecución del mismo.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mic Sans M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237</TotalTime>
  <Application>LibreOffice/5.1.4.2$Linux_x86 LibreOffice_project/10m0$Build-2</Application>
  <Pages>1</Pages>
  <Words>328</Words>
  <Characters>1702</Characters>
  <CharactersWithSpaces>1990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2018-04-19T12:42:27Z</dcterms:created>
  <dc:creator/>
  <dc:description/>
  <dc:language>es-ES</dc:language>
  <cp:lastModifiedBy/>
  <dcterms:modified xsi:type="dcterms:W3CDTF">2018-05-24T13:04:43Z</dcterms:modified>
  <cp:revision>4</cp:revision>
  <dc:subject/>
  <dc:title/>
</cp:coreProperties>
</file>