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07" w:rsidRDefault="00E971BC" w:rsidP="00E971BC">
      <w:pPr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Hoja de firmas</w:t>
      </w:r>
    </w:p>
    <w:p w:rsidR="00E971BC" w:rsidRPr="00E971BC" w:rsidRDefault="00E971BC" w:rsidP="00E971BC">
      <w:pPr>
        <w:spacing w:after="0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Club de Debate</w:t>
      </w:r>
    </w:p>
    <w:p w:rsidR="00E971BC" w:rsidRDefault="00E971BC" w:rsidP="008938A0">
      <w:pPr>
        <w:spacing w:after="0" w:line="100" w:lineRule="atLeast"/>
      </w:pPr>
    </w:p>
    <w:tbl>
      <w:tblPr>
        <w:tblStyle w:val="Tablaconcuadrcula"/>
        <w:tblW w:w="9039" w:type="dxa"/>
        <w:tblLook w:val="04A0"/>
      </w:tblPr>
      <w:tblGrid>
        <w:gridCol w:w="2405"/>
        <w:gridCol w:w="6634"/>
      </w:tblGrid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proofErr w:type="spellStart"/>
            <w:r w:rsidRPr="00E971BC">
              <w:t>Ariza</w:t>
            </w:r>
            <w:proofErr w:type="spellEnd"/>
            <w:r w:rsidRPr="00E971BC">
              <w:t xml:space="preserve">, Alba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proofErr w:type="spellStart"/>
            <w:r w:rsidRPr="00E971BC">
              <w:t>Arjona</w:t>
            </w:r>
            <w:proofErr w:type="spellEnd"/>
            <w:r w:rsidRPr="00E971BC">
              <w:t>, Adrián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Arrabal, Alejandro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Blancas, Almudena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proofErr w:type="spellStart"/>
            <w:r w:rsidRPr="00E971BC">
              <w:t>Bouasria</w:t>
            </w:r>
            <w:proofErr w:type="spellEnd"/>
            <w:r w:rsidRPr="00E971BC">
              <w:t xml:space="preserve">, </w:t>
            </w:r>
            <w:proofErr w:type="spellStart"/>
            <w:r w:rsidRPr="00E971BC">
              <w:t>Youssef</w:t>
            </w:r>
            <w:proofErr w:type="spellEnd"/>
            <w:r w:rsidRPr="00E971BC">
              <w:t xml:space="preserve">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Caballero, Javier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Camacho, Rafael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Cantero, Celia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Carrillo, María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Castro, Sergio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Garrido, Inmaculada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González, Antonio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Granados, Gabriel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proofErr w:type="spellStart"/>
            <w:r w:rsidRPr="00E971BC">
              <w:t>Guardeño</w:t>
            </w:r>
            <w:proofErr w:type="spellEnd"/>
            <w:r w:rsidRPr="00E971BC">
              <w:t>, Hada Mª.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Hospital, Rafael de Jesús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Jiménez, Araceli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Jurado, Laura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Maldonado, Alba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Marín, Ana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Martín, Mª Ángeles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Martínez, Tania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>Miranda,  Aixa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Moreno, </w:t>
            </w:r>
            <w:proofErr w:type="spellStart"/>
            <w:r w:rsidRPr="00E971BC">
              <w:t>Azahara</w:t>
            </w:r>
            <w:proofErr w:type="spellEnd"/>
            <w:r w:rsidRPr="00E971BC">
              <w:t xml:space="preserve">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Moreno, Laura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Navas, Diego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>Ortiz, Alberto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Osuna, Laura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>Pérez, Alejandro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lastRenderedPageBreak/>
              <w:t xml:space="preserve">Pérez, David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Pérez, Irene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Pérez, Magdalena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Pineda, Daniela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Reyes, Carmen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Rodríguez, Antonio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Rodríguez, Susana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Ropero, Diego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Ruz, Cecilia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Ruz, Laura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Serrano, Ángela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Shaw, Isabel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Soldado, Paula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proofErr w:type="spellStart"/>
            <w:r w:rsidRPr="00E971BC">
              <w:t>Souadi</w:t>
            </w:r>
            <w:proofErr w:type="spellEnd"/>
            <w:r w:rsidRPr="00E971BC">
              <w:t xml:space="preserve">, </w:t>
            </w:r>
            <w:proofErr w:type="spellStart"/>
            <w:r w:rsidRPr="00E971BC">
              <w:t>Layla</w:t>
            </w:r>
            <w:proofErr w:type="spellEnd"/>
            <w:r w:rsidRPr="00E971BC">
              <w:t xml:space="preserve">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Toro, Jesús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  <w:tr w:rsidR="00E971BC" w:rsidRPr="00E971BC" w:rsidTr="00E971BC">
        <w:trPr>
          <w:trHeight w:val="454"/>
        </w:trPr>
        <w:tc>
          <w:tcPr>
            <w:tcW w:w="0" w:type="auto"/>
          </w:tcPr>
          <w:p w:rsidR="00E971BC" w:rsidRPr="00E971BC" w:rsidRDefault="00E971BC" w:rsidP="0032165D">
            <w:pPr>
              <w:spacing w:line="100" w:lineRule="atLeast"/>
            </w:pPr>
            <w:r w:rsidRPr="00E971BC">
              <w:t xml:space="preserve">Torres, Rocío </w:t>
            </w:r>
          </w:p>
        </w:tc>
        <w:tc>
          <w:tcPr>
            <w:tcW w:w="6634" w:type="dxa"/>
          </w:tcPr>
          <w:p w:rsidR="00E971BC" w:rsidRPr="00E971BC" w:rsidRDefault="00E971BC" w:rsidP="0032165D">
            <w:pPr>
              <w:spacing w:line="100" w:lineRule="atLeast"/>
            </w:pPr>
          </w:p>
        </w:tc>
      </w:tr>
    </w:tbl>
    <w:p w:rsidR="00011CA0" w:rsidRDefault="00011CA0" w:rsidP="00E971BC"/>
    <w:sectPr w:rsidR="00011CA0" w:rsidSect="00011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3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F07"/>
    <w:rsid w:val="00011CA0"/>
    <w:rsid w:val="00111085"/>
    <w:rsid w:val="00287F07"/>
    <w:rsid w:val="00AE62AB"/>
    <w:rsid w:val="00B64579"/>
    <w:rsid w:val="00E9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07"/>
    <w:pPr>
      <w:suppressAutoHyphens/>
    </w:pPr>
    <w:rPr>
      <w:rFonts w:ascii="Calibri" w:eastAsia="Arial Unicode MS" w:hAnsi="Calibri" w:cs="font13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7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42C1-1676-4B6E-AEDB-932BE298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dcterms:created xsi:type="dcterms:W3CDTF">2017-10-25T07:42:00Z</dcterms:created>
  <dcterms:modified xsi:type="dcterms:W3CDTF">2017-10-25T09:15:00Z</dcterms:modified>
</cp:coreProperties>
</file>