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1">
          <w:pPr>
            <w:tabs>
              <w:tab w:val="right" w:pos="9025.511811023624"/>
            </w:tabs>
            <w:spacing w:before="80" w:line="240" w:lineRule="auto"/>
            <w:ind w:left="0" w:firstLine="0"/>
            <w:contextualSpacing w:val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2lm41uqdzow">
            <w:r w:rsidDel="00000000" w:rsidR="00000000" w:rsidRPr="00000000">
              <w:rPr>
                <w:b w:val="1"/>
                <w:rtl w:val="0"/>
              </w:rPr>
              <w:t xml:space="preserve">1. Cómo buscar contenido privado ajeno y cómo incorporarlo a nuestra propia cuenta de Edpuzzle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_2lm41uqdzow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2">
          <w:pPr>
            <w:tabs>
              <w:tab w:val="right" w:pos="9025.511811023624"/>
            </w:tabs>
            <w:spacing w:before="200" w:line="240" w:lineRule="auto"/>
            <w:ind w:left="0" w:firstLine="0"/>
            <w:contextualSpacing w:val="0"/>
            <w:rPr/>
          </w:pPr>
          <w:hyperlink w:anchor="_uw43krn3de9e">
            <w:r w:rsidDel="00000000" w:rsidR="00000000" w:rsidRPr="00000000">
              <w:rPr>
                <w:b w:val="1"/>
                <w:rtl w:val="0"/>
              </w:rPr>
              <w:t xml:space="preserve">1.1. Acceder como miembro invitado usando el código de invitación a Edpuzzle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_uw43krn3de9e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tabs>
              <w:tab w:val="right" w:pos="9025.511811023624"/>
            </w:tabs>
            <w:spacing w:before="200" w:line="240" w:lineRule="auto"/>
            <w:ind w:left="0" w:firstLine="0"/>
            <w:contextualSpacing w:val="0"/>
            <w:rPr/>
          </w:pPr>
          <w:hyperlink w:anchor="_q9hdplr18d7t">
            <w:r w:rsidDel="00000000" w:rsidR="00000000" w:rsidRPr="00000000">
              <w:rPr>
                <w:b w:val="1"/>
                <w:rtl w:val="0"/>
              </w:rPr>
              <w:t xml:space="preserve">2. Documenta cómo realizar asignaciones a una clase.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_q9hdplr18d7t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tabs>
              <w:tab w:val="right" w:pos="9025.511811023624"/>
            </w:tabs>
            <w:spacing w:before="200" w:line="240" w:lineRule="auto"/>
            <w:ind w:left="0" w:firstLine="0"/>
            <w:contextualSpacing w:val="0"/>
            <w:rPr/>
          </w:pPr>
          <w:hyperlink w:anchor="_we3a66qcuu74">
            <w:r w:rsidDel="00000000" w:rsidR="00000000" w:rsidRPr="00000000">
              <w:rPr>
                <w:b w:val="1"/>
                <w:rtl w:val="0"/>
              </w:rPr>
              <w:t xml:space="preserve">3. Búsqueda de vídeos que tengan relación con los contenidos de la UD.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_we3a66qcuu74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tabs>
              <w:tab w:val="right" w:pos="9025.511811023624"/>
            </w:tabs>
            <w:spacing w:after="80" w:before="200" w:line="240" w:lineRule="auto"/>
            <w:ind w:left="0" w:firstLine="0"/>
            <w:contextualSpacing w:val="0"/>
            <w:rPr/>
          </w:pPr>
          <w:hyperlink w:anchor="_z3yxm9bmog19">
            <w:r w:rsidDel="00000000" w:rsidR="00000000" w:rsidRPr="00000000">
              <w:rPr>
                <w:b w:val="1"/>
                <w:rtl w:val="0"/>
              </w:rPr>
              <w:t xml:space="preserve">4. Cómo añadir a un vídeo notas de audio.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_z3yxm9bmog19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8">
      <w:pPr>
        <w:pStyle w:val="Heading1"/>
        <w:spacing w:line="276" w:lineRule="auto"/>
        <w:contextualSpacing w:val="0"/>
        <w:jc w:val="both"/>
        <w:rPr/>
      </w:pPr>
      <w:bookmarkStart w:colFirst="0" w:colLast="0" w:name="_9fb1c4z40l3b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contextualSpacing w:val="0"/>
        <w:jc w:val="both"/>
        <w:rPr/>
      </w:pPr>
      <w:bookmarkStart w:colFirst="0" w:colLast="0" w:name="_2lm41uqdzow" w:id="1"/>
      <w:bookmarkEnd w:id="1"/>
      <w:r w:rsidDel="00000000" w:rsidR="00000000" w:rsidRPr="00000000">
        <w:rPr>
          <w:rtl w:val="0"/>
        </w:rPr>
        <w:t xml:space="preserve">1. Cómo buscar contenido privado ajeno y cómo incorporarlo a nuestra propia cuenta de Edpuzzle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Para disponer de material audiovisual en los contenidos de nuestras asignaturas, debemos saber buscar y seleccionar los mejores vídeos. Junto a otros, éstos se encuentran en páginas tanto populares como profesionales dedicadas a almacenar y compartir este tipo de materiales.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Edpuzzle nos facilita esta labor al incorporar una lista de algunas de estas webs y acceder a sus vídeos mediante un sencillo buscador.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Una vez se accede a la carpeta de los contenidos, debemos pulsar sobre el botón “Create” para incorporar un nuevo vídeo “New video”. De esta manera, accedemos a los diferentes canales públicos, como Youtube, y privados, como nuestra escuela.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 lo que queremos es incorporar un vídeo privado, elegiremos una escuela y luego el departamento relacionado.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Tras esto, se muestran los componentes de dicho departamento a los que podemos acceder para ver sus carpetas. Tras navegar por ellas hasta llegar al vídeo que nos gusta, sólo nos queda pulsar sobre “Use it” para incorporarlo a nuestro contenido “My Content”.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contextualSpacing w:val="0"/>
        <w:jc w:val="both"/>
        <w:rPr/>
      </w:pPr>
      <w:bookmarkStart w:colFirst="0" w:colLast="0" w:name="_uw43krn3de9e" w:id="2"/>
      <w:bookmarkEnd w:id="2"/>
      <w:r w:rsidDel="00000000" w:rsidR="00000000" w:rsidRPr="00000000">
        <w:rPr>
          <w:rtl w:val="0"/>
        </w:rPr>
        <w:t xml:space="preserve">1.1. Acceder como miembro invitado usando el código de invitación a Edpuzzle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contextualSpacing w:val="0"/>
        <w:jc w:val="both"/>
        <w:rPr/>
      </w:pPr>
      <w:bookmarkStart w:colFirst="0" w:colLast="0" w:name="_q9hdplr18d7t" w:id="3"/>
      <w:bookmarkEnd w:id="3"/>
      <w:r w:rsidDel="00000000" w:rsidR="00000000" w:rsidRPr="00000000">
        <w:rPr>
          <w:rtl w:val="0"/>
        </w:rPr>
        <w:t xml:space="preserve">2. Documenta cómo realizar asignaciones a una clase.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Para poder utilizar EdPuzzle lo primero que hay que hacer es agregar a los alumnos y alumnas. Es bastante sencillo hacerlo, si bien, hay dos formas diferente de crear tus clases y agregar al alumnado: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primera opción es creando manualmente las clases e invitando a tu alumnado que se una a tu clase a través del código que te da EdPuzzle para ello.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segunda opción es hacerlo a través de Google Classroom, en el que una vez sincronizada tu cuenta, podrás seleccionar las clases que tienes creadas en Google Classroom, pasarlas a EdPuzzle.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Como no disponemos de cuenta en Google Classroom, realizaremos la asignación manualmente. 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Entraremos en la clase.</w:t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la parte superior derecha pulsamos el botón </w:t>
      </w:r>
      <w:r w:rsidDel="00000000" w:rsidR="00000000" w:rsidRPr="00000000">
        <w:rPr>
          <w:i w:val="1"/>
          <w:rtl w:val="0"/>
        </w:rPr>
        <w:t xml:space="preserve">“Invite more students”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Aparece la siguiente ventana:</w:t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16230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6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Los alumnos podrán acceder introduciendo el código de la izquierda en su página de inicio cuando acceden como estudiantes: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361950</wp:posOffset>
            </wp:positionH>
            <wp:positionV relativeFrom="paragraph">
              <wp:posOffset>95250</wp:posOffset>
            </wp:positionV>
            <wp:extent cx="5400675" cy="3981450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981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También pueden visitar el enlace de la derecha y unirse mediante su cuenta de Gmail o Edmodo.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47980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7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Como última opción, pueden acceder mediante un correo electrónico, Twitter o Google Classroom.</w:t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52688" cy="1312403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25000" l="60465" r="20598" t="56626"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13124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contextualSpacing w:val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contextualSpacing w:val="0"/>
        <w:jc w:val="both"/>
        <w:rPr/>
      </w:pPr>
      <w:bookmarkStart w:colFirst="0" w:colLast="0" w:name="_we3a66qcuu74" w:id="4"/>
      <w:bookmarkEnd w:id="4"/>
      <w:r w:rsidDel="00000000" w:rsidR="00000000" w:rsidRPr="00000000">
        <w:rPr>
          <w:rtl w:val="0"/>
        </w:rPr>
        <w:t xml:space="preserve">3. Búsqueda de vídeos que tengan relación con los contenidos de la UD.</w:t>
      </w:r>
    </w:p>
    <w:p w:rsidR="00000000" w:rsidDel="00000000" w:rsidP="00000000" w:rsidRDefault="00000000" w:rsidRPr="00000000" w14:paraId="0000003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Capa de Red:</w:t>
      </w:r>
    </w:p>
    <w:p w:rsidR="00000000" w:rsidDel="00000000" w:rsidP="00000000" w:rsidRDefault="00000000" w:rsidRPr="00000000" w14:paraId="00000039">
      <w:pPr>
        <w:spacing w:line="276" w:lineRule="auto"/>
        <w:contextualSpacing w:val="0"/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https://edpuzzle.com/media/5a3a788a633905416241ed89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IP Pública vs Privada:</w:t>
      </w:r>
    </w:p>
    <w:p w:rsidR="00000000" w:rsidDel="00000000" w:rsidP="00000000" w:rsidRDefault="00000000" w:rsidRPr="00000000" w14:paraId="0000003C">
      <w:pPr>
        <w:spacing w:line="276" w:lineRule="auto"/>
        <w:contextualSpacing w:val="0"/>
        <w:jc w:val="both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https://edpuzzle.com/media/59b0df1f8cc2042d7739c67c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Direccionamiento IPv4:</w:t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jc w:val="both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https://edpuzzle.com/media/59b1b1d1ce1a85312b7a1670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Fundamentos IPv6:</w:t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jc w:val="both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https://edpuzzle.com/media/59b0dc9161055940fedb1cca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Network Address Translation (NAT)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5">
      <w:pPr>
        <w:spacing w:line="276" w:lineRule="auto"/>
        <w:contextualSpacing w:val="0"/>
        <w:jc w:val="both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tps://edpuzzle.com/media/59ba426d2367a24047205266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NAT (con preguntas):</w:t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jc w:val="both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https://edpuzzle.com/media/59ba422504339a2a79bc6d49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contextualSpacing w:val="0"/>
        <w:jc w:val="both"/>
        <w:rPr/>
      </w:pPr>
      <w:bookmarkStart w:colFirst="0" w:colLast="0" w:name="_z3yxm9bmog19" w:id="5"/>
      <w:bookmarkEnd w:id="5"/>
      <w:r w:rsidDel="00000000" w:rsidR="00000000" w:rsidRPr="00000000">
        <w:rPr>
          <w:rtl w:val="0"/>
        </w:rPr>
        <w:t xml:space="preserve">4. Cómo añadir a un vídeo notas de audio.</w:t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Lo primero que tenemos que hacer es buscar a través del buscador de EdPuzzle un vídeo que queramos utilizar en clase, y pulsamos en “use it”.</w:t>
      </w:r>
    </w:p>
    <w:p w:rsidR="00000000" w:rsidDel="00000000" w:rsidP="00000000" w:rsidRDefault="00000000" w:rsidRPr="00000000" w14:paraId="0000005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Una vez se abra la ventana de edición, deberemos pulsar sobre el icono del altavoz amarillo. Esta nos permite meter audio notas, o sea, que al alumnado cuando llegue a esa parte del vídeo le saltará una nota de voz grabada por el profesor con una pregunta, listening, o lo que quieras incorporar al vídeo.</w:t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986338" cy="2725091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6338" cy="2725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05388" cy="2635727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5388" cy="2635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Debemos permitir que el navegador acceda a nuestro micrófono para poder realizar la operación.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dpuzzle.com/media/5a3a788a633905416241ed89" TargetMode="External"/><Relationship Id="rId10" Type="http://schemas.openxmlformats.org/officeDocument/2006/relationships/image" Target="media/image13.png"/><Relationship Id="rId13" Type="http://schemas.openxmlformats.org/officeDocument/2006/relationships/hyperlink" Target="https://edpuzzle.com/media/59b1b1d1ce1a85312b7a1670" TargetMode="External"/><Relationship Id="rId12" Type="http://schemas.openxmlformats.org/officeDocument/2006/relationships/hyperlink" Target="https://edpuzzle.com/media/59b0df1f8cc2042d7739c67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hyperlink" Target="https://edpuzzle.com/media/59ba426d2367a24047205266" TargetMode="External"/><Relationship Id="rId14" Type="http://schemas.openxmlformats.org/officeDocument/2006/relationships/hyperlink" Target="https://edpuzzle.com/media/59b0dc9161055940fedb1cca" TargetMode="External"/><Relationship Id="rId17" Type="http://schemas.openxmlformats.org/officeDocument/2006/relationships/hyperlink" Target="https://edpuzzle.com/media/59ba422504339a2a79bc6d49" TargetMode="External"/><Relationship Id="rId16" Type="http://schemas.openxmlformats.org/officeDocument/2006/relationships/hyperlink" Target="https://edpuzzle.com/media/59ba426d2367a24047205266" TargetMode="External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10.png"/><Relationship Id="rId18" Type="http://schemas.openxmlformats.org/officeDocument/2006/relationships/image" Target="media/image8.png"/><Relationship Id="rId7" Type="http://schemas.openxmlformats.org/officeDocument/2006/relationships/image" Target="media/image1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