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pict>
          <v:shapetype id="shapetype_157" coordsize="21600,21600" o:spt="157" adj="0,2700" path="m@11@0c@16@4@18@3@13@0em@19@5c@21@7@23@6@20@5e">
            <v:stroke joinstyle="miter"/>
            <v:formulas>
              <v:f eqn="val #1"/>
              <v:f eqn="val #0"/>
              <v:f eqn="prod @0 10 3"/>
              <v:f eqn="sum @0 0 @2"/>
              <v:f eqn="sum @0 @2 0"/>
              <v:f eqn="sum height 0 @0"/>
              <v:f eqn="sum @5 0 @2"/>
              <v:f eqn="sum @5 @2 0"/>
              <v:f eqn="prod 2 @1 1"/>
              <v:f eqn="abs @1"/>
              <v:f eqn="if @8 0 @8"/>
              <v:f eqn="sum 0 0 @10"/>
              <v:f eqn="if @8 @8 0"/>
              <v:f eqn="sum width 0 @12"/>
              <v:f eqn="sum @10 @13 0"/>
              <v:f eqn="prod 1 @14 3"/>
              <v:f eqn="sum @11 @15 0"/>
              <v:f eqn="sum @16 @13 0"/>
              <v:f eqn="prod 1 @17 2"/>
              <v:f eqn="sum 0 @12 0"/>
              <v:f eqn="sum width @10 0"/>
              <v:f eqn="sum @19 @15 0"/>
              <v:f eqn="sum @21 @20 0"/>
              <v:f eqn="prod 1 @22 2"/>
              <v:f eqn="sum width 0 @9"/>
              <v:f eqn="sum 10800 @1 0"/>
            </v:formulas>
            <v:handles>
              <v:h position="0,@0"/>
              <v:h position="@25,21600"/>
            </v:handles>
          </v:shapetype>
          <v:shape id="shape_0" fillcolor="#4f81bd" stroked="t" style="position:absolute;margin-left:0pt;margin-top:0pt;width:267.7pt;height:94.45pt" type="shapetype_157">
            <v:textbox>
              <w:txbxContent>
                <w:p>
                  <w:pPr/>
                  <w:r>
                    <w:rPr/>
                    <w:t>EL HORNO DEL ASTAREGIA</w:t>
                  </w:r>
                </w:p>
              </w:txbxContent>
            </v:textbox>
            <v:path textpathok="t"/>
            <v:textpath on="t" fitshape="t" string="EL HORNO DEL ASTAREGIA" style="font-family:&quot;Calibri&quot;"/>
            <v:wrap v:type="none"/>
            <v:fill type="solid" color2="#b07e42" detectmouseclick="t"/>
            <v:stroke color="#0f243e" joinstyle="round" endcap="flat"/>
          </v:shape>
        </w:pict>
      </w:r>
    </w:p>
    <w:p>
      <w:pPr>
        <w:pStyle w:val="Normal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MOLLETE TRADICIONAL</w:t>
      </w:r>
    </w:p>
    <w:p>
      <w:pPr>
        <w:pStyle w:val="Normal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PESO NETO: 300GR (3 PIEZAS)</w:t>
      </w:r>
    </w:p>
    <w:p>
      <w:pPr>
        <w:pStyle w:val="Normal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jc w:val="center"/>
        <w:rPr>
          <w:rFonts w:cs="Arial" w:ascii="Arial" w:hAnsi="Arial"/>
          <w:color w:val="1E2C40"/>
          <w:sz w:val="20"/>
          <w:szCs w:val="20"/>
          <w:shd w:fill="FFFFFF" w:val="clear"/>
        </w:rPr>
      </w:pPr>
      <w:r>
        <w:rPr>
          <w:rFonts w:cs="Arial" w:ascii="Arial" w:hAnsi="Arial"/>
          <w:b/>
          <w:sz w:val="24"/>
          <w:szCs w:val="24"/>
        </w:rPr>
        <w:t>INGREDIENTES</w:t>
      </w:r>
      <w:r>
        <w:rPr>
          <w:rFonts w:cs="Arial" w:ascii="Arial" w:hAnsi="Arial"/>
          <w:b/>
          <w:sz w:val="20"/>
          <w:szCs w:val="20"/>
        </w:rPr>
        <w:t xml:space="preserve">: </w:t>
      </w:r>
      <w:r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  <w:t>Harina de trigo</w:t>
      </w:r>
      <w:r>
        <w:rPr>
          <w:rFonts w:cs="Arial" w:ascii="Arial" w:hAnsi="Arial"/>
          <w:color w:val="1E2C40"/>
          <w:sz w:val="20"/>
          <w:szCs w:val="20"/>
          <w:shd w:fill="FFFFFF" w:val="clear"/>
        </w:rPr>
        <w:t>, agua, sal, levadura.</w:t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</w:pPr>
      <w:r>
        <w:rPr>
          <w:rFonts w:cs="Arial" w:ascii="Arial" w:hAnsi="Arial"/>
          <w:b/>
          <w:color w:val="1E2C40"/>
          <w:sz w:val="20"/>
          <w:szCs w:val="20"/>
          <w:shd w:fill="FFFFFF" w:val="clear"/>
        </w:rPr>
        <w:t>ALÉRJENOS</w:t>
      </w:r>
      <w:r>
        <w:rPr>
          <w:rFonts w:cs="Arial" w:ascii="Arial" w:hAnsi="Arial"/>
          <w:color w:val="1E2C40"/>
          <w:sz w:val="20"/>
          <w:szCs w:val="20"/>
          <w:shd w:fill="FFFFFF" w:val="clear"/>
        </w:rPr>
        <w:t xml:space="preserve">: Contiene </w:t>
      </w:r>
      <w:r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  <w:t>GLUTEN DE TRIGO</w:t>
      </w:r>
    </w:p>
    <w:p>
      <w:pPr>
        <w:pStyle w:val="ListParagraph"/>
        <w:jc w:val="center"/>
        <w:rPr>
          <w:rFonts w:cs="Arial" w:ascii="Arial" w:hAnsi="Arial"/>
          <w:b/>
          <w:color w:val="1E2C40"/>
          <w:sz w:val="20"/>
          <w:szCs w:val="20"/>
          <w:shd w:fill="FFFFFF" w:val="clear"/>
        </w:rPr>
      </w:pPr>
      <w:r>
        <w:rPr>
          <w:rFonts w:cs="Arial" w:ascii="Arial" w:hAnsi="Arial"/>
          <w:b/>
          <w:color w:val="1E2C40"/>
          <w:sz w:val="20"/>
          <w:szCs w:val="20"/>
          <w:shd w:fill="FFFFFF" w:val="clear"/>
        </w:rPr>
      </w:r>
      <w:r>
        <w:pict>
          <v:rect style="position:absolute;width:192.15pt;height:195.75pt;mso-wrap-distance-left:7.05pt;mso-wrap-distance-right:7.05pt;mso-wrap-distance-top:0pt;mso-wrap-distance-bottom:0pt;margin-top:3pt;margin-left:89.5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2207"/>
                    <w:gridCol w:w="1635"/>
                  </w:tblGrid>
                  <w:tr>
                    <w:trPr>
                      <w:trHeight w:val="70" w:hRule="atLeast"/>
                      <w:cantSplit w:val="false"/>
                    </w:trPr>
                    <w:tc>
                      <w:tcPr>
                        <w:tcW w:w="384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rFonts w:cs="Arial" w:ascii="Arial" w:hAnsi="Arial"/>
                            <w:b/>
                            <w:color w:val="1E2C40"/>
                            <w:sz w:val="18"/>
                            <w:szCs w:val="18"/>
                            <w:shd w:fill="FFFFFF" w:val="clear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color w:val="1E2C40"/>
                            <w:sz w:val="18"/>
                            <w:szCs w:val="18"/>
                            <w:shd w:fill="FFFFFF" w:val="clear"/>
                          </w:rPr>
                          <w:t xml:space="preserve">         </w:t>
                        </w:r>
                        <w:r>
                          <w:rPr>
                            <w:rFonts w:cs="Arial" w:ascii="Arial" w:hAnsi="Arial"/>
                            <w:b/>
                            <w:color w:val="1E2C40"/>
                            <w:sz w:val="18"/>
                            <w:szCs w:val="18"/>
                            <w:shd w:fill="FFFFFF" w:val="clear"/>
                          </w:rPr>
                          <w:t>INFORMACIÓN NUTRICIONAL: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rFonts w:cs="Arial" w:ascii="Arial" w:hAnsi="Arial"/>
                            <w:b/>
                            <w:color w:val="1E2C40"/>
                            <w:sz w:val="18"/>
                            <w:szCs w:val="18"/>
                            <w:u w:val="single"/>
                            <w:shd w:fill="FFFFFF" w:val="clear"/>
                          </w:rPr>
                        </w:pPr>
                        <w:bookmarkStart w:id="0" w:name="__UnoMark__139_1677197224"/>
                        <w:bookmarkStart w:id="1" w:name="__UnoMark__139_1677197224"/>
                        <w:bookmarkEnd w:id="1"/>
                        <w:r>
                          <w:rPr>
                            <w:rFonts w:cs="Arial" w:ascii="Arial" w:hAnsi="Arial"/>
                            <w:b/>
                            <w:color w:val="1E2C40"/>
                            <w:sz w:val="18"/>
                            <w:szCs w:val="18"/>
                            <w:u w:val="single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trHeight w:val="188" w:hRule="atLeast"/>
                      <w:cantSplit w:val="false"/>
                    </w:trPr>
                    <w:tc>
                      <w:tcPr>
                        <w:tcW w:w="384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2" w:name="__UnoMark__140_1677197224"/>
                        <w:bookmarkStart w:id="3" w:name="__UnoMark__141_1677197224"/>
                        <w:bookmarkEnd w:id="2"/>
                        <w:bookmarkEnd w:id="3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Tamaño de la Porción: 100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84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5"/>
                            <w:szCs w:val="15"/>
                            <w:lang w:eastAsia="es-ES"/>
                          </w:rPr>
                        </w:pPr>
                        <w:bookmarkStart w:id="4" w:name="__UnoMark__142_1677197224"/>
                        <w:bookmarkStart w:id="5" w:name="__UnoMark__143_1677197224"/>
                        <w:bookmarkEnd w:id="4"/>
                        <w:bookmarkEnd w:id="5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5"/>
                            <w:szCs w:val="15"/>
                            <w:lang w:eastAsia="es-ES"/>
                          </w:rPr>
                          <w:t>por porción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6" w:name="__UnoMark__144_1677197224"/>
                        <w:bookmarkStart w:id="7" w:name="__UnoMark__145_1677197224"/>
                        <w:bookmarkEnd w:id="6"/>
                        <w:bookmarkEnd w:id="7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Kilojulios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8" w:name="__UnoMark__146_1677197224"/>
                        <w:bookmarkStart w:id="9" w:name="__UnoMark__147_1677197224"/>
                        <w:bookmarkEnd w:id="8"/>
                        <w:bookmarkEnd w:id="9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1025 kj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10" w:name="__UnoMark__148_1677197224"/>
                        <w:bookmarkStart w:id="11" w:name="__UnoMark__149_1677197224"/>
                        <w:bookmarkEnd w:id="10"/>
                        <w:bookmarkEnd w:id="11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Calorías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12" w:name="__UnoMark__150_1677197224"/>
                        <w:bookmarkStart w:id="13" w:name="__UnoMark__151_1677197224"/>
                        <w:bookmarkEnd w:id="12"/>
                        <w:bookmarkEnd w:id="13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245 kcal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14" w:name="__UnoMark__152_1677197224"/>
                        <w:bookmarkStart w:id="15" w:name="__UnoMark__153_1677197224"/>
                        <w:bookmarkEnd w:id="14"/>
                        <w:bookmarkEnd w:id="15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Proteína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16" w:name="__UnoMark__154_1677197224"/>
                        <w:bookmarkStart w:id="17" w:name="__UnoMark__155_1677197224"/>
                        <w:bookmarkEnd w:id="16"/>
                        <w:bookmarkEnd w:id="17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7,6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18" w:name="__UnoMark__156_1677197224"/>
                        <w:bookmarkStart w:id="19" w:name="__UnoMark__157_1677197224"/>
                        <w:bookmarkEnd w:id="18"/>
                        <w:bookmarkEnd w:id="19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Carbohidrato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20" w:name="__UnoMark__158_1677197224"/>
                        <w:bookmarkStart w:id="21" w:name="__UnoMark__159_1677197224"/>
                        <w:bookmarkEnd w:id="20"/>
                        <w:bookmarkEnd w:id="21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49,03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22" w:name="__UnoMark__160_1677197224"/>
                        <w:bookmarkStart w:id="23" w:name="__UnoMark__161_1677197224"/>
                        <w:bookmarkEnd w:id="22"/>
                        <w:bookmarkEnd w:id="23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Azúcar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24" w:name="__UnoMark__162_1677197224"/>
                        <w:bookmarkStart w:id="25" w:name="__UnoMark__163_1677197224"/>
                        <w:bookmarkEnd w:id="24"/>
                        <w:bookmarkEnd w:id="25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3,35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26" w:name="__UnoMark__164_1677197224"/>
                        <w:bookmarkStart w:id="27" w:name="__UnoMark__165_1677197224"/>
                        <w:bookmarkEnd w:id="26"/>
                        <w:bookmarkEnd w:id="27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Grasa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28" w:name="__UnoMark__166_1677197224"/>
                        <w:bookmarkStart w:id="29" w:name="__UnoMark__167_1677197224"/>
                        <w:bookmarkEnd w:id="28"/>
                        <w:bookmarkEnd w:id="29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1,58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30" w:name="__UnoMark__168_1677197224"/>
                        <w:bookmarkStart w:id="31" w:name="__UnoMark__169_1677197224"/>
                        <w:bookmarkEnd w:id="30"/>
                        <w:bookmarkEnd w:id="31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Grasa Saturada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32" w:name="__UnoMark__170_1677197224"/>
                        <w:bookmarkStart w:id="33" w:name="__UnoMark__171_1677197224"/>
                        <w:bookmarkEnd w:id="32"/>
                        <w:bookmarkEnd w:id="33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0,391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34" w:name="__UnoMark__172_1677197224"/>
                        <w:bookmarkStart w:id="35" w:name="__UnoMark__173_1677197224"/>
                        <w:bookmarkEnd w:id="34"/>
                        <w:bookmarkEnd w:id="35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Grasa Monoinsaturada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36" w:name="__UnoMark__174_1677197224"/>
                        <w:bookmarkStart w:id="37" w:name="__UnoMark__175_1677197224"/>
                        <w:bookmarkEnd w:id="36"/>
                        <w:bookmarkEnd w:id="37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0,447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38" w:name="__UnoMark__176_1677197224"/>
                        <w:bookmarkStart w:id="39" w:name="__UnoMark__177_1677197224"/>
                        <w:bookmarkEnd w:id="38"/>
                        <w:bookmarkEnd w:id="39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Grasa Poliinsaturada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40" w:name="__UnoMark__178_1677197224"/>
                        <w:bookmarkStart w:id="41" w:name="__UnoMark__179_1677197224"/>
                        <w:bookmarkEnd w:id="40"/>
                        <w:bookmarkEnd w:id="41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0,372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42" w:name="__UnoMark__180_1677197224"/>
                        <w:bookmarkStart w:id="43" w:name="__UnoMark__181_1677197224"/>
                        <w:bookmarkEnd w:id="42"/>
                        <w:bookmarkEnd w:id="43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Colesterol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44" w:name="__UnoMark__182_1677197224"/>
                        <w:bookmarkStart w:id="45" w:name="__UnoMark__183_1677197224"/>
                        <w:bookmarkEnd w:id="44"/>
                        <w:bookmarkEnd w:id="45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39 mg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46" w:name="__UnoMark__184_1677197224"/>
                        <w:bookmarkStart w:id="47" w:name="__UnoMark__185_1677197224"/>
                        <w:bookmarkEnd w:id="46"/>
                        <w:bookmarkEnd w:id="47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Fibra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48" w:name="__UnoMark__186_1677197224"/>
                        <w:bookmarkStart w:id="49" w:name="__UnoMark__187_1677197224"/>
                        <w:bookmarkEnd w:id="48"/>
                        <w:bookmarkEnd w:id="49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1,9 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50" w:name="__UnoMark__188_1677197224"/>
                        <w:bookmarkStart w:id="51" w:name="__UnoMark__189_1677197224"/>
                        <w:bookmarkEnd w:id="50"/>
                        <w:bookmarkEnd w:id="51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Sodio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52" w:name="__UnoMark__190_1677197224"/>
                        <w:bookmarkStart w:id="53" w:name="__UnoMark__191_1677197224"/>
                        <w:bookmarkEnd w:id="52"/>
                        <w:bookmarkEnd w:id="53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16 mg</w:t>
                        </w:r>
                      </w:p>
                    </w:tc>
                  </w:tr>
                  <w:tr>
                    <w:trPr>
                      <w:trHeight w:val="273" w:hRule="atLeast"/>
                      <w:cantSplit w:val="false"/>
                    </w:trPr>
                    <w:tc>
                      <w:tcPr>
                        <w:tcW w:w="22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54" w:name="__UnoMark__192_1677197224"/>
                        <w:bookmarkEnd w:id="54"/>
                        <w:r>
                          <w:rPr>
                            <w:rFonts w:eastAsia="Times New Roman" w:cs="Times New Roman" w:ascii="Helvetica" w:hAnsi="Helvetica"/>
                            <w:b/>
                            <w:bCs/>
                            <w:color w:val="555555"/>
                            <w:sz w:val="18"/>
                            <w:szCs w:val="18"/>
                            <w:lang w:eastAsia="es-ES"/>
                          </w:rPr>
                          <w:t>Potasio</w:t>
                        </w:r>
                      </w:p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55" w:name="__UnoMark__193_1677197224"/>
                        <w:bookmarkStart w:id="56" w:name="__UnoMark__193_1677197224"/>
                        <w:bookmarkEnd w:id="56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spacing w:lineRule="atLeast" w:line="195" w:before="0" w:after="0"/>
                          <w:jc w:val="center"/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</w:pPr>
                        <w:bookmarkStart w:id="57" w:name="__UnoMark__194_1677197224"/>
                        <w:bookmarkEnd w:id="57"/>
                        <w:r>
                          <w:rPr>
                            <w:rFonts w:eastAsia="Times New Roman" w:cs="Times New Roman" w:ascii="Helvetica" w:hAnsi="Helvetica"/>
                            <w:color w:val="555555"/>
                            <w:sz w:val="18"/>
                            <w:szCs w:val="18"/>
                            <w:lang w:eastAsia="es-ES"/>
                          </w:rPr>
                          <w:t>98 mg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</w:pPr>
      <w:r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</w:r>
    </w:p>
    <w:p>
      <w:pPr>
        <w:pStyle w:val="ListParagraph"/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</w:pPr>
      <w:r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</w:r>
      <w:r>
        <w:pict>
          <v:rect fillcolor="#FFFFFF" style="position:absolute;width:1.15pt;height:13.5pt;mso-wrap-distance-left:7.05pt;mso-wrap-distance-right:7.05pt;mso-wrap-distance-top:0pt;mso-wrap-distance-bottom:0pt;margin-top:23.5pt;margin-left:212.05pt">
            <v:fill opacity="0f"/>
            <v:textbox inset="0in,0in,0in,0in">
              <w:txbxContent>
                <w:p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</w:pBdr>
                    <w:spacing w:lineRule="atLeast" w:line="270" w:before="0" w:after="30"/>
                    <w:rPr>
                      <w:rFonts w:cs="Arial" w:ascii="Arial" w:hAnsi="Arial"/>
                      <w:b/>
                      <w:color w:val="1E2C40"/>
                      <w:sz w:val="20"/>
                      <w:szCs w:val="20"/>
                      <w:u w:val="single"/>
                      <w:shd w:fill="FFFFFF" w:val="clear"/>
                    </w:rPr>
                  </w:pPr>
                  <w:r>
                    <w:rPr>
                      <w:rFonts w:cs="Arial" w:ascii="Arial" w:hAnsi="Arial"/>
                      <w:b/>
                      <w:color w:val="1E2C40"/>
                      <w:sz w:val="20"/>
                      <w:szCs w:val="20"/>
                      <w:u w:val="single"/>
                      <w:shd w:fill="FFFFFF" w:val="clear"/>
                    </w:rPr>
                  </w:r>
                </w:p>
              </w:txbxContent>
            </v:textbox>
            <w10:wrap type="square" side="largest"/>
          </v:rect>
        </w:pict>
      </w:r>
    </w:p>
    <w:p>
      <w:pPr>
        <w:pStyle w:val="ListParagraph"/>
        <w:jc w:val="center"/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</w:pPr>
      <w:r>
        <w:rPr>
          <w:rFonts w:cs="Arial" w:ascii="Arial" w:hAnsi="Arial"/>
          <w:b/>
          <w:color w:val="1E2C40"/>
          <w:sz w:val="20"/>
          <w:szCs w:val="20"/>
          <w:u w:val="single"/>
          <w:shd w:fill="FFFFFF" w:val="clear"/>
        </w:rPr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8"/>
          <w:szCs w:val="28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s-ES"/>
        </w:rPr>
        <w:t xml:space="preserve">  </w:t>
      </w: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s-ES"/>
        </w:rPr>
        <w:t>12% de IDR</w:t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8"/>
          <w:szCs w:val="28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s-ES"/>
        </w:rPr>
        <w:t>(245cal)</w:t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8"/>
          <w:szCs w:val="28"/>
          <w:lang w:eastAsia="es-ES"/>
        </w:rPr>
        <w:t xml:space="preserve">           </w:t>
      </w:r>
      <w:r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  <w:t>Basado en un IDR de 2000cal</w:t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r>
    </w:p>
    <w:p>
      <w:pPr>
        <w:pStyle w:val="ListParagraph"/>
        <w:jc w:val="center"/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pPr>
      <w:r>
        <w:rPr>
          <w:rFonts w:eastAsia="Times New Roman" w:cs="Arial" w:ascii="Arial" w:hAnsi="Arial"/>
          <w:b/>
          <w:bCs/>
          <w:color w:val="333333"/>
          <w:sz w:val="20"/>
          <w:szCs w:val="20"/>
          <w:lang w:eastAsia="es-ES"/>
        </w:rPr>
      </w:r>
    </w:p>
    <w:p>
      <w:pPr>
        <w:pStyle w:val="ListParagraph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PRODUCTO DESCONGELADO, VIDA UTIL UNA VEZ DESCONGELADO: 4 DIAS</w:t>
      </w:r>
    </w:p>
    <w:p>
      <w:pPr>
        <w:pStyle w:val="ListParagraph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NO VOLVER A CONGELAR.</w:t>
      </w:r>
    </w:p>
    <w:p>
      <w:pPr>
        <w:pStyle w:val="ListParagraph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CONSERVACIÓN EN LUGAR FRESCO Y SECO</w:t>
      </w:r>
    </w:p>
    <w:p>
      <w:pPr>
        <w:pStyle w:val="ListParagraph"/>
        <w:jc w:val="center"/>
        <w:rPr>
          <w:rFonts w:eastAsia="Times New Roman" w:cs="Arial" w:ascii="Arial" w:hAnsi="Arial"/>
          <w:bCs/>
          <w:sz w:val="20"/>
          <w:szCs w:val="20"/>
          <w:u w:val="single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 xml:space="preserve">CONSUMIR PREFERENTEMENTE ANTES DEL </w:t>
      </w:r>
      <w:r>
        <w:rPr>
          <w:rFonts w:eastAsia="Times New Roman" w:cs="Arial" w:ascii="Arial" w:hAnsi="Arial"/>
          <w:bCs/>
          <w:sz w:val="20"/>
          <w:szCs w:val="20"/>
          <w:u w:val="single"/>
          <w:lang w:eastAsia="es-ES"/>
        </w:rPr>
        <w:t>15/06</w:t>
      </w:r>
    </w:p>
    <w:p>
      <w:pPr>
        <w:pStyle w:val="ListParagraph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</w:r>
    </w:p>
    <w:p>
      <w:pPr>
        <w:pStyle w:val="ListParagraph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MODO DE EMPLEO: SE RECOMIENDA:</w:t>
      </w:r>
    </w:p>
    <w:p>
      <w:pPr>
        <w:pStyle w:val="ListParagraph"/>
        <w:numPr>
          <w:ilvl w:val="0"/>
          <w:numId w:val="2"/>
        </w:numPr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TOSTARLO CERRADO DURANTE UNOS 2-3 MINUTOS DEPENDIENDO DEL GUSTO Y ABRIR Y RELLENAR.</w:t>
      </w:r>
    </w:p>
    <w:p>
      <w:pPr>
        <w:pStyle w:val="ListParagraph"/>
        <w:numPr>
          <w:ilvl w:val="0"/>
          <w:numId w:val="2"/>
        </w:numPr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ABRIRLO Y TOSTARLO POR AMBAS CARAS DURANTE 2-3 MINUTOS DEPENDIENDO DEL GUSTO Y RELLENAR.</w:t>
      </w:r>
    </w:p>
    <w:p>
      <w:pPr>
        <w:pStyle w:val="ListParagraph"/>
        <w:ind w:left="1080" w:right="0" w:hanging="0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SE PUEDEN SERVIR TANTO EN FRIO O EN CALIENTE.</w:t>
      </w:r>
    </w:p>
    <w:p>
      <w:pPr>
        <w:pStyle w:val="ListParagraph"/>
        <w:ind w:left="1080" w:right="0" w:hanging="0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</w:r>
    </w:p>
    <w:p>
      <w:pPr>
        <w:pStyle w:val="ListParagraph"/>
        <w:ind w:left="1080" w:right="0" w:hanging="0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FABRICADO POR:</w:t>
      </w:r>
    </w:p>
    <w:p>
      <w:pPr>
        <w:pStyle w:val="ListParagraph"/>
        <w:ind w:left="1080" w:right="0" w:hanging="0"/>
        <w:jc w:val="center"/>
        <w:rPr>
          <w:rFonts w:eastAsia="Times New Roman" w:cs="Arial" w:ascii="Arial" w:hAnsi="Arial"/>
          <w:b/>
          <w:bCs/>
          <w:lang w:eastAsia="es-ES"/>
        </w:rPr>
      </w:pPr>
      <w:r>
        <w:rPr>
          <w:rFonts w:eastAsia="Times New Roman" w:cs="Arial" w:ascii="Arial" w:hAnsi="Arial"/>
          <w:b/>
          <w:bCs/>
          <w:lang w:eastAsia="es-ES"/>
        </w:rPr>
        <w:t>I.E.S. ASTA TEGIA</w:t>
      </w:r>
    </w:p>
    <w:p>
      <w:pPr>
        <w:pStyle w:val="ListParagraph"/>
        <w:ind w:left="1080" w:right="0" w:hanging="0"/>
        <w:jc w:val="center"/>
        <w:rPr>
          <w:rFonts w:eastAsia="Times New Roman" w:cs="Arial" w:ascii="Arial" w:hAnsi="Arial"/>
          <w:bCs/>
          <w:sz w:val="20"/>
          <w:szCs w:val="20"/>
          <w:lang w:eastAsia="es-ES"/>
        </w:rPr>
      </w:pPr>
      <w:r>
        <w:rPr>
          <w:rFonts w:eastAsia="Times New Roman" w:cs="Arial" w:ascii="Arial" w:hAnsi="Arial"/>
          <w:bCs/>
          <w:sz w:val="20"/>
          <w:szCs w:val="20"/>
          <w:lang w:eastAsia="es-ES"/>
        </w:rPr>
        <w:t>C/</w:t>
      </w:r>
      <w:r>
        <w:rPr>
          <w:rFonts w:cs="Arial" w:ascii="Arial" w:hAnsi="Arial"/>
          <w:sz w:val="20"/>
          <w:szCs w:val="20"/>
          <w:shd w:fill="FFFFFF" w:val="clear"/>
        </w:rPr>
        <w:t xml:space="preserve"> Moreno Mendoza, 4, 11408</w:t>
      </w:r>
      <w:r>
        <w:rPr>
          <w:rFonts w:eastAsia="Times New Roman" w:cs="Arial" w:ascii="Arial" w:hAnsi="Arial"/>
          <w:bCs/>
          <w:sz w:val="20"/>
          <w:szCs w:val="20"/>
          <w:lang w:eastAsia="es-ES"/>
        </w:rPr>
        <w:t>, JEREZ DE LA FRONTERA (CADIZ)</w:t>
      </w:r>
    </w:p>
    <w:p>
      <w:pPr>
        <w:pStyle w:val="ListParagraph"/>
        <w:ind w:left="1080" w:right="0" w:hanging="0"/>
        <w:jc w:val="center"/>
        <w:rPr>
          <w:rStyle w:val="EnlacedeInternet"/>
          <w:rFonts w:eastAsia="Times New Roman" w:cs="Arial" w:ascii="Arial" w:hAnsi="Arial"/>
          <w:bCs/>
          <w:color w:val="00000A"/>
          <w:sz w:val="20"/>
          <w:szCs w:val="20"/>
          <w:lang w:val="en-US" w:eastAsia="es-ES"/>
        </w:rPr>
      </w:pPr>
      <w:r>
        <w:rPr>
          <w:rFonts w:eastAsia="Times New Roman" w:cs="Arial" w:ascii="Arial" w:hAnsi="Arial"/>
          <w:bCs/>
          <w:sz w:val="20"/>
          <w:szCs w:val="20"/>
          <w:lang w:val="en-US" w:eastAsia="es-ES"/>
        </w:rPr>
        <w:t xml:space="preserve">EMAIL: </w:t>
      </w:r>
      <w:hyperlink r:id="rId2">
        <w:r>
          <w:rPr>
            <w:rStyle w:val="EnlacedeInternet"/>
            <w:rFonts w:eastAsia="Times New Roman" w:cs="Arial" w:ascii="Arial" w:hAnsi="Arial"/>
            <w:bCs/>
            <w:color w:val="00000A"/>
            <w:sz w:val="20"/>
            <w:szCs w:val="20"/>
            <w:lang w:val="en-US" w:eastAsia="es-ES"/>
          </w:rPr>
          <w:t>IESASTAREGIA@GMAIL.COM</w:t>
        </w:r>
      </w:hyperlink>
    </w:p>
    <w:p>
      <w:pPr>
        <w:pStyle w:val="ListParagraph"/>
        <w:spacing w:before="0" w:after="200"/>
        <w:ind w:left="1080" w:right="0" w:hanging="0"/>
        <w:contextualSpacing/>
        <w:jc w:val="center"/>
        <w:rPr>
          <w:rStyle w:val="EnlacedeInternet"/>
          <w:rFonts w:cs="Arial" w:ascii="Arial" w:hAnsi="Arial"/>
          <w:color w:val="00000A"/>
          <w:sz w:val="20"/>
          <w:szCs w:val="20"/>
          <w:shd w:fill="FFFFFF" w:val="clear"/>
          <w:lang w:val="en-US"/>
        </w:rPr>
      </w:pPr>
      <w:r>
        <w:rPr>
          <w:rFonts w:eastAsia="Times New Roman" w:cs="Arial" w:ascii="Arial" w:hAnsi="Arial"/>
          <w:bCs/>
          <w:sz w:val="20"/>
          <w:szCs w:val="20"/>
          <w:lang w:val="en-US" w:eastAsia="es-ES"/>
        </w:rPr>
        <w:t xml:space="preserve">NUM: </w:t>
      </w:r>
      <w:hyperlink r:id="rId3">
        <w:r>
          <w:rPr>
            <w:rStyle w:val="EnlacedeInternet"/>
            <w:rFonts w:cs="Arial" w:ascii="Arial" w:hAnsi="Arial"/>
            <w:color w:val="00000A"/>
            <w:sz w:val="20"/>
            <w:szCs w:val="20"/>
            <w:shd w:fill="FFFFFF" w:val="clear"/>
            <w:lang w:val="en-US"/>
          </w:rPr>
          <w:t>856 58 61 13</w:t>
        </w:r>
      </w:hyperlink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sto MT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259.4pt;height:194.75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b42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uiPriority w:val="99"/>
    <w:semiHidden/>
    <w:link w:val="Textodeglobo"/>
    <w:rsid w:val="00410f38"/>
    <w:basedOn w:val="DefaultParagraphFont"/>
    <w:rPr>
      <w:rFonts w:ascii="Tahoma" w:hAnsi="Tahoma" w:cs="Tahoma"/>
      <w:sz w:val="16"/>
      <w:szCs w:val="16"/>
    </w:rPr>
  </w:style>
  <w:style w:type="character" w:styleId="EnlacedeInternet">
    <w:name w:val="Enlace de Internet"/>
    <w:uiPriority w:val="99"/>
    <w:unhideWhenUsed/>
    <w:rsid w:val="0094578e"/>
    <w:basedOn w:val="DefaultParagraphFont"/>
    <w:rPr>
      <w:color w:val="0000FF"/>
      <w:u w:val="single"/>
      <w:lang w:val="zxx" w:eastAsia="zxx" w:bidi="zxx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Arial"/>
    </w:rPr>
  </w:style>
  <w:style w:type="paragraph" w:styleId="Pie">
    <w:name w:val="Pi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Arial"/>
    </w:rPr>
  </w:style>
  <w:style w:type="paragraph" w:styleId="BalloonText">
    <w:name w:val="Balloon Text"/>
    <w:uiPriority w:val="99"/>
    <w:semiHidden/>
    <w:unhideWhenUsed/>
    <w:link w:val="TextodegloboCar"/>
    <w:rsid w:val="00410f3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3f7a7a"/>
    <w:basedOn w:val="Normal"/>
    <w:pPr>
      <w:spacing w:before="0" w:after="200"/>
      <w:ind w:left="720" w:right="0" w:hanging="0"/>
      <w:contextualSpacing/>
    </w:pPr>
    <w:rPr/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f0e12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ESASTAREGIA@GMAIL.COM" TargetMode="External"/><Relationship Id="rId3" Type="http://schemas.openxmlformats.org/officeDocument/2006/relationships/hyperlink" Target="javascript:void(0)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2017-06-11T20:11:00Z</dcterms:created>
  <dc:creator>Usuario</dc:creator>
  <dc:language>es-ES</dc:language>
  <cp:lastModifiedBy>Usuario</cp:lastModifiedBy>
  <dcterms:modified xsi:type="dcterms:W3CDTF">2017-06-11T21:58:00Z</dcterms:modified>
  <cp:revision>2</cp:revision>
</cp:coreProperties>
</file>