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528" w:rsidRDefault="00D95C56" w:rsidP="00D95C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TEST DE EVALUACI</w:t>
      </w:r>
      <w:r w:rsidR="007A41BE">
        <w:rPr>
          <w:rFonts w:ascii="Times New Roman" w:hAnsi="Times New Roman" w:cs="Times New Roman"/>
          <w:b/>
          <w:sz w:val="24"/>
          <w:szCs w:val="24"/>
          <w:u w:val="single"/>
        </w:rPr>
        <w:t>ÓN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SOBRE ALERGIAS E INTOLERANCIAS ALIMENTARIAS Y DIABETES.</w:t>
      </w:r>
    </w:p>
    <w:p w:rsidR="00D95C56" w:rsidRDefault="00D95C56" w:rsidP="00D95C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D95C56" w:rsidRDefault="00D95C56" w:rsidP="00D95C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5C56" w:rsidRDefault="00D95C56" w:rsidP="00D95C5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Nombre y Apellidos: ____________________________________________________</w:t>
      </w:r>
    </w:p>
    <w:p w:rsidR="000D335D" w:rsidRDefault="000D335D" w:rsidP="00D95C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5C56" w:rsidRDefault="00D95C56" w:rsidP="00D95C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PREGUNTAS</w:t>
      </w:r>
    </w:p>
    <w:p w:rsidR="00D95C56" w:rsidRDefault="00D95C56" w:rsidP="00D95C5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5C56" w:rsidRDefault="00D95C56" w:rsidP="00D95C5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Señala la respuesta CORRECTA:</w:t>
      </w:r>
    </w:p>
    <w:p w:rsidR="00D95C56" w:rsidRDefault="00D95C56" w:rsidP="00D95C5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y la alergia alimentaria son el mismo proceso patológico</w:t>
      </w:r>
    </w:p>
    <w:p w:rsidR="00D95C56" w:rsidRDefault="00D95C56" w:rsidP="00D95C5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y la alergia alimentaria son distintos procesos patológicos pero siempre está implicado en ambos procesos una proteína</w:t>
      </w:r>
    </w:p>
    <w:p w:rsidR="00D95C56" w:rsidRDefault="00D95C56" w:rsidP="00D95C5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y la alergia alimentaria son distintos procesos patológicos</w:t>
      </w:r>
      <w:r w:rsidR="008014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siendo siempre en el caso de las alergias una proteína la responsable de dicho proceso.</w:t>
      </w:r>
    </w:p>
    <w:p w:rsidR="00D95C56" w:rsidRDefault="00D95C56" w:rsidP="00D95C5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y la alergia alimentaria son el mismo proceso patológico teniendo la única diferencia en la forma de manifestarse en sus síntomas digestivos.</w:t>
      </w:r>
    </w:p>
    <w:p w:rsidR="00D95C56" w:rsidRDefault="00D95C56" w:rsidP="00D95C56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95C56" w:rsidRDefault="008014E0" w:rsidP="00D95C56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¿Cuál de estos alimentos NO está dentro de la lista de alérgenos que son obligatorios mencionar en la información al consumidor?</w:t>
      </w:r>
    </w:p>
    <w:p w:rsidR="008014E0" w:rsidRDefault="008014E0" w:rsidP="008014E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Arroz</w:t>
      </w:r>
    </w:p>
    <w:p w:rsidR="008014E0" w:rsidRDefault="008014E0" w:rsidP="008014E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Pescado</w:t>
      </w:r>
    </w:p>
    <w:p w:rsidR="008014E0" w:rsidRDefault="008014E0" w:rsidP="008014E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Leche</w:t>
      </w:r>
    </w:p>
    <w:p w:rsidR="008014E0" w:rsidRDefault="008014E0" w:rsidP="008014E0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Soja</w:t>
      </w:r>
    </w:p>
    <w:p w:rsidR="008014E0" w:rsidRDefault="008014E0" w:rsidP="008014E0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8014E0" w:rsidRDefault="008014E0" w:rsidP="008014E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Las dos intolerancias más comunes son la intolerancia al gluten y a la lactosa. Señala la respuesta CORRECTA:</w:t>
      </w:r>
    </w:p>
    <w:p w:rsidR="008014E0" w:rsidRDefault="008014E0" w:rsidP="008014E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al gluten se produce por un tipo de proteína de ciertos cereales y la intolerancia a la lactosa se produce por la proteína de la leche</w:t>
      </w:r>
    </w:p>
    <w:p w:rsidR="008014E0" w:rsidRDefault="008014E0" w:rsidP="008014E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al gluten</w:t>
      </w:r>
      <w:r w:rsidR="000D335D">
        <w:rPr>
          <w:rFonts w:ascii="Times New Roman" w:hAnsi="Times New Roman" w:cs="Times New Roman"/>
          <w:sz w:val="24"/>
          <w:szCs w:val="24"/>
        </w:rPr>
        <w:t xml:space="preserve"> y a la lactosa</w:t>
      </w:r>
      <w:r>
        <w:rPr>
          <w:rFonts w:ascii="Times New Roman" w:hAnsi="Times New Roman" w:cs="Times New Roman"/>
          <w:sz w:val="24"/>
          <w:szCs w:val="24"/>
        </w:rPr>
        <w:t xml:space="preserve"> puede</w:t>
      </w:r>
      <w:r w:rsidR="000D335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derivar en daños en la mucosa intestinal que </w:t>
      </w:r>
      <w:r w:rsidR="000D335D">
        <w:rPr>
          <w:rFonts w:ascii="Times New Roman" w:hAnsi="Times New Roman" w:cs="Times New Roman"/>
          <w:sz w:val="24"/>
          <w:szCs w:val="24"/>
        </w:rPr>
        <w:t>a la larga produce la intervención del sistema inmunológico.</w:t>
      </w:r>
    </w:p>
    <w:p w:rsidR="000D335D" w:rsidRDefault="000D335D" w:rsidP="008014E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al gluten es también llamada como enfermedad celíaca y es mal llamada intolerancia porque es producida por una proteína y por tanto es una alergia alimentaria.</w:t>
      </w:r>
    </w:p>
    <w:p w:rsidR="000D335D" w:rsidRDefault="000D335D" w:rsidP="008014E0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a la lactosa es producida por el azúcar (disacárido</w:t>
      </w:r>
      <w:r w:rsidR="00FC605A">
        <w:rPr>
          <w:rFonts w:ascii="Times New Roman" w:hAnsi="Times New Roman" w:cs="Times New Roman"/>
          <w:sz w:val="24"/>
          <w:szCs w:val="24"/>
        </w:rPr>
        <w:t xml:space="preserve"> lactosa</w:t>
      </w:r>
      <w:r>
        <w:rPr>
          <w:rFonts w:ascii="Times New Roman" w:hAnsi="Times New Roman" w:cs="Times New Roman"/>
          <w:sz w:val="24"/>
          <w:szCs w:val="24"/>
        </w:rPr>
        <w:t>) de la leche y cursa con síntomas digestivos sin afectar al sistema inmunológico.</w:t>
      </w:r>
    </w:p>
    <w:p w:rsidR="000D335D" w:rsidRDefault="000D335D" w:rsidP="000D335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D335D" w:rsidRDefault="000D335D" w:rsidP="000D335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0D335D" w:rsidRDefault="000D335D" w:rsidP="000D335D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Señala la respuesta CORRECTA:</w:t>
      </w:r>
    </w:p>
    <w:p w:rsidR="000D335D" w:rsidRDefault="000D335D" w:rsidP="000D335D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persona con intolerancia tiene el mismo riesgo de shock anafiláctico que una persona que sea alérgica a algún ingrediente alimentario</w:t>
      </w:r>
    </w:p>
    <w:p w:rsidR="000D335D" w:rsidRDefault="000D335D" w:rsidP="000D335D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Las personas intolerantes pueden tolerar pequeñas cantidades de alimento con la sustancia que le causa intolerancia pero las perso</w:t>
      </w:r>
      <w:r w:rsidR="00302EB7">
        <w:rPr>
          <w:rFonts w:ascii="Times New Roman" w:hAnsi="Times New Roman" w:cs="Times New Roman"/>
          <w:sz w:val="24"/>
          <w:szCs w:val="24"/>
        </w:rPr>
        <w:t>nas alérgicas el simple contacto, inhalación o digerir una pequeña cantidad del alimento que le provoca la alergia puede producirle consecuencias graves e incluso la muerte.</w:t>
      </w:r>
    </w:p>
    <w:p w:rsidR="00302EB7" w:rsidRDefault="00302EB7" w:rsidP="000D335D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intolerancia al gluten es producida por un tipo de proteína de cereales como el maíz  y la alergia al huevo se produce por una proteína que existe en su gran mayoría en la clara.</w:t>
      </w:r>
    </w:p>
    <w:p w:rsidR="00302EB7" w:rsidRDefault="00302EB7" w:rsidP="000D335D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intolerantes a la lactosa deben evitar el contacto, inhalación o digestión de cualquier producto lácteo al igual que los alérgicos a la leche.</w:t>
      </w:r>
    </w:p>
    <w:p w:rsidR="00302EB7" w:rsidRDefault="00302EB7" w:rsidP="00302EB7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302EB7" w:rsidRDefault="00302EB7" w:rsidP="00302EB7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Las precauciones que vayamos a tener para preparar un alimento para una perso</w:t>
      </w:r>
      <w:r w:rsidR="00EC60AC">
        <w:rPr>
          <w:rFonts w:ascii="Times New Roman" w:hAnsi="Times New Roman" w:cs="Times New Roman"/>
          <w:b/>
          <w:sz w:val="24"/>
          <w:szCs w:val="24"/>
        </w:rPr>
        <w:t>na alérgica o intolerante:</w:t>
      </w:r>
    </w:p>
    <w:p w:rsidR="00302EB7" w:rsidRDefault="00EC60AC" w:rsidP="00302EB7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Deben s</w:t>
      </w:r>
      <w:r w:rsidR="00302EB7">
        <w:rPr>
          <w:rFonts w:ascii="Times New Roman" w:hAnsi="Times New Roman" w:cs="Times New Roman"/>
          <w:sz w:val="24"/>
          <w:szCs w:val="24"/>
        </w:rPr>
        <w:t>er exactamente las mismas</w:t>
      </w:r>
      <w:r>
        <w:rPr>
          <w:rFonts w:ascii="Times New Roman" w:hAnsi="Times New Roman" w:cs="Times New Roman"/>
          <w:sz w:val="24"/>
          <w:szCs w:val="24"/>
        </w:rPr>
        <w:t xml:space="preserve"> porque el riesgo es el mismo</w:t>
      </w:r>
    </w:p>
    <w:p w:rsidR="00EC60AC" w:rsidRDefault="00EC60AC" w:rsidP="00302EB7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Pueden ser exactamente las mismas porque así evitaríamos cualquier problema pero en el caso de las intolerancias puede haber pequeñas diferencias y no ser tan estricto en ciertas pautas.</w:t>
      </w:r>
    </w:p>
    <w:p w:rsidR="00EC60AC" w:rsidRDefault="00EC60AC" w:rsidP="00302EB7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precauciones deben ser totalmente diferentes dependiendo de la alergia que queramos evitar. </w:t>
      </w:r>
    </w:p>
    <w:p w:rsidR="00EC60AC" w:rsidRDefault="00EC60AC" w:rsidP="00302EB7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queremos evitar la presencia de gluten en los alimentos que vayamos a preparar no debemos en ningún caso utilizar los espacios y utensilios que hayamos utilizado para preparar alimentos para alérgicos o intolerantes a la lactosa.</w:t>
      </w:r>
    </w:p>
    <w:p w:rsidR="00EC60AC" w:rsidRDefault="00EC60AC" w:rsidP="00EC60AC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C60AC" w:rsidRDefault="00EC60AC" w:rsidP="00EC60AC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Para unas buenas prácticas de fabricación de un alimento para alérgicos o intolerantes hay que tener en </w:t>
      </w:r>
      <w:r w:rsidR="009A4B05">
        <w:rPr>
          <w:rFonts w:ascii="Times New Roman" w:hAnsi="Times New Roman" w:cs="Times New Roman"/>
          <w:b/>
          <w:sz w:val="24"/>
          <w:szCs w:val="24"/>
        </w:rPr>
        <w:t>cuenta una serie de factores donde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C60AC" w:rsidRDefault="009A4B05" w:rsidP="00EC60AC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control de proveedores se antoja fundamental, pidiéndoles toda la información necesaria de si las materias primas que nos suministran tiene presencia del alérgeno que queremos evitar en nuestros platos.</w:t>
      </w:r>
    </w:p>
    <w:p w:rsidR="009A4B05" w:rsidRDefault="009A4B05" w:rsidP="00EC60AC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las fichas técnicas de nuestros alimentos debemos resaltar el ingrediente que lleva el alérgeno</w:t>
      </w:r>
    </w:p>
    <w:p w:rsidR="009A4B05" w:rsidRDefault="009A4B05" w:rsidP="00EC60AC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Extremar las precauciones para evitar las contaminaciones cruzadas.</w:t>
      </w:r>
    </w:p>
    <w:p w:rsidR="009A4B05" w:rsidRDefault="009A4B05" w:rsidP="00EC60AC">
      <w:pPr>
        <w:pStyle w:val="Prrafodelist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Todas son correctas</w:t>
      </w:r>
    </w:p>
    <w:p w:rsidR="009A4B05" w:rsidRDefault="009A4B05" w:rsidP="009A4B05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A4B05" w:rsidRDefault="009A4B05" w:rsidP="009A4B05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En relación a los intolerantes a la lactosa</w:t>
      </w:r>
      <w:r w:rsidR="0073046F">
        <w:rPr>
          <w:rFonts w:ascii="Times New Roman" w:hAnsi="Times New Roman" w:cs="Times New Roman"/>
          <w:b/>
          <w:sz w:val="24"/>
          <w:szCs w:val="24"/>
        </w:rPr>
        <w:t xml:space="preserve"> señala la INCORRECTA:</w:t>
      </w:r>
    </w:p>
    <w:p w:rsidR="009A4B05" w:rsidRDefault="009A4B05" w:rsidP="009A4B05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Existen diferentes grados de intolerancia a la lactosa</w:t>
      </w:r>
    </w:p>
    <w:p w:rsidR="009A4B05" w:rsidRDefault="009A4B05" w:rsidP="009A4B05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Todos pueden consumir productos lácteos como el yogur pero ningún tipo de leche entera.</w:t>
      </w:r>
    </w:p>
    <w:p w:rsidR="009A4B05" w:rsidRDefault="0073046F" w:rsidP="009A4B05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 síntomas de la intolerancia a la lactosa son puramente digestivos.</w:t>
      </w:r>
    </w:p>
    <w:p w:rsidR="0073046F" w:rsidRDefault="0073046F" w:rsidP="009A4B05">
      <w:pPr>
        <w:pStyle w:val="Prrafodelista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producida por la deficiencia de la enzima lactasa que es necesaria para digerir la lactosa.</w:t>
      </w:r>
    </w:p>
    <w:p w:rsidR="002708F9" w:rsidRPr="002708F9" w:rsidRDefault="0073046F" w:rsidP="002708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Observa la imagen y contesta la opción CORRECTA:</w:t>
      </w:r>
    </w:p>
    <w:p w:rsidR="0073046F" w:rsidRPr="0073046F" w:rsidRDefault="007A41BE" w:rsidP="0073046F">
      <w:pPr>
        <w:pStyle w:val="Prrafodelista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1356360</wp:posOffset>
                </wp:positionV>
                <wp:extent cx="647700" cy="314325"/>
                <wp:effectExtent l="19050" t="19050" r="19050" b="19050"/>
                <wp:wrapNone/>
                <wp:docPr id="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31432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173.7pt;margin-top:106.8pt;width:51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+FqcAIAAOwEAAAOAAAAZHJzL2Uyb0RvYy54bWysVF1v2yAUfZ+0/4B4T/1R58uqU1VxPE3q&#10;1krdfgAxOEbDwIDE6ab+912wkzXryzSNB3zhwuGee8/1ze2xE+jAjOVKFji5ijFislaUy12Bv36p&#10;JguMrCOSEqEkK/Azs/h29f7dTa9zlqpWCcoMAhBp814XuHVO51Fk65Z1xF4pzSQ4G2U64mBpdhE1&#10;pAf0TkRpHM+iXhmqjaqZtbBbDk68CvhNw2r30DSWOSQKDLG5MJswb/0crW5IvjNEt7wewyD/EEVH&#10;uIRHz1AlcQTtDX8D1fHaKKsad1WrLlJNw2sWOACbJP6DzVNLNAtcIDlWn9Nk/x9s/fnwaBCnBV5i&#10;JEkHJXo4EIFSn5le2xwOPOlH47lZfa/qbxZJtW6J3LE7Y1TfMkIhnsSfjy4u+IWFq2jbf1IUgMne&#10;qZCkY2M6Dwj00THU4vlcC3Z0qIbNWTafx1CxGlzXSXadTsMLJD9d1sa6D0x1yBsFZkJwbX22SE4O&#10;99b5eEh+OuW3paq4EKHiQqK+wCmMabhhleDUewNPs9uuhUGQhwJXVQxjfPvimFF7SQOaz8FmtB3h&#10;YrDhdSE9HlCCeEZrUMXPZbzcLDaLbJKls80ki8tyclets8msSubT8rpcr8vkxYeWZHnLKWXSR3dS&#10;aJL9nQLGXhm0ddboBQt7SbaC8ZZsdBlGyCywOn0Du1B8X+9BN1tFn6H2Rg0tB78IMFplfmDUQ7sV&#10;2H7fE8MwEh8l6GeZZJnvz7DIpvMUFua1Z/vaQ2QNUAV2GA3m2g09vdeG71p4KQllleoONNfwIAav&#10;xyGqUanQUoHB2P6+Z1+vw6nfP6nVLwAAAP//AwBQSwMEFAAGAAgAAAAhAIILRpHgAAAACwEAAA8A&#10;AABkcnMvZG93bnJldi54bWxMj8FKxDAQhu+C7xBG8Oam3YSqtekignoRFncV8Za2sSnbTEqS7ta3&#10;dzzpcf75+OebarO4kR1NiINHBfkqA2aw9d2AvYK3/ePVDbCYNHZ69GgUfJsIm/r8rNJl50/4ao67&#10;1DMqwVhqBTalqeQ8ttY4HVd+Mki7Lx+cTjSGnndBn6jcjXydZQV3ekC6YPVkHqxpD7vZKSgOUjx/&#10;ztlWvNvmZbt/CvyjbZS6vFju74Als6Q/GH71SR1qcmr8jF1kowIhryWhCta5KIARIeUtJQ0lhciB&#10;1xX//0P9AwAA//8DAFBLAQItABQABgAIAAAAIQC2gziS/gAAAOEBAAATAAAAAAAAAAAAAAAAAAAA&#10;AABbQ29udGVudF9UeXBlc10ueG1sUEsBAi0AFAAGAAgAAAAhADj9If/WAAAAlAEAAAsAAAAAAAAA&#10;AAAAAAAALwEAAF9yZWxzLy5yZWxzUEsBAi0AFAAGAAgAAAAhAH+T4WpwAgAA7AQAAA4AAAAAAAAA&#10;AAAAAAAALgIAAGRycy9lMm9Eb2MueG1sUEsBAi0AFAAGAAgAAAAhAIILRpHgAAAACwEAAA8AAAAA&#10;AAAAAAAAAAAAygQAAGRycy9kb3ducmV2LnhtbFBLBQYAAAAABAAEAPMAAADXBQAAAAA=&#10;" filled="f" strokecolor="red" strokeweight="1.75pt"/>
            </w:pict>
          </mc:Fallback>
        </mc:AlternateContent>
      </w:r>
      <w:r w:rsidR="0073046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00040" cy="3036793"/>
            <wp:effectExtent l="19050" t="0" r="0" b="0"/>
            <wp:docPr id="1" name="Imagen 1" descr="D:\ARCHIVOS ACTUALIZADOS (Copia de Samsung, hasta 05-12-2016)\ALERGIAS ALIMENTARIAS (hasta 30-12-2016)\CURSO PARA EL CEP\Etiqueta arroz sin glu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CHIVOS ACTUALIZADOS (Copia de Samsung, hasta 05-12-2016)\ALERGIAS ALIMENTARIAS (hasta 30-12-2016)\CURSO PARA EL CEP\Etiqueta arroz sin glut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4E0" w:rsidRDefault="008014E0" w:rsidP="008014E0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046F" w:rsidRDefault="0073046F" w:rsidP="0073046F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producto está obligado a poner en su etiquetado la mención “sin gluten” tal como aparece en la imagen.</w:t>
      </w:r>
    </w:p>
    <w:p w:rsidR="0073046F" w:rsidRDefault="0073046F" w:rsidP="0073046F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producto no está obligado a poner en su etiquetado la mención “sin gluten” y si lo pone es porque ha realizado el control analítico necesario que le permite poner esa mención.</w:t>
      </w:r>
    </w:p>
    <w:p w:rsidR="0073046F" w:rsidRDefault="0073046F" w:rsidP="0073046F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alimento está obligado a poner en su etiquetado la mención “sin gluten” tal como aparece en la imagen o bien “muy bajo en gluten”</w:t>
      </w:r>
    </w:p>
    <w:p w:rsidR="0073046F" w:rsidRDefault="000A6FB2" w:rsidP="0073046F">
      <w:pPr>
        <w:pStyle w:val="Prrafodelista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mención “sin gluten” debe aparecen en el listado de ingredientes.</w:t>
      </w:r>
    </w:p>
    <w:p w:rsidR="000A6FB2" w:rsidRDefault="000A6FB2" w:rsidP="000A6FB2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708F9" w:rsidRDefault="000A6FB2" w:rsidP="002708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Observa</w:t>
      </w:r>
      <w:r w:rsidR="00F9395B">
        <w:rPr>
          <w:rFonts w:ascii="Times New Roman" w:hAnsi="Times New Roman" w:cs="Times New Roman"/>
          <w:b/>
          <w:sz w:val="24"/>
          <w:szCs w:val="24"/>
        </w:rPr>
        <w:t xml:space="preserve"> la imagen y señala la opción </w:t>
      </w:r>
      <w:r>
        <w:rPr>
          <w:rFonts w:ascii="Times New Roman" w:hAnsi="Times New Roman" w:cs="Times New Roman"/>
          <w:b/>
          <w:sz w:val="24"/>
          <w:szCs w:val="24"/>
        </w:rPr>
        <w:t>CORRECTA:</w:t>
      </w:r>
    </w:p>
    <w:p w:rsidR="002708F9" w:rsidRPr="002708F9" w:rsidRDefault="002708F9" w:rsidP="002708F9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5C56" w:rsidRDefault="000A6FB2" w:rsidP="002708F9">
      <w:pPr>
        <w:pStyle w:val="Prrafodelista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00040" cy="3036793"/>
            <wp:effectExtent l="19050" t="0" r="0" b="0"/>
            <wp:docPr id="2" name="Imagen 2" descr="D:\ARCHIVOS ACTUALIZADOS (Copia de Samsung, hasta 05-12-2016)\ALERGIAS ALIMENTARIAS (hasta 30-12-2016)\CURSO PARA EL CEP\Etiqueta de cachuetes y otros alérg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CHIVOS ACTUALIZADOS (Copia de Samsung, hasta 05-12-2016)\ALERGIAS ALIMENTARIAS (hasta 30-12-2016)\CURSO PARA EL CEP\Etiqueta de cachuetes y otros alérgen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B2" w:rsidRDefault="00F9395B" w:rsidP="000A6FB2">
      <w:pPr>
        <w:pStyle w:val="Prrafode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Esta etiqueta nos indica que el fabricante no tiene control sobre el proceso de fabricación del producto al indicar “contiene trazas”</w:t>
      </w:r>
    </w:p>
    <w:p w:rsidR="00F9395B" w:rsidRDefault="00F9395B" w:rsidP="000A6FB2">
      <w:pPr>
        <w:pStyle w:val="Prrafode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etiqueta es incorrecta porque este producto debe indicar obligatoriamente la mención “sin gluten”.</w:t>
      </w:r>
    </w:p>
    <w:p w:rsidR="00F9395B" w:rsidRDefault="00F9395B" w:rsidP="000A6FB2">
      <w:pPr>
        <w:pStyle w:val="Prrafode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producto por sus características </w:t>
      </w:r>
      <w:r w:rsidR="00204441">
        <w:rPr>
          <w:rFonts w:ascii="Times New Roman" w:hAnsi="Times New Roman" w:cs="Times New Roman"/>
          <w:sz w:val="24"/>
          <w:szCs w:val="24"/>
        </w:rPr>
        <w:t>debe indicar obligatoriamente la presencia de trazas de huevo y leche, cosa que no ocurre.</w:t>
      </w:r>
    </w:p>
    <w:p w:rsidR="00204441" w:rsidRDefault="00204441" w:rsidP="000A6FB2">
      <w:pPr>
        <w:pStyle w:val="Prrafodelista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producto con la información que nos aporta se puede usar sin riesgo en la elaboración de productos para personas alérgicas a la leche.</w:t>
      </w:r>
    </w:p>
    <w:p w:rsidR="00204441" w:rsidRDefault="00204441" w:rsidP="00204441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708F9" w:rsidRDefault="00204441" w:rsidP="002708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En la presente imagen vemos una vitrina de productos de venta en régimen de autoservicio ¿Cómo debe estar la información de alérgenos al consumidor en este caso?</w:t>
      </w:r>
    </w:p>
    <w:p w:rsidR="002708F9" w:rsidRPr="002708F9" w:rsidRDefault="002708F9" w:rsidP="002708F9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4441" w:rsidRDefault="00204441" w:rsidP="00204441">
      <w:pPr>
        <w:pStyle w:val="Prrafodelista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00040" cy="3036793"/>
            <wp:effectExtent l="19050" t="0" r="0" b="0"/>
            <wp:docPr id="3" name="Imagen 3" descr="D:\ARCHIVOS ACTUALIZADOS (Copia de Samsung, hasta 05-12-2016)\ALERGIAS ALIMENTARIAS (hasta 30-12-2016)\CURSO PARA EL CEP\vitrina productos envasados en autoservi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CHIVOS ACTUALIZADOS (Copia de Samsung, hasta 05-12-2016)\ALERGIAS ALIMENTARIAS (hasta 30-12-2016)\CURSO PARA EL CEP\vitrina productos envasados en autoservic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441" w:rsidRDefault="00204441" w:rsidP="00204441">
      <w:pPr>
        <w:pStyle w:val="Prrafodelista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4441" w:rsidRDefault="00204441" w:rsidP="00204441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información obligatoriamente debe aparecer en carteles o rótulo cércanos a la vitrina de venta</w:t>
      </w:r>
    </w:p>
    <w:p w:rsidR="00204441" w:rsidRDefault="00204441" w:rsidP="00204441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información obligatoriamente debe aparecer en carteles o rótulos cercanos a la vitrina de venta y también en etiquetas pegadas a los envases.</w:t>
      </w:r>
    </w:p>
    <w:p w:rsidR="00204441" w:rsidRDefault="00204441" w:rsidP="00204441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información obligatoriamente debe aparecer en la etiqueta del envase o en el propio envase.</w:t>
      </w:r>
    </w:p>
    <w:p w:rsidR="00204441" w:rsidRDefault="00204441" w:rsidP="00204441">
      <w:pPr>
        <w:pStyle w:val="Prrafodelista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información obligatoriamente debe ser proporcionada por el responsable del establecimiento de forma oral.</w:t>
      </w:r>
    </w:p>
    <w:p w:rsidR="00204441" w:rsidRDefault="00204441" w:rsidP="00204441">
      <w:pPr>
        <w:pStyle w:val="Prrafodelista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204441" w:rsidRDefault="008D0416" w:rsidP="00204441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 un producto tiene cacahuetes la información alimentaria de dicho producto obligatoriamente debe indicar de manera destacada que:</w:t>
      </w:r>
    </w:p>
    <w:p w:rsidR="008D0416" w:rsidRDefault="008D0416" w:rsidP="008D0416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Contiene frutos secos. </w:t>
      </w:r>
    </w:p>
    <w:p w:rsidR="008D0416" w:rsidRDefault="008D0416" w:rsidP="008D0416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Contiene cacahuetes.</w:t>
      </w:r>
    </w:p>
    <w:p w:rsidR="008D0416" w:rsidRDefault="008D0416" w:rsidP="008D0416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es obligatorio que indique nada</w:t>
      </w:r>
    </w:p>
    <w:p w:rsidR="008D0416" w:rsidRDefault="008D0416" w:rsidP="008D0416">
      <w:pPr>
        <w:pStyle w:val="Prrafodelista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+ b</w:t>
      </w:r>
    </w:p>
    <w:p w:rsidR="002708F9" w:rsidRDefault="002708F9" w:rsidP="002708F9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708F9" w:rsidRDefault="007A41BE" w:rsidP="002708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1451610</wp:posOffset>
                </wp:positionV>
                <wp:extent cx="209550" cy="363220"/>
                <wp:effectExtent l="19050" t="19050" r="19050" b="17780"/>
                <wp:wrapNone/>
                <wp:docPr id="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36322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241.2pt;margin-top:114.3pt;width:16.5pt;height:2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l23cAIAAO0EAAAOAAAAZHJzL2Uyb0RvYy54bWysVFFv2yAQfp+0/4B4T22nTppYdaoqjqdJ&#10;3Vqp2w8ggGM0DAxInG7af9+BkzRZX6ZpPOCDg+P77rvz7d2+k2jHrRNalTi7SjHiimom1KbEX7/U&#10;oxlGzhPFiNSKl/iFO3y3eP/utjcFH+tWS8YtgiDKFb0pceu9KZLE0ZZ3xF1pwxU4G2074mFpNwmz&#10;pIfonUzGaTpNem2ZsZpy52C3Gpx4EeM3Daf+sWkc90iWGLD5ONs4r8OcLG5JsbHEtIIeYJB/QNER&#10;oeDRU6iKeIK2VrwJ1QlqtdONv6K6S3TTCMojB2CTpX+weW6J4ZELJMeZU5rc/wtLP++eLBKsxCCU&#10;Ih1I9LgjEmUxNb1xBZx4Nk82kHPmQdNvDim9bIna8Htrdd9ywgBQFlKZXFwICwdX0br/pBlEJluv&#10;Y5b2je1CQOCP9lGMl5MYfO8Rhc1xOp9MQDIKruvp9XgcESWkOF421vkPXHcoGCXmUgrjQrpIQXYP&#10;zgc8pDieCttK10LKKLlUqIc3YEziDaelYMEbedrNeiktgkSUuK5TGJEdZOD8mNVbxWK0kIPVwfZE&#10;yMGG16UK8YAS4DlYQ1n8nKfz1Ww1y0f5eLoa5WlVje7rZT6a1tnNpLqulssq+xWgZXnRCsa4CuiO&#10;JZrlf1cCh2YZiutUpBcs3CXZGsZbsskljJhZYHX8RnZR/KB3aD5XrDV7Ae2tHnoO/hFgtNr+wKiH&#10;fiux+74llmMkPyqon3mW56FB4yKf3IDcyJ571uceoiiEKrHHaDCXfmjqrbFi08JLWZRV6XuouUbE&#10;YnhFdahU6KnI4ND/oWnP1/HU619q8RsAAP//AwBQSwMEFAAGAAgAAAAhACDz8sbhAAAACwEAAA8A&#10;AABkcnMvZG93bnJldi54bWxMj8FKxDAQhu+C7xBG8Oam221LqE0XEdSLsLiriLe0GZuyTVKadLe+&#10;veNpPc4/H/98U20XO7ATTqH3TsJ6lQBD13rdu07C++HpTgALUTmtBu9Qwg8G2NbXV5UqtT+7Nzzt&#10;Y8eoxIVSSTAxjiXnoTVoVVj5ER3tvv1kVaRx6rie1JnK7cDTJCm4Vb2jC0aN+GiwPe5nK6E4ZpuX&#10;rznZbT5M87o7PE/8s22kvL1ZHu6BRVziBYY/fVKHmpwaPzsd2CAhE2lGqIQ0FQUwIvJ1TklDicgF&#10;8Lri/3+ofwEAAP//AwBQSwECLQAUAAYACAAAACEAtoM4kv4AAADhAQAAEwAAAAAAAAAAAAAAAAAA&#10;AAAAW0NvbnRlbnRfVHlwZXNdLnhtbFBLAQItABQABgAIAAAAIQA4/SH/1gAAAJQBAAALAAAAAAAA&#10;AAAAAAAAAC8BAABfcmVscy8ucmVsc1BLAQItABQABgAIAAAAIQCv5l23cAIAAO0EAAAOAAAAAAAA&#10;AAAAAAAAAC4CAABkcnMvZTJvRG9jLnhtbFBLAQItABQABgAIAAAAIQAg8/LG4QAAAAsBAAAPAAAA&#10;AAAAAAAAAAAAAMoEAABkcnMvZG93bnJldi54bWxQSwUGAAAAAAQABADzAAAA2AUAAAAA&#10;" filled="f" strokecolor="red" strokeweight="1.7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1519555</wp:posOffset>
                </wp:positionV>
                <wp:extent cx="228600" cy="351155"/>
                <wp:effectExtent l="17145" t="10795" r="11430" b="952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5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05.8pt;margin-top:119.65pt;width:18pt;height: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k8cQIAAOwEAAAOAAAAZHJzL2Uyb0RvYy54bWysVNuO2yAQfa/Uf0C8J7azzs1aZxXFcVVp&#10;211p2w8gGMeoGCiQONtq/70DdtJN96Wq6gc8MHCYM3OG27tTK9CRGcuVzHEyjjFikqqKy32Ov34p&#10;RwuMrCOyIkJJluNnZvHd6v27205nbKIaJSpmEIBIm3U6x41zOosiSxvWEjtWmklw1sq0xMHU7KPK&#10;kA7QWxFN4ngWdcpU2ijKrIXVonfiVcCva0bdQ11b5pDIMcTmwmjCuPNjtLol2d4Q3XA6hEH+IYqW&#10;cAmXXqAK4gg6GP4GquXUKKtqN6aqjVRdc8oCB2CTxH+weWqIZoELJMfqS5rs/4Oln4+PBvEqx3OM&#10;JGmhRA9HItDcZ6bTNoMNT/rReG5W3yv6zSKpNg2Re7Y2RnUNIxXEk/j90dUBP7FwFO26T6oCYHJw&#10;KiTpVJvWAwJ9dAq1eL7Ugp0corA4mSxmMVSMgutmmiTTabiBZOfD2lj3gakWeSPHTAiurc8Wycjx&#10;3jofD8nOu/yyVCUXIlRcSNRB0Mt4GocTVgleeW/gafa7jTAI8pDjsozhG+6+2mbUQVYBzedgO9iO&#10;cNHbcLuQHg8oQTyD1avi5zJebhfbRTpKJ7PtKI2LYrQuN+loVibzaXFTbDZF8uJDS9Ks4VXFpI/u&#10;rNAk/TsFDL3Sa+ui0SsW9ppsCd9bstF1GCGzwOr8D+xC8X29e93sVPUMtTeqbzl4IsBolPmBUQft&#10;lmP7/UAMw0h8lKCfZZKmvj/DJJ3OJzAxrz271x4iKUDl2GHUmxvX9/RBG75v4KYklFWqNWiu5kEM&#10;Xo99VINSoaUCg6H9fc++noddvx+p1S8AAAD//wMAUEsDBBQABgAIAAAAIQBvw5Ap4QAAAAsBAAAP&#10;AAAAZHJzL2Rvd25yZXYueG1sTI/BTsMwDIbvSLxDZCRuLG1XFdY1nSYkBIdx2EDbNWuypiJxqiZb&#10;O54ec4Kjf3/6/blaTc6yix5C51FAOkuAaWy86rAV8Pnx8vAELESJSlqPWsBVB1jVtzeVLJUfcasv&#10;u9gyKsFQSgEmxr7kPDRGOxlmvtdIu5MfnIw0Di1Xgxyp3FmeJUnBneyQLhjZ62ejm6/d2QnYb77f&#10;X0/WcJPJ7XXv3saNP6yFuL+b1ktgUU/xD4ZffVKHmpyO/owqMCsgT9OCUAHZfDEHRkSeP1JypGSR&#10;F8Driv//of4BAAD//wMAUEsBAi0AFAAGAAgAAAAhALaDOJL+AAAA4QEAABMAAAAAAAAAAAAAAAAA&#10;AAAAAFtDb250ZW50X1R5cGVzXS54bWxQSwECLQAUAAYACAAAACEAOP0h/9YAAACUAQAACwAAAAAA&#10;AAAAAAAAAAAvAQAAX3JlbHMvLnJlbHNQSwECLQAUAAYACAAAACEAhCTJPHECAADsBAAADgAAAAAA&#10;AAAAAAAAAAAuAgAAZHJzL2Uyb0RvYy54bWxQSwECLQAUAAYACAAAACEAb8OQKeEAAAALAQAADwAA&#10;AAAAAAAAAAAAAADLBAAAZHJzL2Rvd25yZXYueG1sUEsFBgAAAAAEAAQA8wAAANkFAAAAAA==&#10;" filled="f" strokecolor="red" strokeweight="1.5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2167255</wp:posOffset>
                </wp:positionV>
                <wp:extent cx="257175" cy="323850"/>
                <wp:effectExtent l="19050" t="20320" r="19050" b="17780"/>
                <wp:wrapNone/>
                <wp:docPr id="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3238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37.45pt;margin-top:170.65pt;width:20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rgcQIAAOwEAAAOAAAAZHJzL2Uyb0RvYy54bWysVFFv2yAQfp+0/4B4T22nTppYdaoqjqdJ&#10;3Vqp2w8ggGM0DAxInG7qf9+BkyxZX6ZpPOCDg4/77r7z7d2+k2jHrRNalTi7SjHiimom1KbEX7/U&#10;oxlGzhPFiNSKl/iFO3y3eP/utjcFH+tWS8YtAhDlit6UuPXeFEniaMs74q604QqcjbYd8bC0m4RZ&#10;0gN6J5Nxmk6TXltmrKbcOditBideRPym4dQ/No3jHskSQ2w+zjbO6zAni1tSbCwxraCHMMg/RNER&#10;oeDRE1RFPEFbK95AdYJa7XTjr6juEt00gvLIAdhk6R9snltieOQCyXHmlCb3/2Dp592TRYKVeIqR&#10;Ih2U6HFHJJqHzPTGFXDg2TzZwM2ZB02/OaT0siVqw++t1X3LCYN4snA+ubgQFg6uonX/STMAJluv&#10;Y5L2je0CINBH+1iLl1Mt+N4jCpvjyU12M8GIgut6fD2bxFolpDheNtb5D1x3KBgl5lIK40K2SEF2&#10;D86HeEhxPBW2la6FlLHiUqEe3oAxiTecloIFb+RpN+ultAjyUOK6TmFEdpCB82NWbxWLaCEHq4Pt&#10;iZCDDa9LFfCAEsRzsAZV/Jyn89VsNctH+Xi6GuVpVY3u62U+mtbAurqulssqew2hZXnRCsa4CtEd&#10;FZrlf6eAQ68M2jpp9IKFuyRbw3hLNrkMI2YWWB2/kV0sfqj3oJu1Zi9Qe6uHloNfBBittj8w6qHd&#10;Suy+b4nlGMmPCvQzz/I89Gdc5JObMSzsuWd97iGKAlSJPUaDufRDT2+NFZsWXspiWZW+B801Iooh&#10;6HGI6qBUaKnI4ND+oWfP1/HU75/U4hcAAAD//wMAUEsDBBQABgAIAAAAIQDLOkY74gAAAAsBAAAP&#10;AAAAZHJzL2Rvd25yZXYueG1sTI9BTsMwEEX3SNzBGiR21EntljbEqRASsEGqaKkQOyce4qixHdlO&#10;G26Pu4LlzDz9eb/cTKYnJ/Shc1ZAPsuAoG2c6mwr4GP/fLcCEqK0SvbOooAfDLCprq9KWSh3tu94&#10;2sWWpBAbCilAxzgUlIZGo5Fh5ga06fbtvJExjb6lystzCjc9nWfZkhrZ2fRBywGfNDbH3WgELI+c&#10;vX6N2ZYddP223b94+tnUQtzeTI8PQCJO8Q+Gi35Shyo51W60KpBeAL/n64QKYDxnQBKxyBccSJ02&#10;6zkDWpX0f4fqFwAA//8DAFBLAQItABQABgAIAAAAIQC2gziS/gAAAOEBAAATAAAAAAAAAAAAAAAA&#10;AAAAAABbQ29udGVudF9UeXBlc10ueG1sUEsBAi0AFAAGAAgAAAAhADj9If/WAAAAlAEAAAsAAAAA&#10;AAAAAAAAAAAALwEAAF9yZWxzLy5yZWxzUEsBAi0AFAAGAAgAAAAhAJPQeuBxAgAA7AQAAA4AAAAA&#10;AAAAAAAAAAAALgIAAGRycy9lMm9Eb2MueG1sUEsBAi0AFAAGAAgAAAAhAMs6RjviAAAACwEAAA8A&#10;AAAAAAAAAAAAAAAAywQAAGRycy9kb3ducmV2LnhtbFBLBQYAAAAABAAEAPMAAADaBQAAAAA=&#10;" filled="f" strokecolor="red" strokeweight="1.75pt"/>
            </w:pict>
          </mc:Fallback>
        </mc:AlternateContent>
      </w:r>
      <w:r w:rsidR="002708F9">
        <w:rPr>
          <w:rFonts w:ascii="Times New Roman" w:hAnsi="Times New Roman" w:cs="Times New Roman"/>
          <w:b/>
          <w:sz w:val="24"/>
          <w:szCs w:val="24"/>
        </w:rPr>
        <w:t>¿Es correcta la información del producto de la imagen?</w:t>
      </w:r>
    </w:p>
    <w:p w:rsidR="00381DDE" w:rsidRPr="002708F9" w:rsidRDefault="00381DDE" w:rsidP="00381DDE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2FE8" w:rsidRDefault="007A41BE" w:rsidP="00381DDE">
      <w:pPr>
        <w:pStyle w:val="Prrafodelista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2787015</wp:posOffset>
                </wp:positionH>
                <wp:positionV relativeFrom="paragraph">
                  <wp:posOffset>1612900</wp:posOffset>
                </wp:positionV>
                <wp:extent cx="228600" cy="408305"/>
                <wp:effectExtent l="19050" t="12065" r="19050" b="17780"/>
                <wp:wrapNone/>
                <wp:docPr id="5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0830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19.45pt;margin-top:127pt;width:18pt;height: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M8cAIAAOwEAAAOAAAAZHJzL2Uyb0RvYy54bWysVNtu2zAMfR+wfxD0nvhSJ02NOkURx8OA&#10;bi3Q7QMUWY6FyZImKXGyof8+SnayZn0ZhvlBpkzpkIc89O3doRNoz4zlShY4mcYYMUlVzeW2wF+/&#10;VJMFRtYRWROhJCvwkVl8t3z/7rbXOUtVq0TNDAIQafNeF7h1TudRZGnLOmKnSjMJzkaZjjjYmm1U&#10;G9IDeieiNI7nUa9MrY2izFr4Wg5OvAz4TcOoe2wayxwSBYbcXFhNWDd+jZa3JN8aoltOxzTIP2TR&#10;ES4h6BmqJI6gneFvoDpOjbKqcVOqukg1DacscAA2SfwHm+eWaBa4QHGsPpfJ/j9Y+nn/ZBCvCzzD&#10;SJIOWvS4JwItfGV6bXM48KyfjOdm9YOi3yySatUSuWX3xqi+ZaSGfBJ/Prq44DcWrqJN/0nVAEx2&#10;ToUiHRrTeUCgjw6hF8dzL9jBIQof03Qxj6FjFFxZvLiKZyECyU+XtbHuA1Md8kaBmRBcW18tkpP9&#10;g3U+H5KfTvnPUlVciNBxIVHvY6TpLNywSvDaewNPs92shEFQhwJXVQzPGPvimFE7WQc0X4P1aDvC&#10;xWBDdCE9HlCCfEZrUMXPm/hmvVgvskmWzteTLC7LyX21yibzKrmelVflalUmLz61JMtbXtdM+uxO&#10;Ck2yv1PAOCuDts4avWBhL8lW8LwlG12mESoLrE7vwC403/d70M1G1UfovVHDyMEvAoxWmR8Y9TBu&#10;Bbbfd8QwjMRHCfq5SbLMz2fYZLPrFDbmtWfz2kMkBagCO4wGc+WGmd5pw7ctREpCW6W6B801PIjB&#10;63HIalQqjFRgMI6/n9nX+3Dq909q+QsAAP//AwBQSwMEFAAGAAgAAAAhAO9gIr/hAAAACwEAAA8A&#10;AABkcnMvZG93bnJldi54bWxMj8FOwzAMhu9IvENkJG4s3VJGKU0nhARckCY2EOKWNqap1iRVkm7l&#10;7TEnONr+9Pv7q81sB3bEEHvvJCwXGTB0rde96yS87R+vCmAxKafV4B1K+MYIm/r8rFKl9if3isdd&#10;6hiFuFgqCSalseQ8tgatigs/oqPblw9WJRpDx3VQJwq3A19l2Zpb1Tv6YNSIDwbbw26yEtaHXDx/&#10;TtlWvJvmZbt/CvyjbaS8vJjv74AlnNMfDL/6pA41OTV+cjqyQUIuiltCJayucypFRH6T06aRIJaF&#10;AF5X/H+H+gcAAP//AwBQSwECLQAUAAYACAAAACEAtoM4kv4AAADhAQAAEwAAAAAAAAAAAAAAAAAA&#10;AAAAW0NvbnRlbnRfVHlwZXNdLnhtbFBLAQItABQABgAIAAAAIQA4/SH/1gAAAJQBAAALAAAAAAAA&#10;AAAAAAAAAC8BAABfcmVscy8ucmVsc1BLAQItABQABgAIAAAAIQCT+uM8cAIAAOwEAAAOAAAAAAAA&#10;AAAAAAAAAC4CAABkcnMvZTJvRG9jLnhtbFBLAQItABQABgAIAAAAIQDvYCK/4QAAAAsBAAAPAAAA&#10;AAAAAAAAAAAAAMoEAABkcnMvZG93bnJldi54bWxQSwUGAAAAAAQABADzAAAA2AUAAAAA&#10;" filled="f" strokecolor="red" strokeweight="1.75pt"/>
            </w:pict>
          </mc:Fallback>
        </mc:AlternateContent>
      </w:r>
      <w:r w:rsidR="00381DD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78105</wp:posOffset>
            </wp:positionV>
            <wp:extent cx="5400675" cy="3038475"/>
            <wp:effectExtent l="19050" t="0" r="9525" b="0"/>
            <wp:wrapSquare wrapText="bothSides"/>
            <wp:docPr id="4" name="Imagen 4" descr="D:\ARCHIVOS ACTUALIZADOS (Copia de Samsung, hasta 05-12-2016)\ALERGIAS ALIMENTARIAS (hasta 30-12-2016)\CURSO PARA EL CEP\Etiquetado de alérgenos en producto de panade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CHIVOS ACTUALIZADOS (Copia de Samsung, hasta 05-12-2016)\ALERGIAS ALIMENTARIAS (hasta 30-12-2016)\CURSO PARA EL CEP\Etiquetado de alérgenos en producto de panaderí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FE8" w:rsidRDefault="00AB2FE8" w:rsidP="00AB2FE8">
      <w:pPr>
        <w:pStyle w:val="Prrafodelista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2FE8" w:rsidRDefault="00AB2FE8" w:rsidP="00AB2FE8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Sí. Indica los alérgenos de manera destacada tal como establece la normativa</w:t>
      </w:r>
    </w:p>
    <w:p w:rsidR="00AB2FE8" w:rsidRDefault="00AB2FE8" w:rsidP="00AB2FE8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No. La indicación de los alérgenos no están destacados, deben mencionarse en letras mayúsculas.</w:t>
      </w:r>
    </w:p>
    <w:p w:rsidR="00AB2FE8" w:rsidRDefault="00AB2FE8" w:rsidP="00AB2FE8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Sí, pero solo debía indicar la presencia de trigo y huevo pero no es obligatoria la indicación de la presencia de atún.</w:t>
      </w:r>
    </w:p>
    <w:p w:rsidR="00AB2FE8" w:rsidRDefault="00AB2FE8" w:rsidP="00AB2FE8">
      <w:pPr>
        <w:pStyle w:val="Prrafodelista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No, porque la indicación de la presencia de trigo debía haberse mencionado con la mención “contiene gluten”</w:t>
      </w:r>
    </w:p>
    <w:p w:rsidR="00964022" w:rsidRDefault="00964022" w:rsidP="00964022">
      <w:pPr>
        <w:pStyle w:val="Prrafodelista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964022" w:rsidRDefault="00964022" w:rsidP="00964022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 información de alérgenos al consumidor en el caso de una pastelería donde los dulces se exponen en vitrinas sin envasar o se envasan cuando el cliente se los lleva a casa o se consumen en el local, debe estar:</w:t>
      </w:r>
    </w:p>
    <w:p w:rsidR="00964022" w:rsidRDefault="00964022" w:rsidP="00964022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un rótulo o cartel cercano al alimento o producto en cuestión.</w:t>
      </w:r>
    </w:p>
    <w:p w:rsidR="00964022" w:rsidRDefault="00964022" w:rsidP="00964022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Obligatoriamente debemos envasar esos productos que estén dentro de la vitrina y poner la información en una etiqueta pegada a ese envase.</w:t>
      </w:r>
    </w:p>
    <w:p w:rsidR="00964022" w:rsidRDefault="00964022" w:rsidP="00964022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un rótulo o cartel cercano al alimento o producto en cuestión pero solo sobre los alérgenos presentes de huevo o leche</w:t>
      </w:r>
      <w:r w:rsidR="00B603ED">
        <w:rPr>
          <w:rFonts w:ascii="Times New Roman" w:hAnsi="Times New Roman" w:cs="Times New Roman"/>
          <w:sz w:val="24"/>
          <w:szCs w:val="24"/>
        </w:rPr>
        <w:t>.</w:t>
      </w:r>
    </w:p>
    <w:p w:rsidR="00B603ED" w:rsidRDefault="00B603ED" w:rsidP="00964022">
      <w:pPr>
        <w:pStyle w:val="Prrafodelista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el caso de consumir esos alimentos en el local, solo con dar la información de manera oral es suficiente.</w:t>
      </w:r>
    </w:p>
    <w:p w:rsidR="002708F9" w:rsidRDefault="002708F9" w:rsidP="002708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8F9" w:rsidRDefault="002708F9" w:rsidP="002708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8F9" w:rsidRDefault="002708F9" w:rsidP="002708F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8F9" w:rsidRDefault="002708F9" w:rsidP="002708F9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Para el caso de estar en un restaurante, bar o similar donde se sirven productos a colectividades, la información alimentaria debe ser:</w:t>
      </w:r>
    </w:p>
    <w:p w:rsidR="002708F9" w:rsidRDefault="002708F9" w:rsidP="002708F9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Obligatoriamente de manera oral</w:t>
      </w:r>
    </w:p>
    <w:p w:rsidR="002708F9" w:rsidRDefault="002708F9" w:rsidP="002708F9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Obligatori</w:t>
      </w:r>
      <w:r w:rsidR="00087C3C">
        <w:rPr>
          <w:rFonts w:ascii="Times New Roman" w:hAnsi="Times New Roman" w:cs="Times New Roman"/>
          <w:sz w:val="24"/>
          <w:szCs w:val="24"/>
        </w:rPr>
        <w:t>amente debe existir en la zona de venta indicacione</w:t>
      </w:r>
      <w:r w:rsidR="001F0795">
        <w:rPr>
          <w:rFonts w:ascii="Times New Roman" w:hAnsi="Times New Roman" w:cs="Times New Roman"/>
          <w:sz w:val="24"/>
          <w:szCs w:val="24"/>
        </w:rPr>
        <w:t>s al consumidor del lugar del establecimiento donde se dispone de la información</w:t>
      </w:r>
      <w:r w:rsidR="00C759BE">
        <w:rPr>
          <w:rFonts w:ascii="Times New Roman" w:hAnsi="Times New Roman" w:cs="Times New Roman"/>
          <w:sz w:val="24"/>
          <w:szCs w:val="24"/>
        </w:rPr>
        <w:t>, o alternativamente se indicará que los consumidores pueden dirigirse al personal del establecimiento para informarse de las sustancias y productos alérgenos</w:t>
      </w:r>
    </w:p>
    <w:p w:rsidR="00C759BE" w:rsidRDefault="00C759BE" w:rsidP="002708F9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los productos tienen etiquetas o envases donde se indiquen las sustancias o productos alérgenos, o bien carteles cercanos al producto, no estarán obligados a las indicaciones del punto b) pero si es obligatoria la información oral</w:t>
      </w:r>
    </w:p>
    <w:p w:rsidR="00C759BE" w:rsidRDefault="00C759BE" w:rsidP="002708F9">
      <w:pPr>
        <w:pStyle w:val="Prrafodelista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es necesario que informen a los consumidores porque están obligados a elaborar alimentos para alérgicos e intolerantes.</w:t>
      </w:r>
    </w:p>
    <w:p w:rsidR="00C759BE" w:rsidRDefault="00C759BE" w:rsidP="00C759BE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759BE" w:rsidRDefault="00C759BE" w:rsidP="00C759BE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En cuanto </w:t>
      </w:r>
      <w:r w:rsidR="007952A5">
        <w:rPr>
          <w:rFonts w:ascii="Times New Roman" w:hAnsi="Times New Roman" w:cs="Times New Roman"/>
          <w:b/>
          <w:sz w:val="24"/>
          <w:szCs w:val="24"/>
        </w:rPr>
        <w:t>a los productos para diabéticos señala la CORRECTA:</w:t>
      </w:r>
    </w:p>
    <w:p w:rsidR="00C759BE" w:rsidRDefault="00C759BE" w:rsidP="00C759BE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 obligatorio que en la información del producto se indique la mención “producto sin azúcar”</w:t>
      </w:r>
    </w:p>
    <w:p w:rsidR="00C759BE" w:rsidRDefault="00C759BE" w:rsidP="00C759BE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diabetes es similar a una alergia e intolerancia por tanto debemos tener las misma</w:t>
      </w:r>
      <w:r w:rsidR="007952A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precauciones en la elaboración de productos para diabéticos que </w:t>
      </w:r>
      <w:r w:rsidR="007952A5">
        <w:rPr>
          <w:rFonts w:ascii="Times New Roman" w:hAnsi="Times New Roman" w:cs="Times New Roman"/>
          <w:sz w:val="24"/>
          <w:szCs w:val="24"/>
        </w:rPr>
        <w:t>para los alérgicos e intolerantes.</w:t>
      </w:r>
    </w:p>
    <w:p w:rsidR="007952A5" w:rsidRDefault="007952A5" w:rsidP="00C759BE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 persona diabética no puede consumir ningún tipo de azúcares a lo largo de su vida</w:t>
      </w:r>
    </w:p>
    <w:p w:rsidR="007952A5" w:rsidRPr="00C759BE" w:rsidRDefault="007952A5" w:rsidP="00C759BE">
      <w:pPr>
        <w:pStyle w:val="Prrafodelista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fibra es recomendada para las personas diabéticas </w:t>
      </w:r>
    </w:p>
    <w:p w:rsidR="00B603ED" w:rsidRDefault="00B603ED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B603ED">
      <w:pPr>
        <w:pStyle w:val="Prrafode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E6404" w:rsidRDefault="00EE6404" w:rsidP="00EE6404">
      <w:pPr>
        <w:pStyle w:val="Prrafodelista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PLANTILLA DE RESPUESTAS CORRECTAS</w:t>
      </w:r>
    </w:p>
    <w:p w:rsidR="00EE6404" w:rsidRDefault="00EE6404" w:rsidP="00EE6404">
      <w:pPr>
        <w:pStyle w:val="Prrafodelista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</w:p>
    <w:p w:rsidR="00EE6404" w:rsidRP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EE6404" w:rsidRP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</w:p>
    <w:p w:rsidR="00EE6404" w:rsidRDefault="00EE6404" w:rsidP="00EE6404">
      <w:pPr>
        <w:pStyle w:val="Prrafode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</w:p>
    <w:p w:rsidR="00EE6404" w:rsidRPr="00EE6404" w:rsidRDefault="00EE6404" w:rsidP="00EE6404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EE6404" w:rsidRPr="00EE6404" w:rsidRDefault="00EE6404" w:rsidP="00EE6404">
      <w:pPr>
        <w:pStyle w:val="Prrafodelista"/>
        <w:numPr>
          <w:ilvl w:val="0"/>
          <w:numId w:val="1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</w:p>
    <w:sectPr w:rsidR="00EE6404" w:rsidRPr="00EE6404" w:rsidSect="00C875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D27"/>
    <w:multiLevelType w:val="hybridMultilevel"/>
    <w:tmpl w:val="A2840D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10761"/>
    <w:multiLevelType w:val="hybridMultilevel"/>
    <w:tmpl w:val="CA9691E8"/>
    <w:lvl w:ilvl="0" w:tplc="1F0436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4777BD"/>
    <w:multiLevelType w:val="hybridMultilevel"/>
    <w:tmpl w:val="3B30FB28"/>
    <w:lvl w:ilvl="0" w:tplc="94CAB1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E9324E"/>
    <w:multiLevelType w:val="hybridMultilevel"/>
    <w:tmpl w:val="48FEC064"/>
    <w:lvl w:ilvl="0" w:tplc="404067A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2D4BBE"/>
    <w:multiLevelType w:val="hybridMultilevel"/>
    <w:tmpl w:val="3746D1DC"/>
    <w:lvl w:ilvl="0" w:tplc="BC0CA7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DC5300"/>
    <w:multiLevelType w:val="hybridMultilevel"/>
    <w:tmpl w:val="BCEA14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62CE6"/>
    <w:multiLevelType w:val="hybridMultilevel"/>
    <w:tmpl w:val="AA76EE3A"/>
    <w:lvl w:ilvl="0" w:tplc="B4628A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3F0925"/>
    <w:multiLevelType w:val="hybridMultilevel"/>
    <w:tmpl w:val="760E7E54"/>
    <w:lvl w:ilvl="0" w:tplc="5FA80B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915B0A"/>
    <w:multiLevelType w:val="hybridMultilevel"/>
    <w:tmpl w:val="39D87108"/>
    <w:lvl w:ilvl="0" w:tplc="FA2E6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6C62B1"/>
    <w:multiLevelType w:val="hybridMultilevel"/>
    <w:tmpl w:val="5BE0F7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639F9"/>
    <w:multiLevelType w:val="hybridMultilevel"/>
    <w:tmpl w:val="E690D818"/>
    <w:lvl w:ilvl="0" w:tplc="EC1A59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2130F7"/>
    <w:multiLevelType w:val="hybridMultilevel"/>
    <w:tmpl w:val="D75EABA8"/>
    <w:lvl w:ilvl="0" w:tplc="EDD821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B5340E0"/>
    <w:multiLevelType w:val="hybridMultilevel"/>
    <w:tmpl w:val="DCECF4E8"/>
    <w:lvl w:ilvl="0" w:tplc="C33430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B169E1"/>
    <w:multiLevelType w:val="hybridMultilevel"/>
    <w:tmpl w:val="B8F2D2B6"/>
    <w:lvl w:ilvl="0" w:tplc="B9C0988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C294124"/>
    <w:multiLevelType w:val="hybridMultilevel"/>
    <w:tmpl w:val="5E14B46A"/>
    <w:lvl w:ilvl="0" w:tplc="4EA20D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28606F"/>
    <w:multiLevelType w:val="hybridMultilevel"/>
    <w:tmpl w:val="0CF21330"/>
    <w:lvl w:ilvl="0" w:tplc="3EB636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390896"/>
    <w:multiLevelType w:val="hybridMultilevel"/>
    <w:tmpl w:val="8FD0ADA4"/>
    <w:lvl w:ilvl="0" w:tplc="8A3E11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B96748F"/>
    <w:multiLevelType w:val="hybridMultilevel"/>
    <w:tmpl w:val="83C6EB24"/>
    <w:lvl w:ilvl="0" w:tplc="70363D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4D7BB4"/>
    <w:multiLevelType w:val="hybridMultilevel"/>
    <w:tmpl w:val="7DEAFC10"/>
    <w:lvl w:ilvl="0" w:tplc="943A02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12"/>
  </w:num>
  <w:num w:numId="4">
    <w:abstractNumId w:val="17"/>
  </w:num>
  <w:num w:numId="5">
    <w:abstractNumId w:val="2"/>
  </w:num>
  <w:num w:numId="6">
    <w:abstractNumId w:val="11"/>
  </w:num>
  <w:num w:numId="7">
    <w:abstractNumId w:val="1"/>
  </w:num>
  <w:num w:numId="8">
    <w:abstractNumId w:val="8"/>
  </w:num>
  <w:num w:numId="9">
    <w:abstractNumId w:val="16"/>
  </w:num>
  <w:num w:numId="10">
    <w:abstractNumId w:val="18"/>
  </w:num>
  <w:num w:numId="11">
    <w:abstractNumId w:val="0"/>
  </w:num>
  <w:num w:numId="12">
    <w:abstractNumId w:val="4"/>
  </w:num>
  <w:num w:numId="13">
    <w:abstractNumId w:val="3"/>
  </w:num>
  <w:num w:numId="14">
    <w:abstractNumId w:val="14"/>
  </w:num>
  <w:num w:numId="15">
    <w:abstractNumId w:val="13"/>
  </w:num>
  <w:num w:numId="16">
    <w:abstractNumId w:val="7"/>
  </w:num>
  <w:num w:numId="17">
    <w:abstractNumId w:val="10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56"/>
    <w:rsid w:val="00017F95"/>
    <w:rsid w:val="00087C3C"/>
    <w:rsid w:val="000A6FB2"/>
    <w:rsid w:val="000D335D"/>
    <w:rsid w:val="001F0795"/>
    <w:rsid w:val="00204441"/>
    <w:rsid w:val="002708F9"/>
    <w:rsid w:val="00302EB7"/>
    <w:rsid w:val="00381DDE"/>
    <w:rsid w:val="0073046F"/>
    <w:rsid w:val="007952A5"/>
    <w:rsid w:val="007A41BE"/>
    <w:rsid w:val="008014E0"/>
    <w:rsid w:val="008D0416"/>
    <w:rsid w:val="00964022"/>
    <w:rsid w:val="009A4B05"/>
    <w:rsid w:val="00AB2FE8"/>
    <w:rsid w:val="00B603ED"/>
    <w:rsid w:val="00C759BE"/>
    <w:rsid w:val="00C87528"/>
    <w:rsid w:val="00D95C56"/>
    <w:rsid w:val="00EC60AC"/>
    <w:rsid w:val="00EE6404"/>
    <w:rsid w:val="00F9395B"/>
    <w:rsid w:val="00FC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5C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3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0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5C5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3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04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1306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2018-03-06T13:33:00Z</dcterms:created>
  <dcterms:modified xsi:type="dcterms:W3CDTF">2018-03-06T13:33:00Z</dcterms:modified>
</cp:coreProperties>
</file>