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C4" w:rsidRDefault="00BF36C4" w:rsidP="00BF36C4">
      <w:pPr>
        <w:jc w:val="right"/>
      </w:pPr>
    </w:p>
    <w:p w:rsidR="00BF36C4" w:rsidRDefault="00BF36C4" w:rsidP="00BF36C4">
      <w:pPr>
        <w:jc w:val="right"/>
      </w:pPr>
      <w:r w:rsidRPr="006D6C63">
        <w:rPr>
          <w:noProof/>
        </w:rPr>
        <w:drawing>
          <wp:anchor distT="0" distB="0" distL="114300" distR="114300" simplePos="0" relativeHeight="251659264" behindDoc="0" locked="0" layoutInCell="1" allowOverlap="1" wp14:anchorId="244E3FBD" wp14:editId="68F0084E">
            <wp:simplePos x="0" y="0"/>
            <wp:positionH relativeFrom="margin">
              <wp:posOffset>0</wp:posOffset>
            </wp:positionH>
            <wp:positionV relativeFrom="margin">
              <wp:posOffset>332105</wp:posOffset>
            </wp:positionV>
            <wp:extent cx="1743075" cy="909320"/>
            <wp:effectExtent l="0" t="0" r="9525" b="5080"/>
            <wp:wrapSquare wrapText="bothSides"/>
            <wp:docPr id="2" name="Imagen 2" descr="C:\Users\Pepe\Downloads\IMG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e\Downloads\IMG_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" t="21167" r="1928" b="30327"/>
                    <a:stretch/>
                  </pic:blipFill>
                  <pic:spPr bwMode="auto">
                    <a:xfrm>
                      <a:off x="0" y="0"/>
                      <a:ext cx="17430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F36C4" w:rsidRDefault="00BF36C4" w:rsidP="00BF36C4">
      <w:pPr>
        <w:jc w:val="right"/>
      </w:pPr>
    </w:p>
    <w:p w:rsidR="00BF36C4" w:rsidRDefault="00BF36C4" w:rsidP="00BF36C4">
      <w:pPr>
        <w:jc w:val="right"/>
      </w:pPr>
      <w:r>
        <w:t>Huelva, 7 de Junio de 2018</w:t>
      </w:r>
    </w:p>
    <w:p w:rsidR="00AA41F7" w:rsidRDefault="00AA41F7" w:rsidP="00BF36C4">
      <w:pPr>
        <w:spacing w:after="0" w:line="240" w:lineRule="auto"/>
        <w:ind w:firstLine="708"/>
        <w:rPr>
          <w:i/>
          <w:sz w:val="16"/>
          <w:szCs w:val="16"/>
        </w:rPr>
      </w:pPr>
    </w:p>
    <w:p w:rsidR="00BF36C4" w:rsidRPr="0061365F" w:rsidRDefault="00BF36C4" w:rsidP="00BF36C4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Huerto Ecol</w:t>
      </w:r>
      <w:r w:rsidRPr="0061365F">
        <w:rPr>
          <w:i/>
          <w:sz w:val="16"/>
          <w:szCs w:val="16"/>
        </w:rPr>
        <w:t>ógico</w:t>
      </w:r>
    </w:p>
    <w:p w:rsidR="00BF36C4" w:rsidRPr="0061365F" w:rsidRDefault="00BF36C4" w:rsidP="00BF36C4">
      <w:pPr>
        <w:spacing w:after="0" w:line="240" w:lineRule="auto"/>
        <w:ind w:firstLine="708"/>
        <w:rPr>
          <w:i/>
          <w:sz w:val="16"/>
          <w:szCs w:val="16"/>
        </w:rPr>
      </w:pPr>
      <w:r w:rsidRPr="0061365F">
        <w:rPr>
          <w:i/>
          <w:sz w:val="16"/>
          <w:szCs w:val="16"/>
        </w:rPr>
        <w:t>IES San Sebastián</w:t>
      </w:r>
    </w:p>
    <w:p w:rsidR="00BF36C4" w:rsidRPr="0061365F" w:rsidRDefault="00BF36C4" w:rsidP="00BF36C4"/>
    <w:p w:rsidR="00BF36C4" w:rsidRPr="0061365F" w:rsidRDefault="00BF36C4" w:rsidP="00BF36C4"/>
    <w:p w:rsidR="00BF36C4" w:rsidRPr="00BF36C4" w:rsidRDefault="00BF36C4" w:rsidP="00BF36C4">
      <w:pPr>
        <w:ind w:firstLine="708"/>
      </w:pPr>
      <w:r w:rsidRPr="00BF36C4">
        <w:t>En Huelva,  se reúnen los integrantes  del  Proyecto de Formación en Centro de  “Mi huerto ecológico”, siendo los asistentes: Olga López, Generoso Rozas</w:t>
      </w:r>
      <w:r w:rsidRPr="00BF36C4">
        <w:rPr>
          <w:rFonts w:eastAsia="Times New Roman"/>
        </w:rPr>
        <w:t xml:space="preserve">, Rocío Lepe, Joaquín del Campo, Cesáreo Rodríguez, Miguel Ángel Criado,   M. Alfonso Romero, José Antonio Castilla, Lupe del Toro, </w:t>
      </w:r>
      <w:r w:rsidRPr="00BF36C4">
        <w:t xml:space="preserve"> Juan Cano, Juan J. Correa,  Monserrat Medina, Alejandro Ruiz, Mª Teresa González, Manuel Jesús Caro,  Rodrigo Gómez, Alfonso </w:t>
      </w:r>
      <w:r w:rsidR="00AA41F7" w:rsidRPr="00BF36C4">
        <w:t>Rodríguez</w:t>
      </w:r>
      <w:r w:rsidRPr="00BF36C4">
        <w:t xml:space="preserve">, Antonio Jiménez, Manuel Bort, Laura Dávila, </w:t>
      </w:r>
      <w:r w:rsidRPr="00BF36C4">
        <w:rPr>
          <w:szCs w:val="20"/>
        </w:rPr>
        <w:t xml:space="preserve">Ana Isabel Tallón Anguita, José Mª Orrego Vega, Jesús Manuel Romero García, Joaquín Donoso Ramón, Miguel </w:t>
      </w:r>
      <w:r w:rsidR="00AA41F7" w:rsidRPr="00BF36C4">
        <w:rPr>
          <w:szCs w:val="20"/>
        </w:rPr>
        <w:t>Ángel</w:t>
      </w:r>
      <w:r w:rsidRPr="00BF36C4">
        <w:rPr>
          <w:szCs w:val="20"/>
        </w:rPr>
        <w:t xml:space="preserve"> </w:t>
      </w:r>
      <w:r w:rsidR="00AA41F7" w:rsidRPr="00BF36C4">
        <w:rPr>
          <w:szCs w:val="20"/>
        </w:rPr>
        <w:t>Gálvez</w:t>
      </w:r>
      <w:r w:rsidRPr="00BF36C4">
        <w:rPr>
          <w:szCs w:val="20"/>
        </w:rPr>
        <w:t xml:space="preserve">  Borrero, Sandra Peña Murillo, Paqui López Castilleja¸ Carmen Caballero Bravo,  Alfonso, Rosario Santos Garrido, Javier Montes Martínez, Juan José Muñoz </w:t>
      </w:r>
      <w:proofErr w:type="spellStart"/>
      <w:r w:rsidRPr="00BF36C4">
        <w:rPr>
          <w:szCs w:val="20"/>
        </w:rPr>
        <w:t>Maillo</w:t>
      </w:r>
      <w:proofErr w:type="spellEnd"/>
      <w:r w:rsidRPr="00BF36C4">
        <w:rPr>
          <w:szCs w:val="20"/>
        </w:rPr>
        <w:t xml:space="preserve">, Santiago </w:t>
      </w:r>
      <w:r w:rsidR="00AA41F7" w:rsidRPr="00BF36C4">
        <w:rPr>
          <w:szCs w:val="20"/>
        </w:rPr>
        <w:t>Domínguez</w:t>
      </w:r>
      <w:r w:rsidRPr="00BF36C4">
        <w:rPr>
          <w:szCs w:val="20"/>
        </w:rPr>
        <w:t xml:space="preserve"> Zapico, </w:t>
      </w:r>
      <w:proofErr w:type="spellStart"/>
      <w:r w:rsidRPr="00BF36C4">
        <w:rPr>
          <w:szCs w:val="20"/>
        </w:rPr>
        <w:t>Fco</w:t>
      </w:r>
      <w:proofErr w:type="spellEnd"/>
      <w:r w:rsidRPr="00BF36C4">
        <w:rPr>
          <w:szCs w:val="20"/>
        </w:rPr>
        <w:t xml:space="preserve">. Javier </w:t>
      </w:r>
      <w:r w:rsidR="00AA41F7" w:rsidRPr="00BF36C4">
        <w:rPr>
          <w:szCs w:val="20"/>
        </w:rPr>
        <w:t>Fernández</w:t>
      </w:r>
      <w:r w:rsidRPr="00BF36C4">
        <w:rPr>
          <w:szCs w:val="20"/>
        </w:rPr>
        <w:t xml:space="preserve"> Heras, Mª del Rocío Recio Robledo, Francisco Ponce Pérez, Salvador Calderón de Anta, Antonio, Joaquín del Campo </w:t>
      </w:r>
      <w:r w:rsidRPr="00BF36C4">
        <w:t>y Pilar Carmona.</w:t>
      </w:r>
    </w:p>
    <w:p w:rsidR="00BF36C4" w:rsidRPr="0061365F" w:rsidRDefault="00BF36C4" w:rsidP="00BF36C4">
      <w:r w:rsidRPr="0061365F">
        <w:t>Para tratar el siguiente Orden del día</w:t>
      </w:r>
      <w:r>
        <w:t>:</w:t>
      </w:r>
    </w:p>
    <w:p w:rsidR="00BF36C4" w:rsidRDefault="00BF36C4" w:rsidP="00BF36C4">
      <w:pPr>
        <w:pStyle w:val="Prrafodelista"/>
        <w:numPr>
          <w:ilvl w:val="0"/>
          <w:numId w:val="2"/>
        </w:numPr>
        <w:spacing w:after="200" w:line="276" w:lineRule="auto"/>
      </w:pPr>
      <w:r>
        <w:t>Fase final del Proyecto en Colabora</w:t>
      </w:r>
    </w:p>
    <w:p w:rsidR="00BF36C4" w:rsidRDefault="00BF36C4" w:rsidP="00BF36C4">
      <w:pPr>
        <w:pStyle w:val="Prrafodelista"/>
        <w:numPr>
          <w:ilvl w:val="0"/>
          <w:numId w:val="2"/>
        </w:numPr>
        <w:spacing w:after="200" w:line="276" w:lineRule="auto"/>
      </w:pPr>
      <w:r>
        <w:t>Informe subido a Colabora de la fase final</w:t>
      </w:r>
    </w:p>
    <w:p w:rsidR="00BF36C4" w:rsidRPr="00BF36C4" w:rsidRDefault="00BF36C4" w:rsidP="00BF36C4">
      <w:pPr>
        <w:pStyle w:val="Prrafodelista"/>
        <w:numPr>
          <w:ilvl w:val="0"/>
          <w:numId w:val="2"/>
        </w:numPr>
        <w:spacing w:after="200" w:line="276" w:lineRule="auto"/>
        <w:rPr>
          <w:rFonts w:eastAsia="Times New Roman"/>
        </w:rPr>
      </w:pPr>
      <w:r>
        <w:t>Ruegos y preguntas.</w:t>
      </w:r>
    </w:p>
    <w:p w:rsidR="00BF36C4" w:rsidRDefault="00BF36C4" w:rsidP="00BF36C4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En relación al primer punto, se comenta que todos los participantes han subido a Colabora las actuaciones realizadas, excepto los que se encuentran de baja, y Santi, que no se encuentra en Seneca, y que estamos pendiente de lo que nos diga nuestra asesora del CEP. </w:t>
      </w:r>
    </w:p>
    <w:p w:rsidR="00BF36C4" w:rsidRPr="00BF36C4" w:rsidRDefault="00BF36C4" w:rsidP="00BF36C4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Continuando con el siguiente punto, se lee el informe que se ha subido a la plataforma Colabora: </w:t>
      </w:r>
    </w:p>
    <w:p w:rsidR="00052D25" w:rsidRPr="00300D8D" w:rsidRDefault="00052D25" w:rsidP="00BF36C4">
      <w:pPr>
        <w:rPr>
          <w:b/>
          <w:lang w:eastAsia="es-ES"/>
        </w:rPr>
      </w:pPr>
      <w:r w:rsidRPr="00300D8D">
        <w:rPr>
          <w:b/>
          <w:lang w:eastAsia="es-ES"/>
        </w:rPr>
        <w:t>- Finalidad del Proyecto de Centro </w:t>
      </w:r>
    </w:p>
    <w:p w:rsidR="00052D25" w:rsidRPr="00052D25" w:rsidRDefault="00052D25" w:rsidP="00052D2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052D25">
        <w:rPr>
          <w:rFonts w:eastAsia="Times New Roman" w:cs="Times New Roman"/>
          <w:lang w:eastAsia="es-ES"/>
        </w:rPr>
        <w:t>1. Gestión de Aula, con respecto al alumnado, profesores  y relaciones entre ambos.</w:t>
      </w:r>
    </w:p>
    <w:p w:rsidR="00052D25" w:rsidRPr="00052D25" w:rsidRDefault="00052D25" w:rsidP="00052D2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052D25" w:rsidRPr="00052D25" w:rsidRDefault="00052D25" w:rsidP="00052D2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052D25">
        <w:rPr>
          <w:rFonts w:eastAsia="Times New Roman" w:cs="Times New Roman"/>
          <w:lang w:eastAsia="es-ES"/>
        </w:rPr>
        <w:t>LAS RELACIONES HAN MEJORADO MUCHO YA QUE HA HABIDO MÁS CONTACTO ENTRE PROFESORES Y ALUMNOS Y ENTRE PROFESORES, SOBRE LOS DE LA MAÑANA CON LA TARDE, QUE ALGUNOS NO SE CONOCÍAN. TAMBIÉ HA AYUDADO A LOS INTERINOS A CONOCER MEJOR A LOS PROFESORES DE PLANTILLA.</w:t>
      </w:r>
    </w:p>
    <w:p w:rsidR="00052D25" w:rsidRPr="00052D25" w:rsidRDefault="00052D25" w:rsidP="00052D2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052D25" w:rsidRPr="00BF36C4" w:rsidRDefault="00052D25" w:rsidP="00BF36C4">
      <w:r w:rsidRPr="00BF36C4">
        <w:t>2. Mejoras en el Aula y en el Centro.</w:t>
      </w:r>
    </w:p>
    <w:p w:rsidR="00052D25" w:rsidRPr="00BF36C4" w:rsidRDefault="00052D25" w:rsidP="00BF36C4">
      <w:r w:rsidRPr="00BF36C4">
        <w:t>TAMBIÉN SE CONSIDERA QUE HA HABIDO UNA MEJORA EN EL AULA, YA QUE SE HA CREADO  UN AMBIENTE MAS DISTENDIDO, E IGUALMENTE EN EL CENTRO.</w:t>
      </w:r>
    </w:p>
    <w:p w:rsidR="00052D25" w:rsidRPr="00BF36C4" w:rsidRDefault="00052D25" w:rsidP="00BF36C4"/>
    <w:p w:rsidR="00052D25" w:rsidRPr="00300D8D" w:rsidRDefault="00052D25" w:rsidP="00BF36C4">
      <w:pPr>
        <w:rPr>
          <w:b/>
        </w:rPr>
      </w:pPr>
      <w:r w:rsidRPr="00300D8D">
        <w:rPr>
          <w:b/>
        </w:rPr>
        <w:lastRenderedPageBreak/>
        <w:t>- Objetivos dirigidos a que lo alcancen los alumno/as</w:t>
      </w:r>
    </w:p>
    <w:p w:rsidR="00052D25" w:rsidRPr="00BF36C4" w:rsidRDefault="00052D25" w:rsidP="00BF36C4"/>
    <w:p w:rsidR="00052D25" w:rsidRPr="00052D25" w:rsidRDefault="00052D25" w:rsidP="00052D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es-ES"/>
        </w:rPr>
      </w:pPr>
    </w:p>
    <w:tbl>
      <w:tblPr>
        <w:tblW w:w="10196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2268"/>
        <w:gridCol w:w="4394"/>
      </w:tblGrid>
      <w:tr w:rsidR="00052D25" w:rsidRPr="00052D25" w:rsidTr="00052D25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Objetivos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Competencias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Criterio para evaluar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Potenciar en los alumnos de la responsabilidad ante un trabajo de campo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Aprender a aprender.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Sentido de Iniciativa y espíritu emprendedor.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se recolecte en el huerto.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 xml:space="preserve">(Se ha recolectado patatas, acelgas, guisantes, cebollas y lechugas, </w:t>
            </w:r>
            <w:r w:rsidR="00AA41F7" w:rsidRPr="00052D25">
              <w:rPr>
                <w:rFonts w:eastAsia="Times New Roman" w:cs="Times New Roman"/>
                <w:color w:val="FF0000"/>
                <w:lang w:eastAsia="es-ES"/>
              </w:rPr>
              <w:t>próximamente</w:t>
            </w:r>
            <w:r w:rsidRPr="00052D25">
              <w:rPr>
                <w:rFonts w:eastAsia="Times New Roman" w:cs="Times New Roman"/>
                <w:color w:val="FF0000"/>
                <w:lang w:eastAsia="es-ES"/>
              </w:rPr>
              <w:t xml:space="preserve"> se recolectarán calabacines, tomatas, pimientos, berenjenas y pepinos)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Fomentar la autoestima del alumnado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Sentido de Iniciativa y espíritu emprendedor.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sean capaces de tener iniciativa en el huerto, realizando las labores pertinentes.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(Han realizado las tareas del huerto, como sembrar, regar, abonar y recolectar)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Desarrollar la Iniciativa de los alumnos y el hábito de trabajo en equipo, aceptando las normas que se propongan.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Sentido de Iniciativa y espíritu emprendedor.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Sociales y cívica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funcione el huerto.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(Y aún continua produciendo verduras)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Conocer el valor del medio Natural y la importancia de contribuir a su protección.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Básicas en Ciencia y Tecnología.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sepan realizar las fichas de materia y realizar un herbario y colección de fotos de invertebrados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(han realizado las fichas de las distintas  materias y han realizado el herbario y la colección de fotos de artrópodos)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Valorar el suelo como fuente imprescindible para la agricultura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Básicas en Ciencia y Tecnología.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sepan hacer análisis de suelos e interpretarlos.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(han analizado distintos parámetros físico-químicos, y han determinado si son adecuados para una tierra de cultivo)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Valorar el agua como un recurso imprescindible para la agricultura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Básicas en Ciencia y Tecnología.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sepan hacer análisis de agua e interpretarlos.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(han analizado muestras de agua de riego, y han determinado si es buena para el riego)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Potenciar la necesidad de conocer los factores meteorológicos como una herramienta para la agricultura.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Matemáticas y básicas en Ciencia y Tecnología.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sepan tomar los parámetros e interpretarlos.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 xml:space="preserve">(han tomado los parámetros </w:t>
            </w:r>
            <w:proofErr w:type="spellStart"/>
            <w:r w:rsidRPr="00052D25">
              <w:rPr>
                <w:rFonts w:eastAsia="Times New Roman" w:cs="Times New Roman"/>
                <w:color w:val="FF0000"/>
                <w:lang w:eastAsia="es-ES"/>
              </w:rPr>
              <w:t>metoorológicos</w:t>
            </w:r>
            <w:proofErr w:type="spellEnd"/>
            <w:r w:rsidRPr="00052D25">
              <w:rPr>
                <w:rFonts w:eastAsia="Times New Roman" w:cs="Times New Roman"/>
                <w:color w:val="FF0000"/>
                <w:lang w:eastAsia="es-ES"/>
              </w:rPr>
              <w:t xml:space="preserve"> y han </w:t>
            </w:r>
            <w:proofErr w:type="spellStart"/>
            <w:r w:rsidRPr="00052D25">
              <w:rPr>
                <w:rFonts w:eastAsia="Times New Roman" w:cs="Times New Roman"/>
                <w:color w:val="FF0000"/>
                <w:lang w:eastAsia="es-ES"/>
              </w:rPr>
              <w:t>realizadop</w:t>
            </w:r>
            <w:proofErr w:type="spellEnd"/>
            <w:r w:rsidRPr="00052D25">
              <w:rPr>
                <w:rFonts w:eastAsia="Times New Roman" w:cs="Times New Roman"/>
                <w:color w:val="FF0000"/>
                <w:lang w:eastAsia="es-ES"/>
              </w:rPr>
              <w:t xml:space="preserve"> gráficas para su interpretación)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Percibir la dificultad de la producción ecológica, frente a las técnicas después de la revolución verde para los cultivos intensivos.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Básicas en Ciencia y Tecnología.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  Sociales y Cívicas.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sepan  realizar las fichas de la materia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(han diferenciado entre cultivos ecológicos y los intensivos)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 xml:space="preserve">Apreciar la necesidad de reciclar para la conservación del medio ambiente </w:t>
            </w:r>
            <w:r w:rsidRPr="00052D25">
              <w:rPr>
                <w:rFonts w:eastAsia="Times New Roman" w:cs="Times New Roman"/>
                <w:color w:val="000000"/>
                <w:lang w:eastAsia="es-ES"/>
              </w:rPr>
              <w:lastRenderedPageBreak/>
              <w:t>realizando compost con  residuos de verduras.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lastRenderedPageBreak/>
              <w:t>C. Básicas en Ciencia y Tecnología.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Sociales y Cívicas.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preparen el compost y realicen un seguimiento mediante la controles de temperatura.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lastRenderedPageBreak/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 xml:space="preserve">Han realizado compost en la compostera de parque, y se ha realizado el control de </w:t>
            </w:r>
            <w:proofErr w:type="spellStart"/>
            <w:r w:rsidRPr="00052D25">
              <w:rPr>
                <w:rFonts w:eastAsia="Times New Roman" w:cs="Times New Roman"/>
                <w:color w:val="FF0000"/>
                <w:lang w:eastAsia="es-ES"/>
              </w:rPr>
              <w:t>temepratura</w:t>
            </w:r>
            <w:proofErr w:type="spellEnd"/>
            <w:r w:rsidRPr="00052D25">
              <w:rPr>
                <w:rFonts w:eastAsia="Times New Roman" w:cs="Times New Roman"/>
                <w:color w:val="FF0000"/>
                <w:lang w:eastAsia="es-ES"/>
              </w:rPr>
              <w:t>)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lastRenderedPageBreak/>
              <w:t>Fomentar el compostaje, y que conozcan lo que se puede y no se debe echar en una compostera.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Básicas en Ciencia y Tecnología.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sociales y cívica.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Conciencia y expresiones culturales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Se realicen los carteles  adecuados y se coloquen en el huerto.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 xml:space="preserve">(se han colocado carteles de lo que se puede </w:t>
            </w:r>
            <w:proofErr w:type="spellStart"/>
            <w:r w:rsidRPr="00052D25">
              <w:rPr>
                <w:rFonts w:eastAsia="Times New Roman" w:cs="Times New Roman"/>
                <w:color w:val="FF0000"/>
                <w:lang w:eastAsia="es-ES"/>
              </w:rPr>
              <w:t>compostar</w:t>
            </w:r>
            <w:proofErr w:type="spellEnd"/>
            <w:r w:rsidRPr="00052D25">
              <w:rPr>
                <w:rFonts w:eastAsia="Times New Roman" w:cs="Times New Roman"/>
                <w:color w:val="FF0000"/>
                <w:lang w:eastAsia="es-ES"/>
              </w:rPr>
              <w:t xml:space="preserve"> y lo que no se debe echar a la compostera)-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Fomentar la expresión escrita en español, mediante redacciones, relatos y  poesías.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Comunicación lingüística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Conciencia y expresiones culturales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realicen las redacciones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realicen las poesías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realicen los relatos.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(han realizado redacciones, odas, relatos y cuentos)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Fomentar una correcta expresión oral, utilizando términos científicos adecuados para su edad.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Comunicación lingüística.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Básicas en Ciencia y Tecnología.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realicen videos explicativos los alumnos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(han realizado videos alumnos y profesores)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Fomentar la expresión escrita en inglés, mediante aportaciones de comentarios en inglés al blog del huerto.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Comunicación lingüística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realicen los comentarios en el blog.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 xml:space="preserve">(han </w:t>
            </w:r>
            <w:r w:rsidRPr="00BF36C4">
              <w:rPr>
                <w:rFonts w:eastAsia="Times New Roman" w:cs="Times New Roman"/>
                <w:color w:val="FF0000"/>
                <w:lang w:eastAsia="es-ES"/>
              </w:rPr>
              <w:t>accedido</w:t>
            </w:r>
            <w:r w:rsidRPr="00052D25">
              <w:rPr>
                <w:rFonts w:eastAsia="Times New Roman" w:cs="Times New Roman"/>
                <w:color w:val="FF0000"/>
                <w:lang w:eastAsia="es-ES"/>
              </w:rPr>
              <w:t xml:space="preserve"> al blog, con más de 10.500 visualizaciones)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Aumentar el vocabulario de inglés, relacionado con la horticultura y el reciclaje, y sepan s ordenarlas alfabéticamente para hacer un diccionario.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 Comunicación lingüística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se realice el diccionario inglés- español de palabras del eco-diccionario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 xml:space="preserve">(han realizado el </w:t>
            </w:r>
            <w:proofErr w:type="spellStart"/>
            <w:r w:rsidRPr="00052D25">
              <w:rPr>
                <w:rFonts w:eastAsia="Times New Roman" w:cs="Times New Roman"/>
                <w:color w:val="FF0000"/>
                <w:lang w:eastAsia="es-ES"/>
              </w:rPr>
              <w:t>ecodiccioneario</w:t>
            </w:r>
            <w:proofErr w:type="spellEnd"/>
            <w:r w:rsidRPr="00052D25">
              <w:rPr>
                <w:rFonts w:eastAsia="Times New Roman" w:cs="Times New Roman"/>
                <w:color w:val="FF0000"/>
                <w:lang w:eastAsia="es-ES"/>
              </w:rPr>
              <w:t xml:space="preserve"> en inglés)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 xml:space="preserve">Aplicar los conceptos de geometría, relacionando las materias de dibujo técnico y matemáticas para dividir en </w:t>
            </w:r>
            <w:proofErr w:type="spellStart"/>
            <w:r w:rsidRPr="00052D25">
              <w:rPr>
                <w:rFonts w:eastAsia="Times New Roman" w:cs="Times New Roman"/>
                <w:color w:val="000000"/>
                <w:lang w:eastAsia="es-ES"/>
              </w:rPr>
              <w:t>subparcelas</w:t>
            </w:r>
            <w:proofErr w:type="spellEnd"/>
            <w:r w:rsidRPr="00052D25">
              <w:rPr>
                <w:rFonts w:eastAsia="Times New Roman" w:cs="Times New Roman"/>
                <w:color w:val="000000"/>
                <w:lang w:eastAsia="es-ES"/>
              </w:rPr>
              <w:t xml:space="preserve"> el huerto.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Matemática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sepan realizar las fichas de la materia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(han realizado las fichas de matemáticas)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Potenciar  que  relacionen  las matemáticas y las ciencias naturales, y no lo consideren por separado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Matemática y básicas en Ciencia y Tecnología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sepan realizar las fichas de matemáticas contextualizadas  en temas del huerto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(han realizado las fichas de la materia)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Fomentar el ejercicio físico, como necesario para una buena salud.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Básicas en Ciencia y Tecnología.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vayan al huerto andando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vayan con un calzado adecuado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Potenciar las buenas posturas para evitar daños en el aparato locomotor.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Básicas en Ciencia y Tecnología.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sepan realizar fichas sobre daños posturales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NO REALIZADO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Fomentar la realización de estudios prácticos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Sentido de Iniciativa y espíritu emprendedor.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Sociales y cívica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 xml:space="preserve">Que realicen estudios de mercado, </w:t>
            </w:r>
            <w:proofErr w:type="spellStart"/>
            <w:r w:rsidRPr="00052D25">
              <w:rPr>
                <w:rFonts w:eastAsia="Times New Roman" w:cs="Times New Roman"/>
                <w:color w:val="000000"/>
                <w:lang w:eastAsia="es-ES"/>
              </w:rPr>
              <w:t>márketin</w:t>
            </w:r>
            <w:proofErr w:type="spellEnd"/>
            <w:r w:rsidRPr="00052D25">
              <w:rPr>
                <w:rFonts w:eastAsia="Times New Roman" w:cs="Times New Roman"/>
                <w:color w:val="000000"/>
                <w:lang w:eastAsia="es-ES"/>
              </w:rPr>
              <w:t xml:space="preserve"> y financieros.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(han realizado los estudios y han hecho un esc</w:t>
            </w:r>
            <w:r w:rsidRPr="00BF36C4">
              <w:rPr>
                <w:rFonts w:eastAsia="Times New Roman" w:cs="Times New Roman"/>
                <w:color w:val="FF0000"/>
                <w:lang w:eastAsia="es-ES"/>
              </w:rPr>
              <w:t>a</w:t>
            </w:r>
            <w:r w:rsidRPr="00052D25">
              <w:rPr>
                <w:rFonts w:eastAsia="Times New Roman" w:cs="Times New Roman"/>
                <w:color w:val="FF0000"/>
                <w:lang w:eastAsia="es-ES"/>
              </w:rPr>
              <w:t>parate)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lastRenderedPageBreak/>
              <w:t>Conseguir que los alumnos se  relacionen con las personas mayores que cultivan en los huertos del parque y que valoren  sus conocimientos no académicos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Sentido de Iniciativa y espíritu emprendedor.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Sociales y cívica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se relacionen con los hortelanos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(han intercambiado plantones y semillas con los hortelanos)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Fomentar el trato con los mayores  preguntándoles recetas de comidas con verduras.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Aprender a aprender.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Sentido de Iniciativa y espíritu emprendedor.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se suban las recetas al blog del huerto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(han realizado recetas, aunque no se han subido todas al blog)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Fomentar una alimentación sana basada en verduras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Básicas en Ciencia y Tecnología.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busquen recetas de comidas con verduras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(han buscado recetas de verduras)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Fomentar una dieta equilibrada en nutrientes y energía.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Matemática y básicas en Ciencia y Tecnología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sepan calcular los porcentajes de una dieta equilibrada y su valor energético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(han realizado un estudio nutricional)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Promover el talento artístico, realizando un logo para el huerto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Conciencia y expresiones culturales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realicen un logo del huerto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(han hecho un concurso de logos y a los ganadores se les ha dado un premio)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Fomentar el uso de las TIC y utilizar las TIC como recursos de comunicación, mediante  un blogs  del huerto del IES San Sebastián y la página web del Centro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Tratamiento de la información y competencia digital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entren y  realicen comentarios en el blog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(han entrado en el blog, aunque no han hecho muchos comentarios)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Saber utilizar el móvil para actividades en el huerto, utilizando las Aplicaciones adecuadas.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Tratamiento de la información y competencia digital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Utilizar las aplicaciones para las actividades que se realizan en el huerto.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 xml:space="preserve">(han utilizado la </w:t>
            </w:r>
            <w:proofErr w:type="spellStart"/>
            <w:r w:rsidRPr="00052D25">
              <w:rPr>
                <w:rFonts w:eastAsia="Times New Roman" w:cs="Times New Roman"/>
                <w:color w:val="FF0000"/>
                <w:lang w:eastAsia="es-ES"/>
              </w:rPr>
              <w:t>app</w:t>
            </w:r>
            <w:proofErr w:type="spellEnd"/>
            <w:r w:rsidRPr="00052D25">
              <w:rPr>
                <w:rFonts w:eastAsia="Times New Roman" w:cs="Times New Roman"/>
                <w:color w:val="FF0000"/>
                <w:lang w:eastAsia="es-ES"/>
              </w:rPr>
              <w:t xml:space="preserve"> para trabajar en el huerto y en el estudio de la biodiversidad)</w:t>
            </w:r>
          </w:p>
        </w:tc>
      </w:tr>
      <w:tr w:rsidR="00052D25" w:rsidRPr="00052D25" w:rsidTr="00052D2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Fomentar los valores transversales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Aprender a aprender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 Comunicación lingüística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Sociales y cívica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C. Sentido de Iniciativa y espíritu emprendedor.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Que lo trasmitan en las redacciones y poesías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FF0000"/>
                <w:lang w:eastAsia="es-ES"/>
              </w:rPr>
              <w:t>(han realizado relatos muy emotivos)</w:t>
            </w:r>
          </w:p>
        </w:tc>
      </w:tr>
    </w:tbl>
    <w:p w:rsidR="00300D8D" w:rsidRDefault="00300D8D" w:rsidP="00300D8D"/>
    <w:p w:rsidR="00052D25" w:rsidRPr="00300D8D" w:rsidRDefault="00300D8D" w:rsidP="00300D8D">
      <w:pPr>
        <w:rPr>
          <w:b/>
        </w:rPr>
      </w:pPr>
      <w:r>
        <w:t xml:space="preserve">- </w:t>
      </w:r>
      <w:r w:rsidR="00052D25" w:rsidRPr="00300D8D">
        <w:rPr>
          <w:b/>
        </w:rPr>
        <w:t>Objetivos dirigidos a que lo alcancen el profesorado</w:t>
      </w:r>
    </w:p>
    <w:p w:rsidR="00052D25" w:rsidRPr="00300D8D" w:rsidRDefault="00052D25" w:rsidP="00300D8D"/>
    <w:p w:rsidR="00052D25" w:rsidRPr="00052D25" w:rsidRDefault="00052D25" w:rsidP="00052D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es-ES"/>
        </w:rPr>
      </w:pPr>
    </w:p>
    <w:tbl>
      <w:tblPr>
        <w:tblpPr w:leftFromText="141" w:rightFromText="141" w:vertAnchor="text" w:horzAnchor="margin" w:tblpXSpec="center" w:tblpY="464"/>
        <w:tblW w:w="109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5"/>
      </w:tblGrid>
      <w:tr w:rsidR="00052D25" w:rsidRPr="00052D25" w:rsidTr="00052D25">
        <w:tc>
          <w:tcPr>
            <w:tcW w:w="10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i/>
                <w:iCs/>
                <w:color w:val="000000"/>
                <w:lang w:eastAsia="es-ES"/>
              </w:rPr>
              <w:t>Objetivos  generale</w:t>
            </w:r>
            <w:r w:rsidRPr="00052D25">
              <w:rPr>
                <w:rFonts w:eastAsia="Times New Roman" w:cs="Times New Roman"/>
                <w:color w:val="000000"/>
                <w:lang w:eastAsia="es-ES"/>
              </w:rPr>
              <w:t>s</w:t>
            </w:r>
          </w:p>
        </w:tc>
      </w:tr>
      <w:tr w:rsidR="00052D25" w:rsidRPr="00052D25" w:rsidTr="00052D25">
        <w:tc>
          <w:tcPr>
            <w:tcW w:w="10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Conocer las prácticas de la  agricultura ecológica </w:t>
            </w: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</w:tc>
      </w:tr>
      <w:tr w:rsidR="00052D25" w:rsidRPr="00052D25" w:rsidTr="00052D25">
        <w:tc>
          <w:tcPr>
            <w:tcW w:w="10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Saber contextualizar actividades de clase en el huerto ecológico </w:t>
            </w: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</w:tc>
      </w:tr>
      <w:tr w:rsidR="00052D25" w:rsidRPr="00052D25" w:rsidTr="00052D25">
        <w:tc>
          <w:tcPr>
            <w:tcW w:w="10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Saber transmitir a los alumnos la necesidad de proteger al medio ambiente </w:t>
            </w: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</w:tc>
      </w:tr>
      <w:tr w:rsidR="00052D25" w:rsidRPr="00052D25" w:rsidTr="00052D25">
        <w:tc>
          <w:tcPr>
            <w:tcW w:w="10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lastRenderedPageBreak/>
              <w:t>Saber utilizar las prácticas en  el huerto como medida motivadora para trabajar mejor en el aula.</w:t>
            </w:r>
            <w:r w:rsidR="00BF36C4">
              <w:rPr>
                <w:rFonts w:eastAsia="Times New Roman" w:cs="Times New Roman"/>
                <w:color w:val="000000"/>
                <w:lang w:eastAsia="es-ES"/>
              </w:rPr>
              <w:t xml:space="preserve"> </w:t>
            </w: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</w:tc>
      </w:tr>
      <w:tr w:rsidR="00052D25" w:rsidRPr="00052D25" w:rsidTr="00052D25">
        <w:trPr>
          <w:trHeight w:val="300"/>
        </w:trPr>
        <w:tc>
          <w:tcPr>
            <w:tcW w:w="10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i/>
                <w:iCs/>
                <w:color w:val="000000"/>
                <w:lang w:eastAsia="es-ES"/>
              </w:rPr>
              <w:t>Objetivos parciales</w:t>
            </w:r>
          </w:p>
        </w:tc>
      </w:tr>
      <w:tr w:rsidR="00052D25" w:rsidRPr="00052D25" w:rsidTr="00052D25">
        <w:tc>
          <w:tcPr>
            <w:tcW w:w="10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Realizar  las analíticas físico- químicas y biológicas de agua </w:t>
            </w: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</w:tc>
      </w:tr>
      <w:tr w:rsidR="00052D25" w:rsidRPr="00052D25" w:rsidTr="00052D25">
        <w:tc>
          <w:tcPr>
            <w:tcW w:w="10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Realizar  las analíticas físico-químicas de suelo </w:t>
            </w: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</w:tc>
      </w:tr>
      <w:tr w:rsidR="00052D25" w:rsidRPr="00052D25" w:rsidTr="00052D25">
        <w:tc>
          <w:tcPr>
            <w:tcW w:w="10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Saber interpretar los parámetros meteorológicos </w:t>
            </w: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</w:tc>
      </w:tr>
      <w:tr w:rsidR="00052D25" w:rsidRPr="00052D25" w:rsidTr="00052D25">
        <w:tc>
          <w:tcPr>
            <w:tcW w:w="10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 xml:space="preserve">Conocer las sustancias que se pueden </w:t>
            </w:r>
            <w:proofErr w:type="spellStart"/>
            <w:r w:rsidRPr="00052D25">
              <w:rPr>
                <w:rFonts w:eastAsia="Times New Roman" w:cs="Times New Roman"/>
                <w:color w:val="000000"/>
                <w:lang w:eastAsia="es-ES"/>
              </w:rPr>
              <w:t>compostar</w:t>
            </w:r>
            <w:proofErr w:type="spellEnd"/>
            <w:r w:rsidRPr="00052D25">
              <w:rPr>
                <w:rFonts w:eastAsia="Times New Roman" w:cs="Times New Roman"/>
                <w:color w:val="000000"/>
                <w:lang w:eastAsia="es-ES"/>
              </w:rPr>
              <w:t> </w:t>
            </w:r>
            <w:r w:rsidRPr="00BF36C4">
              <w:rPr>
                <w:rFonts w:eastAsia="Times New Roman" w:cs="Times New Roman"/>
                <w:color w:val="000000"/>
                <w:lang w:eastAsia="es-ES"/>
              </w:rPr>
              <w:t xml:space="preserve"> </w:t>
            </w: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</w:tc>
      </w:tr>
      <w:tr w:rsidR="00052D25" w:rsidRPr="00052D25" w:rsidTr="00052D25">
        <w:tc>
          <w:tcPr>
            <w:tcW w:w="10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Conocer productos ecológicos para evitar plagas </w:t>
            </w: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</w:tc>
      </w:tr>
      <w:tr w:rsidR="00052D25" w:rsidRPr="00052D25" w:rsidTr="00052D25">
        <w:tc>
          <w:tcPr>
            <w:tcW w:w="10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Conocer las necesidades nutricionales de los adolescentes </w:t>
            </w: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</w:tc>
      </w:tr>
      <w:tr w:rsidR="00052D25" w:rsidRPr="00052D25" w:rsidTr="00052D25">
        <w:tc>
          <w:tcPr>
            <w:tcW w:w="10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Conocer las posturas adecuadas en el trabajo como práctica de buena salud </w:t>
            </w: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</w:tc>
      </w:tr>
      <w:tr w:rsidR="00052D25" w:rsidRPr="00052D25" w:rsidTr="00052D25">
        <w:tc>
          <w:tcPr>
            <w:tcW w:w="10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Ampliar el vocabulario de inglés.</w:t>
            </w:r>
            <w:r w:rsidRPr="00BF36C4">
              <w:rPr>
                <w:rFonts w:eastAsia="Times New Roman" w:cs="Times New Roman"/>
                <w:color w:val="000000"/>
                <w:lang w:eastAsia="es-ES"/>
              </w:rPr>
              <w:t xml:space="preserve"> </w:t>
            </w: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</w:tc>
      </w:tr>
      <w:tr w:rsidR="00052D25" w:rsidRPr="00052D25" w:rsidTr="00052D25">
        <w:tc>
          <w:tcPr>
            <w:tcW w:w="10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Realizar estudios financieros, de mercado y marketing </w:t>
            </w: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</w:tc>
      </w:tr>
      <w:tr w:rsidR="00052D25" w:rsidRPr="00052D25" w:rsidTr="00052D25">
        <w:tc>
          <w:tcPr>
            <w:tcW w:w="10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Mejorar el uso de las TIC </w:t>
            </w:r>
            <w:r w:rsidRPr="00052D25">
              <w:rPr>
                <w:rFonts w:eastAsia="Times New Roman" w:cs="Times New Roman"/>
                <w:color w:val="FF0000"/>
                <w:lang w:eastAsia="es-ES"/>
              </w:rPr>
              <w:t>CONSEGUIDO</w:t>
            </w:r>
          </w:p>
        </w:tc>
      </w:tr>
    </w:tbl>
    <w:p w:rsidR="00052D25" w:rsidRPr="00052D25" w:rsidRDefault="00052D25" w:rsidP="00052D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es-ES"/>
        </w:rPr>
      </w:pPr>
      <w:r w:rsidRPr="00BF36C4">
        <w:rPr>
          <w:rFonts w:eastAsia="Times New Roman" w:cs="Times New Roman"/>
          <w:color w:val="000000"/>
          <w:lang w:eastAsia="es-ES"/>
        </w:rPr>
        <w:lastRenderedPageBreak/>
        <w:t xml:space="preserve"> </w:t>
      </w:r>
      <w:r w:rsidRPr="00052D25">
        <w:rPr>
          <w:rFonts w:eastAsia="Times New Roman" w:cs="Times New Roman"/>
          <w:color w:val="000000"/>
          <w:lang w:eastAsia="es-ES"/>
        </w:rPr>
        <w:t xml:space="preserve">Al objeto que los alumnos sean capaces de adquirir las competencias,  los profesores </w:t>
      </w:r>
    </w:p>
    <w:p w:rsidR="00052D25" w:rsidRPr="00BF36C4" w:rsidRDefault="00052D25" w:rsidP="00052D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66CC"/>
          <w:lang w:eastAsia="es-ES"/>
        </w:rPr>
      </w:pPr>
    </w:p>
    <w:p w:rsidR="00052D25" w:rsidRPr="00300D8D" w:rsidRDefault="00052D25" w:rsidP="00052D25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lang w:eastAsia="es-ES"/>
        </w:rPr>
      </w:pPr>
      <w:r w:rsidRPr="00BF36C4">
        <w:rPr>
          <w:rFonts w:eastAsia="Times New Roman" w:cs="Times New Roman"/>
          <w:color w:val="0066CC"/>
          <w:lang w:eastAsia="es-ES"/>
        </w:rPr>
        <w:t xml:space="preserve">- </w:t>
      </w:r>
      <w:r w:rsidRPr="00300D8D">
        <w:rPr>
          <w:rFonts w:eastAsia="Times New Roman" w:cs="Times New Roman"/>
          <w:b/>
          <w:lang w:eastAsia="es-ES"/>
        </w:rPr>
        <w:t>Medición de la consecución de los Objetivos</w:t>
      </w:r>
    </w:p>
    <w:p w:rsidR="00052D25" w:rsidRPr="00BF36C4" w:rsidRDefault="00052D25" w:rsidP="00052D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66CC"/>
          <w:lang w:eastAsia="es-ES"/>
        </w:rPr>
      </w:pPr>
    </w:p>
    <w:tbl>
      <w:tblPr>
        <w:tblpPr w:leftFromText="141" w:rightFromText="141" w:vertAnchor="text" w:horzAnchor="page" w:tblpX="1" w:tblpY="140"/>
        <w:tblW w:w="209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3"/>
      </w:tblGrid>
      <w:tr w:rsidR="00052D25" w:rsidRPr="00052D25" w:rsidTr="00052D25">
        <w:tc>
          <w:tcPr>
            <w:tcW w:w="20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</w:p>
          <w:tbl>
            <w:tblPr>
              <w:tblW w:w="206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1"/>
              <w:gridCol w:w="17432"/>
            </w:tblGrid>
            <w:tr w:rsidR="00052D25" w:rsidRPr="00052D25" w:rsidTr="00052D25">
              <w:tc>
                <w:tcPr>
                  <w:tcW w:w="32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2D25" w:rsidRPr="00052D25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  <w:r w:rsidRPr="00052D25">
                    <w:rPr>
                      <w:rFonts w:eastAsia="Times New Roman" w:cs="Times New Roman"/>
                      <w:lang w:eastAsia="es-ES"/>
                    </w:rPr>
                    <w:t>Objetivo</w:t>
                  </w:r>
                </w:p>
              </w:tc>
              <w:tc>
                <w:tcPr>
                  <w:tcW w:w="174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2D25" w:rsidRPr="00052D25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  <w:r w:rsidRPr="00052D25">
                    <w:rPr>
                      <w:rFonts w:eastAsia="Times New Roman" w:cs="Times New Roman"/>
                      <w:lang w:eastAsia="es-ES"/>
                    </w:rPr>
                    <w:t>Medida de evaluación</w:t>
                  </w:r>
                </w:p>
              </w:tc>
            </w:tr>
            <w:tr w:rsidR="00052D25" w:rsidRPr="00052D25" w:rsidTr="00052D25">
              <w:tc>
                <w:tcPr>
                  <w:tcW w:w="32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2D25" w:rsidRPr="00052D25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  <w:r w:rsidRPr="00052D25">
                    <w:rPr>
                      <w:rFonts w:eastAsia="Times New Roman" w:cs="Times New Roman"/>
                      <w:lang w:eastAsia="es-ES"/>
                    </w:rPr>
                    <w:t>1. Mejorar la actitud y el comportamiento en el aula.</w:t>
                  </w:r>
                </w:p>
                <w:p w:rsidR="00052D25" w:rsidRPr="00052D25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</w:p>
              </w:tc>
              <w:tc>
                <w:tcPr>
                  <w:tcW w:w="17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2D25" w:rsidRPr="00052D25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  <w:r w:rsidRPr="00052D25">
                    <w:rPr>
                      <w:rFonts w:eastAsia="Times New Roman" w:cs="Times New Roman"/>
                      <w:lang w:eastAsia="es-ES"/>
                    </w:rPr>
                    <w:t>Nº de partes de incidencias</w:t>
                  </w:r>
                </w:p>
                <w:p w:rsidR="00052D25" w:rsidRPr="00BF36C4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i/>
                      <w:iCs/>
                      <w:lang w:eastAsia="es-ES"/>
                    </w:rPr>
                  </w:pPr>
                  <w:r w:rsidRPr="00BF36C4">
                    <w:rPr>
                      <w:rFonts w:eastAsia="Times New Roman" w:cs="Times New Roman"/>
                      <w:i/>
                      <w:iCs/>
                      <w:lang w:eastAsia="es-ES"/>
                    </w:rPr>
                    <w:t xml:space="preserve">En algunos alumnos ha disminuido, e incluso </w:t>
                  </w:r>
                </w:p>
                <w:p w:rsidR="00052D25" w:rsidRPr="00BF36C4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i/>
                      <w:iCs/>
                      <w:lang w:eastAsia="es-ES"/>
                    </w:rPr>
                  </w:pPr>
                  <w:r w:rsidRPr="00BF36C4">
                    <w:rPr>
                      <w:rFonts w:eastAsia="Times New Roman" w:cs="Times New Roman"/>
                      <w:i/>
                      <w:iCs/>
                      <w:lang w:eastAsia="es-ES"/>
                    </w:rPr>
                    <w:t xml:space="preserve">ya no se les ha  puesto ninguno a partir de </w:t>
                  </w:r>
                </w:p>
                <w:p w:rsidR="00052D25" w:rsidRPr="00BF36C4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i/>
                      <w:iCs/>
                      <w:lang w:eastAsia="es-ES"/>
                    </w:rPr>
                  </w:pPr>
                  <w:proofErr w:type="gramStart"/>
                  <w:r w:rsidRPr="00BF36C4">
                    <w:rPr>
                      <w:rFonts w:eastAsia="Times New Roman" w:cs="Times New Roman"/>
                      <w:i/>
                      <w:iCs/>
                      <w:lang w:eastAsia="es-ES"/>
                    </w:rPr>
                    <w:t>las</w:t>
                  </w:r>
                  <w:proofErr w:type="gramEnd"/>
                  <w:r w:rsidRPr="00BF36C4">
                    <w:rPr>
                      <w:rFonts w:eastAsia="Times New Roman" w:cs="Times New Roman"/>
                      <w:i/>
                      <w:iCs/>
                      <w:lang w:eastAsia="es-ES"/>
                    </w:rPr>
                    <w:t xml:space="preserve"> salidas al huerto. </w:t>
                  </w:r>
                </w:p>
                <w:p w:rsidR="00052D25" w:rsidRPr="00052D25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  <w:r w:rsidRPr="00BF36C4">
                    <w:rPr>
                      <w:rFonts w:eastAsia="Times New Roman" w:cs="Times New Roman"/>
                      <w:i/>
                      <w:iCs/>
                      <w:lang w:eastAsia="es-ES"/>
                    </w:rPr>
                    <w:t>Aunque, otros han continuado igual.</w:t>
                  </w:r>
                </w:p>
                <w:p w:rsidR="00052D25" w:rsidRPr="00052D25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</w:p>
              </w:tc>
            </w:tr>
            <w:tr w:rsidR="00052D25" w:rsidRPr="00052D25" w:rsidTr="00052D25">
              <w:tc>
                <w:tcPr>
                  <w:tcW w:w="32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2D25" w:rsidRPr="00052D25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  <w:r w:rsidRPr="00052D25">
                    <w:rPr>
                      <w:rFonts w:eastAsia="Times New Roman" w:cs="Times New Roman"/>
                      <w:lang w:eastAsia="es-ES"/>
                    </w:rPr>
                    <w:t>2. Descender el  fracaso escolar.</w:t>
                  </w:r>
                </w:p>
                <w:p w:rsidR="00052D25" w:rsidRPr="00052D25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</w:p>
              </w:tc>
              <w:tc>
                <w:tcPr>
                  <w:tcW w:w="17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2D25" w:rsidRPr="00052D25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  <w:r w:rsidRPr="00052D25">
                    <w:rPr>
                      <w:rFonts w:eastAsia="Times New Roman" w:cs="Times New Roman"/>
                      <w:lang w:eastAsia="es-ES"/>
                    </w:rPr>
                    <w:t>Evaluaciones</w:t>
                  </w:r>
                </w:p>
                <w:p w:rsidR="00052D25" w:rsidRPr="00BF36C4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i/>
                      <w:iCs/>
                      <w:lang w:eastAsia="es-ES"/>
                    </w:rPr>
                  </w:pPr>
                  <w:r w:rsidRPr="00BF36C4">
                    <w:rPr>
                      <w:rFonts w:eastAsia="Times New Roman" w:cs="Times New Roman"/>
                      <w:i/>
                      <w:iCs/>
                      <w:lang w:eastAsia="es-ES"/>
                    </w:rPr>
                    <w:t>Han mejorado las calificaciones en</w:t>
                  </w:r>
                </w:p>
                <w:p w:rsidR="00052D25" w:rsidRPr="00052D25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  <w:r w:rsidRPr="00BF36C4">
                    <w:rPr>
                      <w:rFonts w:eastAsia="Times New Roman" w:cs="Times New Roman"/>
                      <w:i/>
                      <w:iCs/>
                      <w:lang w:eastAsia="es-ES"/>
                    </w:rPr>
                    <w:t xml:space="preserve"> </w:t>
                  </w:r>
                  <w:proofErr w:type="gramStart"/>
                  <w:r w:rsidRPr="00BF36C4">
                    <w:rPr>
                      <w:rFonts w:eastAsia="Times New Roman" w:cs="Times New Roman"/>
                      <w:i/>
                      <w:iCs/>
                      <w:lang w:eastAsia="es-ES"/>
                    </w:rPr>
                    <w:t>la</w:t>
                  </w:r>
                  <w:proofErr w:type="gramEnd"/>
                  <w:r w:rsidRPr="00BF36C4">
                    <w:rPr>
                      <w:rFonts w:eastAsia="Times New Roman" w:cs="Times New Roman"/>
                      <w:i/>
                      <w:iCs/>
                      <w:lang w:eastAsia="es-ES"/>
                    </w:rPr>
                    <w:t xml:space="preserve"> mayoría de los alumnos.</w:t>
                  </w:r>
                </w:p>
              </w:tc>
            </w:tr>
            <w:tr w:rsidR="00052D25" w:rsidRPr="00052D25" w:rsidTr="00052D25">
              <w:tc>
                <w:tcPr>
                  <w:tcW w:w="32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2D25" w:rsidRPr="00052D25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  <w:r w:rsidRPr="00052D25">
                    <w:rPr>
                      <w:rFonts w:eastAsia="Times New Roman" w:cs="Times New Roman"/>
                      <w:lang w:eastAsia="es-ES"/>
                    </w:rPr>
                    <w:t>3. Mejorar la relación profesor-alumno,  alumno-alumno y profesor-profesor, a través del trabajo en común</w:t>
                  </w:r>
                </w:p>
              </w:tc>
              <w:tc>
                <w:tcPr>
                  <w:tcW w:w="17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2D25" w:rsidRPr="00052D25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  <w:r w:rsidRPr="00052D25">
                    <w:rPr>
                      <w:rFonts w:eastAsia="Times New Roman" w:cs="Times New Roman"/>
                      <w:lang w:eastAsia="es-ES"/>
                    </w:rPr>
                    <w:t>Cuestionarios de profesores y de alumnos.</w:t>
                  </w:r>
                </w:p>
                <w:p w:rsidR="00052D25" w:rsidRPr="00052D25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  <w:r w:rsidRPr="00BF36C4">
                    <w:rPr>
                      <w:rFonts w:eastAsia="Times New Roman" w:cs="Times New Roman"/>
                      <w:i/>
                      <w:iCs/>
                      <w:lang w:eastAsia="es-ES"/>
                    </w:rPr>
                    <w:t>Han mejorado las relaciones.</w:t>
                  </w:r>
                </w:p>
              </w:tc>
            </w:tr>
            <w:tr w:rsidR="00052D25" w:rsidRPr="00052D25" w:rsidTr="00052D25">
              <w:tc>
                <w:tcPr>
                  <w:tcW w:w="32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2D25" w:rsidRPr="00052D25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  <w:r w:rsidRPr="00052D25">
                    <w:rPr>
                      <w:rFonts w:eastAsia="Times New Roman" w:cs="Times New Roman"/>
                      <w:lang w:eastAsia="es-ES"/>
                    </w:rPr>
                    <w:t>4. Incrementar el respeto al medio ambiente.</w:t>
                  </w:r>
                </w:p>
                <w:p w:rsidR="00052D25" w:rsidRPr="00052D25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</w:p>
              </w:tc>
              <w:tc>
                <w:tcPr>
                  <w:tcW w:w="17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2D25" w:rsidRPr="00052D25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  <w:r w:rsidRPr="00052D25">
                    <w:rPr>
                      <w:rFonts w:eastAsia="Times New Roman" w:cs="Times New Roman"/>
                      <w:lang w:eastAsia="es-ES"/>
                    </w:rPr>
                    <w:t>Cuestionarios de alumnos</w:t>
                  </w:r>
                </w:p>
                <w:p w:rsidR="00052D25" w:rsidRPr="00052D25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  <w:r w:rsidRPr="00BF36C4">
                    <w:rPr>
                      <w:rFonts w:eastAsia="Times New Roman" w:cs="Times New Roman"/>
                      <w:i/>
                      <w:iCs/>
                      <w:lang w:eastAsia="es-ES"/>
                    </w:rPr>
                    <w:t>Tienen más respeto al medio ambiente</w:t>
                  </w:r>
                </w:p>
              </w:tc>
            </w:tr>
            <w:tr w:rsidR="00052D25" w:rsidRPr="00052D25" w:rsidTr="00052D25">
              <w:tc>
                <w:tcPr>
                  <w:tcW w:w="32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2D25" w:rsidRPr="00052D25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  <w:r w:rsidRPr="00052D25">
                    <w:rPr>
                      <w:rFonts w:eastAsia="Times New Roman" w:cs="Times New Roman"/>
                      <w:lang w:eastAsia="es-ES"/>
                    </w:rPr>
                    <w:t>5. Potenciar el reciclaje</w:t>
                  </w:r>
                </w:p>
                <w:p w:rsidR="00052D25" w:rsidRPr="00052D25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</w:p>
              </w:tc>
              <w:tc>
                <w:tcPr>
                  <w:tcW w:w="17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2D25" w:rsidRPr="00052D25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  <w:r w:rsidRPr="00052D25">
                    <w:rPr>
                      <w:rFonts w:eastAsia="Times New Roman" w:cs="Times New Roman"/>
                      <w:lang w:eastAsia="es-ES"/>
                    </w:rPr>
                    <w:t>Cuestionarios de alumnos</w:t>
                  </w:r>
                </w:p>
                <w:p w:rsidR="00052D25" w:rsidRPr="00052D25" w:rsidRDefault="00052D25" w:rsidP="00052D25">
                  <w:pPr>
                    <w:framePr w:hSpace="141" w:wrap="around" w:vAnchor="text" w:hAnchor="page" w:x="1" w:y="140"/>
                    <w:spacing w:after="0" w:line="240" w:lineRule="auto"/>
                    <w:rPr>
                      <w:rFonts w:eastAsia="Times New Roman" w:cs="Times New Roman"/>
                      <w:lang w:eastAsia="es-ES"/>
                    </w:rPr>
                  </w:pPr>
                  <w:r w:rsidRPr="00BF36C4">
                    <w:rPr>
                      <w:rFonts w:eastAsia="Times New Roman" w:cs="Times New Roman"/>
                      <w:i/>
                      <w:iCs/>
                      <w:lang w:eastAsia="es-ES"/>
                    </w:rPr>
                    <w:t>Se ha potenciado el reciclaje.</w:t>
                  </w:r>
                </w:p>
              </w:tc>
            </w:tr>
          </w:tbl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</w:tr>
    </w:tbl>
    <w:p w:rsidR="00052D25" w:rsidRPr="00052D25" w:rsidRDefault="00052D25" w:rsidP="00052D25">
      <w:pPr>
        <w:spacing w:after="0" w:line="240" w:lineRule="auto"/>
        <w:rPr>
          <w:rFonts w:eastAsia="Times New Roman" w:cs="Times New Roman"/>
          <w:color w:val="000000"/>
          <w:lang w:eastAsia="es-ES"/>
        </w:rPr>
      </w:pPr>
    </w:p>
    <w:p w:rsidR="00052D25" w:rsidRPr="00052D25" w:rsidRDefault="00052D25" w:rsidP="00052D25">
      <w:pPr>
        <w:spacing w:after="150" w:line="240" w:lineRule="auto"/>
        <w:rPr>
          <w:rFonts w:eastAsia="Times New Roman" w:cs="Times New Roman"/>
          <w:color w:val="000000"/>
          <w:lang w:eastAsia="es-ES"/>
        </w:rPr>
      </w:pPr>
    </w:p>
    <w:p w:rsidR="00052D25" w:rsidRPr="00052D25" w:rsidRDefault="00052D25" w:rsidP="00052D25">
      <w:pPr>
        <w:spacing w:after="150" w:line="240" w:lineRule="auto"/>
        <w:jc w:val="both"/>
        <w:rPr>
          <w:rFonts w:eastAsia="Times New Roman" w:cs="Times New Roman"/>
          <w:color w:val="000000"/>
          <w:lang w:eastAsia="es-ES"/>
        </w:rPr>
      </w:pPr>
    </w:p>
    <w:p w:rsidR="00052D25" w:rsidRPr="00052D25" w:rsidRDefault="00052D25" w:rsidP="00052D25">
      <w:pPr>
        <w:spacing w:after="150" w:line="240" w:lineRule="auto"/>
        <w:jc w:val="both"/>
        <w:rPr>
          <w:rFonts w:eastAsia="Times New Roman" w:cs="Times New Roman"/>
          <w:color w:val="000000"/>
          <w:lang w:eastAsia="es-ES"/>
        </w:rPr>
      </w:pPr>
      <w:r w:rsidRPr="00052D25">
        <w:rPr>
          <w:rFonts w:eastAsia="Times New Roman" w:cs="Times New Roman"/>
          <w:color w:val="000000"/>
          <w:lang w:eastAsia="es-ES"/>
        </w:rPr>
        <w:t>Para la consecución de los objetivos se propusieron las siguientes actuaciones:</w:t>
      </w:r>
    </w:p>
    <w:tbl>
      <w:tblPr>
        <w:tblW w:w="6516" w:type="pct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7581"/>
      </w:tblGrid>
      <w:tr w:rsidR="00052D25" w:rsidRPr="00052D25" w:rsidTr="00052D25">
        <w:tc>
          <w:tcPr>
            <w:tcW w:w="3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Tarea o actuación Temporalización</w:t>
            </w:r>
          </w:p>
        </w:tc>
        <w:tc>
          <w:tcPr>
            <w:tcW w:w="758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CCCCC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Indicadores de seguimiento</w:t>
            </w:r>
          </w:p>
          <w:p w:rsidR="00052D25" w:rsidRPr="00052D25" w:rsidRDefault="00052D25" w:rsidP="00052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y valoración</w:t>
            </w: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 1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 Acuerdos previos</w:t>
            </w:r>
          </w:p>
          <w:p w:rsidR="00052D25" w:rsidRPr="00052D25" w:rsidRDefault="00052D25" w:rsidP="00052D25">
            <w:pPr>
              <w:spacing w:after="0" w:line="240" w:lineRule="auto"/>
              <w:ind w:left="-5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(OCT.-  NOV. 17)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Acuerdo y decisiones de los grupos que van asistir al huerto.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Se acordó que semanalmente iban los de 1º de ESO para trabajar el huerto; los de 3º</w:t>
            </w:r>
            <w:r w:rsidR="00BF36C4">
              <w:rPr>
                <w:rFonts w:eastAsia="Times New Roman" w:cs="Times New Roman"/>
                <w:color w:val="000000"/>
                <w:lang w:eastAsia="es-ES"/>
              </w:rPr>
              <w:t xml:space="preserve"> de ESO, en el segundo cuatrimes</w:t>
            </w:r>
            <w:r w:rsidRPr="00052D25">
              <w:rPr>
                <w:rFonts w:eastAsia="Times New Roman" w:cs="Times New Roman"/>
                <w:color w:val="000000"/>
                <w:lang w:eastAsia="es-ES"/>
              </w:rPr>
              <w:t xml:space="preserve">tre para estudiar la biodiversidad del parque; los de 1º de Bachillerato, en la tercera evaluación de forma esporádica, para  trabajar la </w:t>
            </w:r>
            <w:r w:rsidRPr="00052D25">
              <w:rPr>
                <w:rFonts w:eastAsia="Times New Roman" w:cs="Times New Roman"/>
                <w:color w:val="000000"/>
                <w:lang w:eastAsia="es-ES"/>
              </w:rPr>
              <w:lastRenderedPageBreak/>
              <w:t>filosofía del trabajo; y los alumnos de CF de admi</w:t>
            </w:r>
            <w:r w:rsidR="00BF36C4">
              <w:rPr>
                <w:rFonts w:eastAsia="Times New Roman" w:cs="Times New Roman"/>
                <w:color w:val="000000"/>
                <w:lang w:eastAsia="es-ES"/>
              </w:rPr>
              <w:t>nis</w:t>
            </w:r>
            <w:r w:rsidRPr="00052D25">
              <w:rPr>
                <w:rFonts w:eastAsia="Times New Roman" w:cs="Times New Roman"/>
                <w:color w:val="000000"/>
                <w:lang w:eastAsia="es-ES"/>
              </w:rPr>
              <w:t>trativo y comercio de forma esporádicas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Propuestas al Centro para trabajar en el huerto, con la aprobación del Consejo Escolar.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Establecer condiciones con los alumnos para asistir al huerto y realizar el documento.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Los alumnos impusieron como una de las normas prioritarias no tener partes.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 2</w:t>
            </w:r>
          </w:p>
          <w:p w:rsidR="00052D25" w:rsidRPr="00052D25" w:rsidRDefault="00052D25" w:rsidP="00052D25">
            <w:pPr>
              <w:spacing w:after="0" w:line="240" w:lineRule="auto"/>
              <w:ind w:left="355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Sesiones de formación</w:t>
            </w:r>
          </w:p>
          <w:p w:rsidR="00052D25" w:rsidRPr="00052D25" w:rsidRDefault="00052D25" w:rsidP="00052D25">
            <w:pPr>
              <w:spacing w:after="0" w:line="240" w:lineRule="auto"/>
              <w:ind w:left="-5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(NOV. 17)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  Explicar el  funcionamiento de la plataforma Colabora a los nuevos profesores que se incorporan al Grupo.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Practicar el uso de la Plataforma Colabora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CCCCC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 3</w:t>
            </w:r>
          </w:p>
          <w:p w:rsidR="00052D25" w:rsidRPr="00052D25" w:rsidRDefault="00052D25" w:rsidP="00052D25">
            <w:pPr>
              <w:spacing w:after="0" w:line="240" w:lineRule="auto"/>
              <w:ind w:left="355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Sesiones de autoformación y formación</w:t>
            </w:r>
          </w:p>
          <w:p w:rsidR="00052D25" w:rsidRPr="00052D25" w:rsidRDefault="00052D25" w:rsidP="00052D25">
            <w:pPr>
              <w:spacing w:after="0" w:line="240" w:lineRule="auto"/>
              <w:ind w:left="-5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(NOV. 17)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Búsqueda de  bibliografía sobre el cultivo ecológico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Los profesores han buscado la bibliografía y han utilizado con los alumnos las que les ha parecido más conveniente en función de la materia que imparten.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-Impartición de charlas sobre el cultivo ecológico (modo videos)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Se ha hecho de forma práctica en el huerto, aparte de   los vídeos.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Búsqueda de videos especializado y proyección de éstos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-Recibir la información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 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4</w:t>
            </w:r>
          </w:p>
          <w:p w:rsidR="00052D25" w:rsidRPr="00052D25" w:rsidRDefault="00052D25" w:rsidP="00052D25">
            <w:pPr>
              <w:spacing w:after="0" w:line="240" w:lineRule="auto"/>
              <w:ind w:left="355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Sesiones de autoformación e innovación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(NOV. 17 ¿ MARZO 18)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Realización de videos tutoriales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Preparar y subir los videos al blog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CCCCC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 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5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Sesiones de formación</w:t>
            </w:r>
          </w:p>
          <w:p w:rsidR="00052D25" w:rsidRPr="00052D25" w:rsidRDefault="00052D25" w:rsidP="00052D25">
            <w:pPr>
              <w:spacing w:after="0" w:line="240" w:lineRule="auto"/>
              <w:ind w:left="-5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 xml:space="preserve">(NOV. </w:t>
            </w:r>
            <w:proofErr w:type="gramStart"/>
            <w:r w:rsidRPr="00052D25">
              <w:rPr>
                <w:rFonts w:eastAsia="Times New Roman" w:cs="Times New Roman"/>
                <w:color w:val="000000"/>
                <w:lang w:eastAsia="es-ES"/>
              </w:rPr>
              <w:t>¿ DIC</w:t>
            </w:r>
            <w:proofErr w:type="gramEnd"/>
            <w:r w:rsidRPr="00052D25">
              <w:rPr>
                <w:rFonts w:eastAsia="Times New Roman" w:cs="Times New Roman"/>
                <w:color w:val="000000"/>
                <w:lang w:eastAsia="es-ES"/>
              </w:rPr>
              <w:t>. 17)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Comentar las lecturas y videos recomendadas sobre los huertos escolares ecológicos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 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6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Mejora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 xml:space="preserve">(NOV. </w:t>
            </w:r>
            <w:proofErr w:type="gramStart"/>
            <w:r w:rsidRPr="00052D25">
              <w:rPr>
                <w:rFonts w:eastAsia="Times New Roman" w:cs="Times New Roman"/>
                <w:color w:val="000000"/>
                <w:lang w:eastAsia="es-ES"/>
              </w:rPr>
              <w:t>¿ DIC</w:t>
            </w:r>
            <w:proofErr w:type="gramEnd"/>
            <w:r w:rsidRPr="00052D25">
              <w:rPr>
                <w:rFonts w:eastAsia="Times New Roman" w:cs="Times New Roman"/>
                <w:color w:val="000000"/>
                <w:lang w:eastAsia="es-ES"/>
              </w:rPr>
              <w:t>.  17)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Informar a  los padres de la experiencia del huerto en tutoría.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Revisar las autorizaciones para que los alumnos realicen la experiencia en el huerto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También se ha revisado las cartas informativas de los alumnos de 1º de ESO para incorporar las nuevas actuaciones. Y también se ha hecho cartas informativas para los padres de 3º de Eso y de 1º de Bachillerato.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Revisar las autorizaciones para que las imágenes se puedan subir al blog y a la Web del Centro.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 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7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Mejora</w:t>
            </w:r>
          </w:p>
          <w:p w:rsidR="00052D25" w:rsidRPr="00052D25" w:rsidRDefault="00052D25" w:rsidP="00052D25">
            <w:pPr>
              <w:spacing w:after="150" w:line="240" w:lineRule="auto"/>
              <w:ind w:left="-5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(NOV. - DIC. 17)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Búsqueda de tipos de encuestas de percepción.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-Elaborar  encuestas de percepción de la agricultura ecológica a los alumnos, antes de iniciar la experiencia.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-Elaborar  encuestas sobre el conocimiento de la biodiversidad.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Pasar la encuesta on-line a los alumnos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Estudiar los resultados de la encuesta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8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Mejora</w:t>
            </w:r>
          </w:p>
          <w:p w:rsidR="00052D25" w:rsidRPr="00052D25" w:rsidRDefault="00052D25" w:rsidP="00052D25">
            <w:pPr>
              <w:spacing w:after="0" w:line="240" w:lineRule="auto"/>
              <w:ind w:left="-5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(ENERO ¿ FEB. 18)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Planificar el concurso de logotipo del Huerto.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Realizar el concurso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Elegir ganadores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También se han hecho diplomas para entregárselo a los ganadores.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Pintar el logotipo con los alumnos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9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Innovación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y mejora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(ENERO ¿ ABRIL 18)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Estudio financiero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nº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10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Mejora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(ENERO ¿MAYO 18)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Compra de semillas, plantones y estiércol.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11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Innovación y autoformación</w:t>
            </w:r>
          </w:p>
          <w:p w:rsidR="00052D25" w:rsidRPr="00052D25" w:rsidRDefault="00052D25" w:rsidP="00052D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(NOV 17.-MAYO. 18)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Búsqueda de parámetros de estudio de suelos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Búsqueda de parámetros de estudio de  agua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Búsqueda de parámetros de estudio de  compost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Compra  de material de laboratorio.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Aprender a realizar la analítica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Realizar la analítica e  interpretar los resultados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Elaborar un manual de las analíticas de suelo y agua.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Aunque se pretende mejorar para el próximo curso.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Estudio de microorganismos en el agua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Aunque se ha trabajado poco con los alumnos. Para el próximo curso hay que dedicarle más tiempo a este apartado.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12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ind w:left="70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Sesiones de autoformación e innovación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(NOV. 17 ¿ MAYO 18)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Conocer el funcionamiento de los aparatos digitales de  la caseta meteorológica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Instalación de la caseta meteorológica digital.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Mantenimiento de la caseta digital.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Toma de parámetros meteorológicos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Estudio de los parámetros meteorológicos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13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Innovación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(NOV. 17- MAYO 18)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 xml:space="preserve">- Estudio de la biodiversidad del parque </w:t>
            </w:r>
            <w:proofErr w:type="spellStart"/>
            <w:r w:rsidRPr="00052D25">
              <w:rPr>
                <w:rFonts w:eastAsia="Times New Roman" w:cs="Times New Roman"/>
                <w:color w:val="000000"/>
                <w:lang w:eastAsia="es-ES"/>
              </w:rPr>
              <w:t>moret</w:t>
            </w:r>
            <w:proofErr w:type="spellEnd"/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Búsqueda de claves de identificación de plantas.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Realizar un cuadernillo para los alumnos de identificación de plantas.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Realizar un herbario en papel reciclado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Realización de un cuaderno fotográfico de invertebrados.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14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Innovación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(NOV. 17- MAYO 18)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Realizar un protocolo de reciclaje de papel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Realizar un taller de reciclaje de papel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Realizar talleres de trabajos sobre el huerto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Realizar un taller de encuadernación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15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Innovación y mejora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(NOV. 17- MAYO 18)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Reciclar vasos de agua de plástico  y prepararlos para sembrar semillas.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Plantar semillas en los vasos  de plásticos y seguir el crecimiento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Aunque se han perdido muchos plantones.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Trasplantar a macetas.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Plantar  los plantones en el huerto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lastRenderedPageBreak/>
              <w:t>Actuación nº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16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Mejora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(NOV. 17-  MAYO 18)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Hacer compost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Hacer carteles del uso de la compostera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16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Mejora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(NOV. 17-  MAYO 18)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Búsqueda y selección de  productos ecológicos para evitar plagas en el huerto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Buscar y comprar en el mercado los productos ecológicos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La trampa con feromonas para la tuta  es la que ha dado mejor resultado.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Preparación y utilización de los productos ecológicos.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 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17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Mejora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(NOV. 17 - MAYO 18)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Realizar el ¿diario del huerto¿, subiendo al blog del huerto las diferentes actuaciones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Realizar videos en el huerto de los alumnos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Ir al huerto y hacer el seguimiento de los trabajos que se realicen.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Preparación física de los alumnos para ir al huerto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NO 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El profesor ha estado de baja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Seguimiento del compostaje, a partir de los residuos que aporten los alumnos.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Mantenimiento del huerto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Se ha tenido que ir dos y tres veces por semana para mantener el huerto, ya que con un día a la semana con los alumnos no se podría haber mantenido.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Hacer guardias con los alumnos que no van al huerto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Los alumnos que tenían partes o no había traído hecha las actividades se tenían que quedar en el Centro, por lo que los profesores se tenían que quedar con estos alumnos.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18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Innovación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(ENE. ¿ MAYO 18)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Hacer un estudio para colocar un sistema de riego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Colocación del riego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Informatizar el riego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Aunque se ha tenido que quitar por problemas de robos.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19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Mejora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(ENE. ¿ MAYO 18)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Entrar con los  alumnos  en el blog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Se han hecho más de 10.500 visualizaciones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Hacer comentarios en el blog, tanto en inglés como en español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lastRenderedPageBreak/>
              <w:t>Aunque no se han subido al blog, por no permitirlo el sistema.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19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Mejora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(ENE. ¿ MAYO 18)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Buscar canciones del huerto en español y subirlas al blog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Buscar canciones del huerto en inglés y subirlas al blog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20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Mejora e innovación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NOV. 17- MAYO 18)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- </w:t>
            </w:r>
            <w:r w:rsidRPr="00052D25">
              <w:rPr>
                <w:rFonts w:eastAsia="Times New Roman" w:cs="Times New Roman"/>
                <w:color w:val="000000"/>
                <w:lang w:eastAsia="es-ES"/>
              </w:rPr>
              <w:t>Buscar recetas, seleccionarlas y subirlas.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Traducir recetas a inglés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Búsqueda de conversión de raciones de alimentos a gramos.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Búsqueda de tablas de alimentos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Búsqueda de programas y/o páginas web de estudios nutricionales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Hacer un estudio nutricional y energético de alguna de las recetas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Realizar estudio de las dietas de alumnos y profesores.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Elaborar un manual de analíticas de nutrientes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Realizar la analítica de nutrientes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21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Innovación y mejora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(ENERO -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ABRIL 18)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Realizar redacciones  de los trabajos en el huerto.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Seleccionar las mejores redacciones.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Realizar relatos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Realiza poesías sobre el huerto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Realizar fábulas sobre los trabajos del huerto.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Aunque se han cambiado a odas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Encuadernación de los trabajos.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BFBFB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22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Innovación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(ENERO -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ABRIL 18)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Realizar un eco-diccionario en inglés.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Ilustrar el eco-diccionario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BFBFB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 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23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lastRenderedPageBreak/>
              <w:t>Mejora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(ENERO- MAYO 18)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lastRenderedPageBreak/>
              <w:t>- Realizar un estudio de comercialización de productos ecológicos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Realizar una campaña de venta de productos ecológicos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También se ha realizado un esc</w:t>
            </w:r>
            <w:r w:rsidR="00BF36C4">
              <w:rPr>
                <w:rFonts w:eastAsia="Times New Roman" w:cs="Times New Roman"/>
                <w:color w:val="000000"/>
                <w:lang w:eastAsia="es-ES"/>
              </w:rPr>
              <w:t>a</w:t>
            </w:r>
            <w:r w:rsidRPr="00052D25">
              <w:rPr>
                <w:rFonts w:eastAsia="Times New Roman" w:cs="Times New Roman"/>
                <w:color w:val="000000"/>
                <w:lang w:eastAsia="es-ES"/>
              </w:rPr>
              <w:t>parate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 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23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Mejora e innovación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(NOV. 17- MAYO 18)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- </w:t>
            </w:r>
            <w:r w:rsidRPr="00052D25">
              <w:rPr>
                <w:rFonts w:eastAsia="Times New Roman" w:cs="Times New Roman"/>
                <w:color w:val="000000"/>
                <w:lang w:eastAsia="es-ES"/>
              </w:rPr>
              <w:t>Buscar información de fichas de trabajos de diferentes materias para trabajar con los alumnos en el aula.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Contextualizar las fichas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Buscar información de posturas adecuadas para trabajar en el huerto.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NO 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El profesor ha estado de baja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-Seleccionar la información y realizar fichas para trabajar las posturas adecuadas.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NO 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El profesor ha estado de baja.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BFBFB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 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24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Mejora e innovación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(NOV. 17- MAYO 18)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Buscar información sobre la organización y ética en el trabajo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Contextualizar la información en el trabajo del huerto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Trabajar con los alumnos la organización y ética en el trabajo del huerto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BFBFB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 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25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Mejora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(FEBRERO ¿ABRIL 18)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- </w:t>
            </w:r>
            <w:r w:rsidRPr="00052D25">
              <w:rPr>
                <w:rFonts w:eastAsia="Times New Roman" w:cs="Times New Roman"/>
                <w:color w:val="000000"/>
                <w:lang w:eastAsia="es-ES"/>
              </w:rPr>
              <w:t>Buscar App de móvil sobre huertos ecológicos y de biodiversidad.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- </w:t>
            </w: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Realizar un pequeño manual de la App seleccionada.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Los alumnos la han utilizado para determinar las plantas.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BFBFB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 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26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Innovación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(FEBRERO ¿ABRIL 18)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- </w:t>
            </w:r>
            <w:r w:rsidRPr="00052D25">
              <w:rPr>
                <w:rFonts w:eastAsia="Times New Roman" w:cs="Times New Roman"/>
                <w:color w:val="000000"/>
                <w:lang w:eastAsia="es-ES"/>
              </w:rPr>
              <w:t>Recopilación del material fotográfico, videos y trabajos del huerto de cursos anteriores.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- </w:t>
            </w:r>
            <w:r w:rsidRPr="00052D25">
              <w:rPr>
                <w:rFonts w:eastAsia="Times New Roman" w:cs="Times New Roman"/>
                <w:color w:val="000000"/>
                <w:lang w:eastAsia="es-ES"/>
              </w:rPr>
              <w:t>Selección de éste material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Realización de un montaje con el material de cursos anteriores y del actual.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Aunque falta el material de este curso, ya que aún continúan los alumnos trabajando en el huerto.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BFBFB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rPr>
          <w:trHeight w:val="60"/>
        </w:trPr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 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27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Mejora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(NOV. 17- MAYO 18)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Seguimiento de los resultados académicos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-</w:t>
            </w:r>
            <w:r w:rsidRPr="00BF36C4">
              <w:rPr>
                <w:rFonts w:eastAsia="Times New Roman" w:cs="Times New Roman"/>
                <w:color w:val="000000"/>
                <w:lang w:eastAsia="es-ES"/>
              </w:rPr>
              <w:t> </w:t>
            </w:r>
            <w:r w:rsidRPr="00052D25">
              <w:rPr>
                <w:rFonts w:eastAsia="Times New Roman" w:cs="Times New Roman"/>
                <w:color w:val="000000"/>
                <w:lang w:eastAsia="es-ES"/>
              </w:rPr>
              <w:t>Seguimiento semanal del número de amonestaciones.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- </w:t>
            </w:r>
            <w:r w:rsidRPr="00052D25">
              <w:rPr>
                <w:rFonts w:eastAsia="Times New Roman" w:cs="Times New Roman"/>
                <w:color w:val="000000"/>
                <w:lang w:eastAsia="es-ES"/>
              </w:rPr>
              <w:t>Estudiar y comparar los resultados académicos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- </w:t>
            </w:r>
            <w:r w:rsidRPr="00052D25">
              <w:rPr>
                <w:rFonts w:eastAsia="Times New Roman" w:cs="Times New Roman"/>
                <w:color w:val="000000"/>
                <w:lang w:eastAsia="es-ES"/>
              </w:rPr>
              <w:t>Estudiar y comparar el número de amonestaciones de los alumnos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lastRenderedPageBreak/>
              <w:t>REALIZADO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 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28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Mejora e innovación.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(ABRIL-MAYO 18)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Búsqueda de tipos de encuestas de percepción a posteriori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Realizar encuestas de percepción de la agricultura ecológica a los alumnos, después de realizar  la experiencia.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Elaborar encuestas de sobre el conocimiento de la biodiversidad a posteriori.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Pasar la encuesta on-line a los alumnos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Estudiar los resultados de la encuesta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 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29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Mejora</w:t>
            </w:r>
          </w:p>
          <w:p w:rsidR="00052D25" w:rsidRPr="00052D25" w:rsidRDefault="00052D25" w:rsidP="00052D25">
            <w:pPr>
              <w:spacing w:after="15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(ABRIL-MAYO 18)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Búsqueda de encuestas de percepción para el profesorado.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Realizar encuestas  de la satisfacción de la experiencia del huerto ecológico a los profesores  del Centro.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Pasar la encuesta on-line a todos  los profesores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Estudiar los resultados de la encuesta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 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30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Innovación</w:t>
            </w:r>
          </w:p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(NOV. 17- MAYO 18)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Realizar sesiones informativas  de las actuaciones desarrolladas del proyecto por departamentos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052D25" w:rsidRPr="00052D25" w:rsidTr="00052D25">
        <w:tc>
          <w:tcPr>
            <w:tcW w:w="34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shd w:val="clear" w:color="auto" w:fill="00FFFF"/>
                <w:lang w:eastAsia="es-ES"/>
              </w:rPr>
              <w:t>Actuación nº </w:t>
            </w: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31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BF36C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Mejora</w:t>
            </w:r>
          </w:p>
          <w:p w:rsidR="00052D25" w:rsidRPr="00052D25" w:rsidRDefault="00052D25" w:rsidP="00052D25">
            <w:pPr>
              <w:spacing w:after="0" w:line="240" w:lineRule="auto"/>
              <w:ind w:left="70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(NOV 17 - MAYO 18)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- Subir a la plataforma COLABORA, todos los documentos y trabajos que se vayan generando.</w:t>
            </w:r>
          </w:p>
          <w:p w:rsidR="00052D25" w:rsidRPr="00052D25" w:rsidRDefault="00052D25" w:rsidP="00052D25">
            <w:pPr>
              <w:spacing w:after="0" w:line="280" w:lineRule="atLeast"/>
              <w:rPr>
                <w:rFonts w:eastAsia="Times New Roman" w:cs="Times New Roman"/>
                <w:color w:val="000000"/>
                <w:lang w:eastAsia="es-ES"/>
              </w:rPr>
            </w:pPr>
            <w:r w:rsidRPr="00052D25">
              <w:rPr>
                <w:rFonts w:eastAsia="Times New Roman" w:cs="Times New Roman"/>
                <w:color w:val="000000"/>
                <w:lang w:eastAsia="es-ES"/>
              </w:rPr>
              <w:t>REALIZADO</w:t>
            </w:r>
          </w:p>
        </w:tc>
      </w:tr>
    </w:tbl>
    <w:p w:rsidR="001E4572" w:rsidRDefault="001E4572" w:rsidP="001E4572">
      <w:pPr>
        <w:spacing w:after="200" w:line="276" w:lineRule="auto"/>
        <w:rPr>
          <w:rFonts w:ascii="News Gothic" w:eastAsia="Times New Roman" w:hAnsi="News Gothic" w:cs="Times New Roman"/>
          <w:color w:val="000000"/>
          <w:sz w:val="21"/>
          <w:szCs w:val="21"/>
          <w:lang w:eastAsia="es-ES"/>
        </w:rPr>
      </w:pPr>
    </w:p>
    <w:p w:rsidR="001E4572" w:rsidRDefault="001E4572" w:rsidP="001E4572">
      <w:pPr>
        <w:spacing w:after="200" w:line="276" w:lineRule="auto"/>
      </w:pPr>
      <w:r w:rsidRPr="001E4572">
        <w:rPr>
          <w:rFonts w:eastAsia="Times New Roman" w:cs="Times New Roman"/>
          <w:color w:val="000000"/>
          <w:lang w:eastAsia="es-ES"/>
        </w:rPr>
        <w:t xml:space="preserve">En relación con el  </w:t>
      </w:r>
      <w:r>
        <w:rPr>
          <w:rFonts w:eastAsia="Times New Roman" w:cs="Times New Roman"/>
          <w:color w:val="000000"/>
          <w:lang w:eastAsia="es-ES"/>
        </w:rPr>
        <w:t xml:space="preserve">último </w:t>
      </w:r>
      <w:r w:rsidRPr="001E4572">
        <w:rPr>
          <w:rFonts w:eastAsia="Times New Roman" w:cs="Times New Roman"/>
          <w:color w:val="000000"/>
          <w:lang w:eastAsia="es-ES"/>
        </w:rPr>
        <w:t xml:space="preserve">punto de </w:t>
      </w:r>
      <w:r>
        <w:t>Ruegos y preguntas, el único ruego es de continuar el próximo año.</w:t>
      </w:r>
    </w:p>
    <w:p w:rsidR="001E4572" w:rsidRPr="001E4572" w:rsidRDefault="001E4572" w:rsidP="001E4572">
      <w:pPr>
        <w:spacing w:after="200" w:line="276" w:lineRule="auto"/>
        <w:rPr>
          <w:rFonts w:eastAsia="Times New Roman"/>
        </w:rPr>
      </w:pPr>
      <w:r>
        <w:t>Y sin más asuntos que tratar, se levanta el acta y se comenta que se subirá a la plataforma Colabora.</w:t>
      </w:r>
      <w:bookmarkStart w:id="0" w:name="_GoBack"/>
      <w:bookmarkEnd w:id="0"/>
    </w:p>
    <w:p w:rsidR="00577AB7" w:rsidRDefault="00577AB7"/>
    <w:sectPr w:rsidR="00577AB7" w:rsidSect="00052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21663"/>
    <w:multiLevelType w:val="hybridMultilevel"/>
    <w:tmpl w:val="EB0E1E14"/>
    <w:lvl w:ilvl="0" w:tplc="4ACE21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66CC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6799D"/>
    <w:multiLevelType w:val="hybridMultilevel"/>
    <w:tmpl w:val="961070A8"/>
    <w:lvl w:ilvl="0" w:tplc="415E17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25"/>
    <w:rsid w:val="00052D25"/>
    <w:rsid w:val="001E4572"/>
    <w:rsid w:val="00300D8D"/>
    <w:rsid w:val="00577AB7"/>
    <w:rsid w:val="00AA41F7"/>
    <w:rsid w:val="00B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C6C66-6F5B-45CA-AE84-F4D7A3FA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52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2D2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052D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52D25"/>
    <w:rPr>
      <w:i/>
      <w:iCs/>
    </w:rPr>
  </w:style>
  <w:style w:type="character" w:customStyle="1" w:styleId="apple-converted-space">
    <w:name w:val="apple-converted-space"/>
    <w:basedOn w:val="Fuentedeprrafopredeter"/>
    <w:rsid w:val="00052D25"/>
  </w:style>
  <w:style w:type="paragraph" w:styleId="Prrafodelista">
    <w:name w:val="List Paragraph"/>
    <w:basedOn w:val="Normal"/>
    <w:uiPriority w:val="34"/>
    <w:qFormat/>
    <w:rsid w:val="00052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3622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4</cp:revision>
  <dcterms:created xsi:type="dcterms:W3CDTF">2018-06-07T17:37:00Z</dcterms:created>
  <dcterms:modified xsi:type="dcterms:W3CDTF">2018-06-07T18:09:00Z</dcterms:modified>
</cp:coreProperties>
</file>