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0" w:rsidRDefault="00D931A0" w:rsidP="00D93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HUERTO ECOLÓGICO</w:t>
      </w:r>
    </w:p>
    <w:p w:rsidR="00D931A0" w:rsidRDefault="00D931A0" w:rsidP="00D931A0">
      <w:pPr>
        <w:rPr>
          <w:rFonts w:cstheme="minorHAnsi"/>
          <w:sz w:val="24"/>
          <w:szCs w:val="24"/>
        </w:rPr>
      </w:pPr>
    </w:p>
    <w:p w:rsidR="00D931A0" w:rsidRDefault="00D931A0" w:rsidP="00D931A0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 alumnos de 1º de Bach. </w:t>
      </w:r>
      <w:proofErr w:type="gramStart"/>
      <w:r>
        <w:rPr>
          <w:rFonts w:cstheme="minorHAnsi"/>
          <w:sz w:val="24"/>
          <w:szCs w:val="24"/>
        </w:rPr>
        <w:t>van</w:t>
      </w:r>
      <w:proofErr w:type="gramEnd"/>
      <w:r>
        <w:rPr>
          <w:rFonts w:cstheme="minorHAnsi"/>
          <w:sz w:val="24"/>
          <w:szCs w:val="24"/>
        </w:rPr>
        <w:t xml:space="preserve"> a participar en el proyecto desde la perspectiva filosófica. Realizaran un trabajo  complementario  elaborando una memoria sobre dicha actividad, aterrizando lo tratado en el tema 11 </w:t>
      </w:r>
      <w:r>
        <w:rPr>
          <w:rFonts w:cstheme="minorHAnsi"/>
          <w:b/>
          <w:bCs/>
          <w:sz w:val="24"/>
          <w:szCs w:val="24"/>
        </w:rPr>
        <w:t xml:space="preserve">LA ACCIÓN TRANSFORMADORA DEL SER HUMANO, </w:t>
      </w:r>
      <w:r>
        <w:rPr>
          <w:rFonts w:cstheme="minorHAnsi"/>
          <w:b/>
          <w:bCs/>
          <w:sz w:val="24"/>
          <w:szCs w:val="24"/>
          <w:u w:val="single"/>
        </w:rPr>
        <w:t>EL TRABAJO Y LA TECNOLOGÍA</w:t>
      </w:r>
      <w:r>
        <w:rPr>
          <w:rFonts w:cstheme="minorHAnsi"/>
          <w:b/>
          <w:bCs/>
          <w:sz w:val="24"/>
          <w:szCs w:val="24"/>
        </w:rPr>
        <w:t>.</w:t>
      </w:r>
    </w:p>
    <w:p w:rsidR="00D931A0" w:rsidRDefault="00D931A0" w:rsidP="00D931A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 trabajo se alimentará de tres fuentes:</w:t>
      </w:r>
    </w:p>
    <w:p w:rsidR="00D931A0" w:rsidRDefault="00D931A0" w:rsidP="00D931A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1ª. Docencia y aportaciones hechas en clase, a partir del manual seguido en la asignatura (FILOSOFIA, 1º BACH. Ed. CASALS, Barcelona 2016.</w:t>
      </w:r>
    </w:p>
    <w:p w:rsidR="00D931A0" w:rsidRDefault="00D931A0" w:rsidP="00D931A0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2ª. Lectura de textos complementarios, tales como: </w:t>
      </w:r>
    </w:p>
    <w:p w:rsidR="00D931A0" w:rsidRDefault="00D931A0" w:rsidP="00D931A0">
      <w:pPr>
        <w:ind w:firstLine="708"/>
        <w:rPr>
          <w:rStyle w:val="A1"/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Style w:val="A1"/>
          <w:rFonts w:asciiTheme="minorHAnsi" w:hAnsiTheme="minorHAnsi" w:cstheme="minorHAnsi"/>
          <w:sz w:val="24"/>
          <w:szCs w:val="24"/>
        </w:rPr>
        <w:t xml:space="preserve">J. Aranguren, </w:t>
      </w:r>
      <w:r>
        <w:rPr>
          <w:rStyle w:val="A1"/>
          <w:rFonts w:asciiTheme="minorHAnsi" w:hAnsiTheme="minorHAnsi" w:cstheme="minorHAnsi"/>
          <w:i/>
          <w:iCs/>
          <w:sz w:val="24"/>
          <w:szCs w:val="24"/>
        </w:rPr>
        <w:t>Antropología filosófica</w:t>
      </w:r>
      <w:r>
        <w:rPr>
          <w:rStyle w:val="A1"/>
          <w:rFonts w:asciiTheme="minorHAnsi" w:hAnsiTheme="minorHAnsi" w:cstheme="minorHAnsi"/>
          <w:sz w:val="24"/>
          <w:szCs w:val="24"/>
        </w:rPr>
        <w:t xml:space="preserve">. Madrid: </w:t>
      </w:r>
      <w:proofErr w:type="spellStart"/>
      <w:r>
        <w:rPr>
          <w:rStyle w:val="A1"/>
          <w:rFonts w:asciiTheme="minorHAnsi" w:hAnsiTheme="minorHAnsi" w:cstheme="minorHAnsi"/>
          <w:sz w:val="24"/>
          <w:szCs w:val="24"/>
        </w:rPr>
        <w:t>McGrawHill</w:t>
      </w:r>
      <w:proofErr w:type="spellEnd"/>
      <w:r>
        <w:rPr>
          <w:rStyle w:val="A1"/>
          <w:rFonts w:asciiTheme="minorHAnsi" w:hAnsiTheme="minorHAnsi" w:cstheme="minorHAnsi"/>
          <w:sz w:val="24"/>
          <w:szCs w:val="24"/>
        </w:rPr>
        <w:t>, 2003, págs. 90-1.</w:t>
      </w:r>
    </w:p>
    <w:p w:rsidR="00D931A0" w:rsidRDefault="00D931A0" w:rsidP="00D931A0">
      <w:pPr>
        <w:spacing w:after="120"/>
        <w:ind w:firstLine="708"/>
        <w:jc w:val="center"/>
        <w:rPr>
          <w:rFonts w:eastAsia="Times New Roman"/>
          <w:bCs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 H. Marcuse, </w:t>
      </w:r>
      <w:r>
        <w:rPr>
          <w:rFonts w:eastAsia="Times New Roman" w:cstheme="minorHAnsi"/>
          <w:bCs/>
          <w:i/>
          <w:sz w:val="24"/>
          <w:szCs w:val="24"/>
          <w:lang w:eastAsia="es-ES"/>
        </w:rPr>
        <w:t xml:space="preserve">Marx y el trabajo alienado. </w:t>
      </w:r>
      <w:r>
        <w:rPr>
          <w:rFonts w:eastAsia="Times New Roman" w:cstheme="minorHAnsi"/>
          <w:bCs/>
          <w:sz w:val="24"/>
          <w:szCs w:val="24"/>
          <w:lang w:eastAsia="es-ES"/>
        </w:rPr>
        <w:t>Buenos Aires: Ideas de hoy, 1969, págs. 12-3.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Smith,</w:t>
      </w:r>
      <w:r>
        <w:rPr>
          <w:rFonts w:eastAsia="Times New Roman" w:cstheme="minorHAnsi"/>
          <w:bCs/>
          <w:i/>
          <w:sz w:val="24"/>
          <w:szCs w:val="24"/>
          <w:lang w:eastAsia="es-ES"/>
        </w:rPr>
        <w:t xml:space="preserve"> Investigación de la naturaleza y la riqueza de las naciones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. Madrid: FCE, 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1958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E. </w:t>
      </w:r>
      <w:proofErr w:type="spellStart"/>
      <w:r>
        <w:rPr>
          <w:rFonts w:eastAsia="Times New Roman" w:cstheme="minorHAnsi"/>
          <w:bCs/>
          <w:sz w:val="24"/>
          <w:szCs w:val="24"/>
          <w:lang w:eastAsia="es-ES"/>
        </w:rPr>
        <w:t>Mounier</w:t>
      </w:r>
      <w:proofErr w:type="spellEnd"/>
      <w:r>
        <w:rPr>
          <w:rFonts w:eastAsia="Times New Roman" w:cstheme="minorHAnsi"/>
          <w:bCs/>
          <w:sz w:val="24"/>
          <w:szCs w:val="24"/>
          <w:lang w:eastAsia="es-ES"/>
        </w:rPr>
        <w:t xml:space="preserve">, </w:t>
      </w:r>
      <w:r>
        <w:rPr>
          <w:rFonts w:eastAsia="Times New Roman" w:cstheme="minorHAnsi"/>
          <w:bCs/>
          <w:i/>
          <w:sz w:val="24"/>
          <w:szCs w:val="24"/>
          <w:lang w:eastAsia="es-ES"/>
        </w:rPr>
        <w:t>Manifiesto al servicio del personalismo.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 Madrid: </w:t>
      </w:r>
      <w:proofErr w:type="spellStart"/>
      <w:r>
        <w:rPr>
          <w:rFonts w:eastAsia="Times New Roman" w:cstheme="minorHAnsi"/>
          <w:bCs/>
          <w:sz w:val="24"/>
          <w:szCs w:val="24"/>
          <w:lang w:eastAsia="es-ES"/>
        </w:rPr>
        <w:t>Taurus</w:t>
      </w:r>
      <w:proofErr w:type="spellEnd"/>
      <w:r>
        <w:rPr>
          <w:rFonts w:eastAsia="Times New Roman" w:cstheme="minorHAnsi"/>
          <w:bCs/>
          <w:sz w:val="24"/>
          <w:szCs w:val="24"/>
          <w:lang w:eastAsia="es-ES"/>
        </w:rPr>
        <w:t>, 1976.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3ª. Experiencia del trabajo concreto en el huerto, donde tendrán experiencias del mismo, viéndolo como expresión de todos los valores implicados en dicha actividad. 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Al realizar estas tres actividades, esperamos que consigan reflexionar filosóficamente sobre el trabajo realizado en el huerto. Tras lo cual presentarán la memoria filosófica pretendida.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A la plataforma se subirán los ensayos elaborados de mayor profundidad, rigor y calidad.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</w:p>
    <w:p w:rsidR="00D931A0" w:rsidRDefault="00D931A0" w:rsidP="00D931A0">
      <w:pPr>
        <w:ind w:firstLine="708"/>
        <w:rPr>
          <w:rFonts w:cstheme="minorHAnsi"/>
          <w:sz w:val="24"/>
          <w:szCs w:val="24"/>
        </w:rPr>
      </w:pPr>
    </w:p>
    <w:p w:rsidR="00B0228C" w:rsidRDefault="00B0228C"/>
    <w:sectPr w:rsidR="00B0228C" w:rsidSect="00B02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31A0"/>
    <w:rsid w:val="00B0228C"/>
    <w:rsid w:val="00D9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31A0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  <w:lang w:bidi="he-IL"/>
    </w:rPr>
  </w:style>
  <w:style w:type="character" w:customStyle="1" w:styleId="A1">
    <w:name w:val="A1"/>
    <w:uiPriority w:val="99"/>
    <w:rsid w:val="00D931A0"/>
    <w:rPr>
      <w:rFonts w:ascii="Futura Std Book" w:hAnsi="Futura Std Book" w:cs="Futura Std Book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dcterms:created xsi:type="dcterms:W3CDTF">2017-12-14T10:48:00Z</dcterms:created>
  <dcterms:modified xsi:type="dcterms:W3CDTF">2017-12-14T10:48:00Z</dcterms:modified>
</cp:coreProperties>
</file>