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page" w:tblpX="1810" w:tblpY="2525"/>
        <w:tblW w:w="0" w:type="auto"/>
        <w:tblLook w:val="04A0" w:firstRow="1" w:lastRow="0" w:firstColumn="1" w:lastColumn="0" w:noHBand="0" w:noVBand="1"/>
      </w:tblPr>
      <w:tblGrid>
        <w:gridCol w:w="2564"/>
        <w:gridCol w:w="684"/>
        <w:gridCol w:w="681"/>
        <w:gridCol w:w="849"/>
        <w:gridCol w:w="693"/>
        <w:gridCol w:w="684"/>
        <w:gridCol w:w="1169"/>
        <w:gridCol w:w="1170"/>
      </w:tblGrid>
      <w:tr w:rsidR="00B60C3B" w14:paraId="02B79AAC" w14:textId="77777777" w:rsidTr="00F5544D">
        <w:trPr>
          <w:trHeight w:val="150"/>
        </w:trPr>
        <w:tc>
          <w:tcPr>
            <w:tcW w:w="2564" w:type="dxa"/>
            <w:vMerge w:val="restart"/>
          </w:tcPr>
          <w:p w14:paraId="4E3DBA23" w14:textId="77777777" w:rsidR="000A2AAF" w:rsidRPr="000A2AAF" w:rsidRDefault="000A2AAF" w:rsidP="00F5544D">
            <w:pPr>
              <w:jc w:val="center"/>
              <w:rPr>
                <w:sz w:val="38"/>
                <w:szCs w:val="38"/>
              </w:rPr>
            </w:pPr>
          </w:p>
          <w:p w14:paraId="311AACF4" w14:textId="77777777" w:rsidR="000A2AAF" w:rsidRPr="000A2AAF" w:rsidRDefault="000A2AAF" w:rsidP="00F5544D">
            <w:pPr>
              <w:jc w:val="center"/>
              <w:rPr>
                <w:sz w:val="12"/>
              </w:rPr>
            </w:pPr>
          </w:p>
          <w:p w14:paraId="6769D71E" w14:textId="77777777" w:rsidR="00B60C3B" w:rsidRDefault="00B60C3B" w:rsidP="00F5544D">
            <w:pPr>
              <w:jc w:val="center"/>
              <w:rPr>
                <w:sz w:val="24"/>
              </w:rPr>
            </w:pPr>
            <w:r>
              <w:rPr>
                <w:sz w:val="24"/>
              </w:rPr>
              <w:t>CARACTERÍSTICA</w:t>
            </w:r>
          </w:p>
        </w:tc>
        <w:tc>
          <w:tcPr>
            <w:tcW w:w="3591" w:type="dxa"/>
            <w:gridSpan w:val="5"/>
          </w:tcPr>
          <w:p w14:paraId="626E88DE" w14:textId="77777777" w:rsidR="000A2AAF" w:rsidRPr="000A2AAF" w:rsidRDefault="000A2AAF" w:rsidP="00F5544D">
            <w:pPr>
              <w:jc w:val="center"/>
              <w:rPr>
                <w:sz w:val="24"/>
              </w:rPr>
            </w:pPr>
          </w:p>
          <w:p w14:paraId="458586DD" w14:textId="77777777" w:rsidR="00B60C3B" w:rsidRDefault="00B60C3B" w:rsidP="00F5544D">
            <w:pPr>
              <w:jc w:val="center"/>
              <w:rPr>
                <w:sz w:val="24"/>
              </w:rPr>
            </w:pPr>
            <w:r>
              <w:rPr>
                <w:sz w:val="24"/>
              </w:rPr>
              <w:t>Grado de importancia</w:t>
            </w:r>
          </w:p>
        </w:tc>
        <w:tc>
          <w:tcPr>
            <w:tcW w:w="2339" w:type="dxa"/>
            <w:gridSpan w:val="2"/>
          </w:tcPr>
          <w:p w14:paraId="2E939A70" w14:textId="77777777" w:rsidR="000A2AAF" w:rsidRDefault="000A2AAF" w:rsidP="00F5544D">
            <w:pPr>
              <w:jc w:val="center"/>
              <w:rPr>
                <w:sz w:val="24"/>
              </w:rPr>
            </w:pPr>
          </w:p>
          <w:p w14:paraId="6F987F78" w14:textId="77777777" w:rsidR="00B60C3B" w:rsidRDefault="00B60C3B" w:rsidP="00F5544D">
            <w:pPr>
              <w:jc w:val="center"/>
              <w:rPr>
                <w:sz w:val="24"/>
              </w:rPr>
            </w:pPr>
            <w:r>
              <w:rPr>
                <w:sz w:val="24"/>
              </w:rPr>
              <w:t>Influye en la decisión</w:t>
            </w:r>
          </w:p>
          <w:p w14:paraId="485F150E" w14:textId="77777777" w:rsidR="00B60C3B" w:rsidRDefault="00B60C3B" w:rsidP="00F5544D">
            <w:pPr>
              <w:jc w:val="center"/>
              <w:rPr>
                <w:sz w:val="24"/>
              </w:rPr>
            </w:pPr>
          </w:p>
        </w:tc>
      </w:tr>
      <w:tr w:rsidR="00B60C3B" w14:paraId="28627A91" w14:textId="77777777" w:rsidTr="00F5544D">
        <w:trPr>
          <w:trHeight w:val="150"/>
        </w:trPr>
        <w:tc>
          <w:tcPr>
            <w:tcW w:w="2564" w:type="dxa"/>
            <w:vMerge/>
          </w:tcPr>
          <w:p w14:paraId="58B57121" w14:textId="77777777" w:rsidR="00B60C3B" w:rsidRDefault="00B60C3B" w:rsidP="00F5544D">
            <w:pPr>
              <w:jc w:val="center"/>
              <w:rPr>
                <w:sz w:val="24"/>
              </w:rPr>
            </w:pPr>
          </w:p>
        </w:tc>
        <w:tc>
          <w:tcPr>
            <w:tcW w:w="684" w:type="dxa"/>
          </w:tcPr>
          <w:p w14:paraId="43C1E51E" w14:textId="77777777" w:rsidR="00B60C3B" w:rsidRDefault="00B60C3B" w:rsidP="00F5544D">
            <w:pPr>
              <w:jc w:val="center"/>
              <w:rPr>
                <w:sz w:val="24"/>
              </w:rPr>
            </w:pPr>
            <w:r>
              <w:rPr>
                <w:sz w:val="24"/>
              </w:rPr>
              <w:t>Muy bajo</w:t>
            </w:r>
          </w:p>
        </w:tc>
        <w:tc>
          <w:tcPr>
            <w:tcW w:w="681" w:type="dxa"/>
          </w:tcPr>
          <w:p w14:paraId="007F907C" w14:textId="77777777" w:rsidR="000A2AAF" w:rsidRPr="000A2AAF" w:rsidRDefault="000A2AAF" w:rsidP="00F5544D">
            <w:pPr>
              <w:jc w:val="center"/>
              <w:rPr>
                <w:sz w:val="10"/>
              </w:rPr>
            </w:pPr>
          </w:p>
          <w:p w14:paraId="38D69DB2" w14:textId="77777777" w:rsidR="00B60C3B" w:rsidRDefault="00B60C3B" w:rsidP="00F5544D">
            <w:pPr>
              <w:jc w:val="center"/>
              <w:rPr>
                <w:sz w:val="24"/>
              </w:rPr>
            </w:pPr>
            <w:r>
              <w:rPr>
                <w:sz w:val="24"/>
              </w:rPr>
              <w:t>Bajo</w:t>
            </w:r>
          </w:p>
        </w:tc>
        <w:tc>
          <w:tcPr>
            <w:tcW w:w="849" w:type="dxa"/>
          </w:tcPr>
          <w:p w14:paraId="1C6C756F" w14:textId="77777777" w:rsidR="000A2AAF" w:rsidRPr="000A2AAF" w:rsidRDefault="000A2AAF" w:rsidP="00F5544D">
            <w:pPr>
              <w:jc w:val="center"/>
              <w:rPr>
                <w:sz w:val="10"/>
              </w:rPr>
            </w:pPr>
          </w:p>
          <w:p w14:paraId="07E1D202" w14:textId="77777777" w:rsidR="00B60C3B" w:rsidRDefault="00B60C3B" w:rsidP="00F5544D">
            <w:pPr>
              <w:jc w:val="center"/>
              <w:rPr>
                <w:sz w:val="24"/>
              </w:rPr>
            </w:pPr>
            <w:r>
              <w:rPr>
                <w:sz w:val="24"/>
              </w:rPr>
              <w:t>Medio</w:t>
            </w:r>
          </w:p>
        </w:tc>
        <w:tc>
          <w:tcPr>
            <w:tcW w:w="693" w:type="dxa"/>
          </w:tcPr>
          <w:p w14:paraId="7D42506B" w14:textId="77777777" w:rsidR="000A2AAF" w:rsidRPr="000A2AAF" w:rsidRDefault="000A2AAF" w:rsidP="00F5544D">
            <w:pPr>
              <w:jc w:val="center"/>
              <w:rPr>
                <w:sz w:val="10"/>
              </w:rPr>
            </w:pPr>
          </w:p>
          <w:p w14:paraId="741413D3" w14:textId="77777777" w:rsidR="00B60C3B" w:rsidRDefault="00B60C3B" w:rsidP="00F5544D">
            <w:pPr>
              <w:jc w:val="center"/>
              <w:rPr>
                <w:sz w:val="24"/>
              </w:rPr>
            </w:pPr>
            <w:r>
              <w:rPr>
                <w:sz w:val="24"/>
              </w:rPr>
              <w:t>Alto</w:t>
            </w:r>
          </w:p>
        </w:tc>
        <w:tc>
          <w:tcPr>
            <w:tcW w:w="684" w:type="dxa"/>
          </w:tcPr>
          <w:p w14:paraId="414988B4" w14:textId="77777777" w:rsidR="00B60C3B" w:rsidRDefault="00B60C3B" w:rsidP="00F5544D">
            <w:pPr>
              <w:jc w:val="center"/>
              <w:rPr>
                <w:sz w:val="24"/>
              </w:rPr>
            </w:pPr>
            <w:r>
              <w:rPr>
                <w:sz w:val="24"/>
              </w:rPr>
              <w:t>Muy alto</w:t>
            </w:r>
          </w:p>
        </w:tc>
        <w:tc>
          <w:tcPr>
            <w:tcW w:w="1169" w:type="dxa"/>
          </w:tcPr>
          <w:p w14:paraId="3D0E2F64" w14:textId="77777777" w:rsidR="000A2AAF" w:rsidRPr="000A2AAF" w:rsidRDefault="000A2AAF" w:rsidP="00F5544D">
            <w:pPr>
              <w:jc w:val="center"/>
              <w:rPr>
                <w:sz w:val="10"/>
                <w:szCs w:val="10"/>
              </w:rPr>
            </w:pPr>
          </w:p>
          <w:p w14:paraId="643CEC89" w14:textId="77777777" w:rsidR="00B60C3B" w:rsidRDefault="00B60C3B" w:rsidP="00F5544D">
            <w:pPr>
              <w:jc w:val="center"/>
              <w:rPr>
                <w:sz w:val="24"/>
              </w:rPr>
            </w:pPr>
            <w:r>
              <w:rPr>
                <w:sz w:val="24"/>
              </w:rPr>
              <w:t>Sí</w:t>
            </w:r>
          </w:p>
        </w:tc>
        <w:tc>
          <w:tcPr>
            <w:tcW w:w="1170" w:type="dxa"/>
          </w:tcPr>
          <w:p w14:paraId="104B427A" w14:textId="77777777" w:rsidR="000A2AAF" w:rsidRPr="000A2AAF" w:rsidRDefault="000A2AAF" w:rsidP="00F5544D">
            <w:pPr>
              <w:jc w:val="center"/>
              <w:rPr>
                <w:sz w:val="10"/>
                <w:szCs w:val="10"/>
              </w:rPr>
            </w:pPr>
          </w:p>
          <w:p w14:paraId="3241FBB7" w14:textId="77777777" w:rsidR="00B60C3B" w:rsidRDefault="00B60C3B" w:rsidP="00F5544D">
            <w:pPr>
              <w:jc w:val="center"/>
              <w:rPr>
                <w:sz w:val="24"/>
              </w:rPr>
            </w:pPr>
            <w:r>
              <w:rPr>
                <w:sz w:val="24"/>
              </w:rPr>
              <w:t>No</w:t>
            </w:r>
          </w:p>
        </w:tc>
      </w:tr>
      <w:tr w:rsidR="00B21AEB" w14:paraId="7A9B0E5C" w14:textId="77777777" w:rsidTr="00F5544D">
        <w:tc>
          <w:tcPr>
            <w:tcW w:w="2564" w:type="dxa"/>
          </w:tcPr>
          <w:p w14:paraId="6504D368" w14:textId="77777777" w:rsidR="00B21AEB" w:rsidRDefault="00B21AEB" w:rsidP="00F5544D">
            <w:pPr>
              <w:jc w:val="center"/>
              <w:rPr>
                <w:sz w:val="24"/>
              </w:rPr>
            </w:pPr>
            <w:r>
              <w:rPr>
                <w:sz w:val="24"/>
              </w:rPr>
              <w:t>Precio</w:t>
            </w:r>
          </w:p>
        </w:tc>
        <w:tc>
          <w:tcPr>
            <w:tcW w:w="684" w:type="dxa"/>
          </w:tcPr>
          <w:p w14:paraId="052F289B" w14:textId="77777777" w:rsidR="00B21AEB" w:rsidRDefault="00B21AEB" w:rsidP="00F5544D">
            <w:pPr>
              <w:jc w:val="center"/>
              <w:rPr>
                <w:sz w:val="24"/>
              </w:rPr>
            </w:pPr>
          </w:p>
        </w:tc>
        <w:tc>
          <w:tcPr>
            <w:tcW w:w="681" w:type="dxa"/>
          </w:tcPr>
          <w:p w14:paraId="7D358464" w14:textId="77777777" w:rsidR="00B21AEB" w:rsidRDefault="00B21AEB" w:rsidP="00F5544D">
            <w:pPr>
              <w:jc w:val="center"/>
              <w:rPr>
                <w:sz w:val="24"/>
              </w:rPr>
            </w:pPr>
          </w:p>
        </w:tc>
        <w:tc>
          <w:tcPr>
            <w:tcW w:w="849" w:type="dxa"/>
          </w:tcPr>
          <w:p w14:paraId="0924F87A" w14:textId="77777777" w:rsidR="00B21AEB" w:rsidRDefault="00B21AEB" w:rsidP="00F5544D">
            <w:pPr>
              <w:jc w:val="center"/>
              <w:rPr>
                <w:sz w:val="24"/>
              </w:rPr>
            </w:pPr>
          </w:p>
        </w:tc>
        <w:tc>
          <w:tcPr>
            <w:tcW w:w="693" w:type="dxa"/>
          </w:tcPr>
          <w:p w14:paraId="6A5D1571" w14:textId="77777777" w:rsidR="00B21AEB" w:rsidRDefault="00B21AEB" w:rsidP="00F5544D">
            <w:pPr>
              <w:jc w:val="center"/>
              <w:rPr>
                <w:sz w:val="24"/>
              </w:rPr>
            </w:pPr>
          </w:p>
        </w:tc>
        <w:tc>
          <w:tcPr>
            <w:tcW w:w="684" w:type="dxa"/>
          </w:tcPr>
          <w:p w14:paraId="100C87F0" w14:textId="77777777" w:rsidR="00B21AEB" w:rsidRDefault="00832ECF" w:rsidP="00F5544D">
            <w:pPr>
              <w:jc w:val="center"/>
              <w:rPr>
                <w:sz w:val="24"/>
              </w:rPr>
            </w:pPr>
            <w:r>
              <w:rPr>
                <w:sz w:val="24"/>
              </w:rPr>
              <w:t>X</w:t>
            </w:r>
          </w:p>
        </w:tc>
        <w:tc>
          <w:tcPr>
            <w:tcW w:w="1169" w:type="dxa"/>
          </w:tcPr>
          <w:p w14:paraId="4BC7CDA4" w14:textId="77777777" w:rsidR="00B21AEB" w:rsidRDefault="00B21AEB" w:rsidP="00F5544D">
            <w:pPr>
              <w:jc w:val="center"/>
              <w:rPr>
                <w:sz w:val="24"/>
              </w:rPr>
            </w:pPr>
            <w:r>
              <w:rPr>
                <w:sz w:val="24"/>
              </w:rPr>
              <w:t>X</w:t>
            </w:r>
          </w:p>
        </w:tc>
        <w:tc>
          <w:tcPr>
            <w:tcW w:w="1170" w:type="dxa"/>
          </w:tcPr>
          <w:p w14:paraId="4B28E30C" w14:textId="77777777" w:rsidR="00B21AEB" w:rsidRDefault="00B21AEB" w:rsidP="00F5544D">
            <w:pPr>
              <w:jc w:val="center"/>
              <w:rPr>
                <w:sz w:val="24"/>
              </w:rPr>
            </w:pPr>
          </w:p>
        </w:tc>
      </w:tr>
      <w:tr w:rsidR="00B21AEB" w14:paraId="6BA2B885" w14:textId="77777777" w:rsidTr="00F5544D">
        <w:tc>
          <w:tcPr>
            <w:tcW w:w="2564" w:type="dxa"/>
          </w:tcPr>
          <w:p w14:paraId="2982D8CF" w14:textId="77777777" w:rsidR="00B21AEB" w:rsidRDefault="00B21AEB" w:rsidP="00F5544D">
            <w:pPr>
              <w:jc w:val="center"/>
              <w:rPr>
                <w:sz w:val="24"/>
              </w:rPr>
            </w:pPr>
            <w:r>
              <w:rPr>
                <w:sz w:val="24"/>
              </w:rPr>
              <w:t>Sabor</w:t>
            </w:r>
          </w:p>
        </w:tc>
        <w:tc>
          <w:tcPr>
            <w:tcW w:w="684" w:type="dxa"/>
          </w:tcPr>
          <w:p w14:paraId="1BC43A91" w14:textId="77777777" w:rsidR="00B21AEB" w:rsidRDefault="00B21AEB" w:rsidP="00F5544D">
            <w:pPr>
              <w:jc w:val="center"/>
              <w:rPr>
                <w:sz w:val="24"/>
              </w:rPr>
            </w:pPr>
            <w:r>
              <w:rPr>
                <w:sz w:val="24"/>
              </w:rPr>
              <w:t>X</w:t>
            </w:r>
          </w:p>
        </w:tc>
        <w:tc>
          <w:tcPr>
            <w:tcW w:w="681" w:type="dxa"/>
          </w:tcPr>
          <w:p w14:paraId="52079D73" w14:textId="77777777" w:rsidR="00B21AEB" w:rsidRDefault="00B21AEB" w:rsidP="00F5544D">
            <w:pPr>
              <w:jc w:val="center"/>
              <w:rPr>
                <w:sz w:val="24"/>
              </w:rPr>
            </w:pPr>
          </w:p>
        </w:tc>
        <w:tc>
          <w:tcPr>
            <w:tcW w:w="849" w:type="dxa"/>
          </w:tcPr>
          <w:p w14:paraId="09301747" w14:textId="77777777" w:rsidR="00B21AEB" w:rsidRDefault="00B21AEB" w:rsidP="00F5544D">
            <w:pPr>
              <w:jc w:val="center"/>
              <w:rPr>
                <w:sz w:val="24"/>
              </w:rPr>
            </w:pPr>
          </w:p>
        </w:tc>
        <w:tc>
          <w:tcPr>
            <w:tcW w:w="693" w:type="dxa"/>
          </w:tcPr>
          <w:p w14:paraId="14F9B1BF" w14:textId="77777777" w:rsidR="00B21AEB" w:rsidRDefault="00B21AEB" w:rsidP="00F5544D">
            <w:pPr>
              <w:jc w:val="center"/>
              <w:rPr>
                <w:sz w:val="24"/>
              </w:rPr>
            </w:pPr>
          </w:p>
        </w:tc>
        <w:tc>
          <w:tcPr>
            <w:tcW w:w="684" w:type="dxa"/>
          </w:tcPr>
          <w:p w14:paraId="4A24B3A5" w14:textId="77777777" w:rsidR="00B21AEB" w:rsidRDefault="00B21AEB" w:rsidP="00F5544D">
            <w:pPr>
              <w:jc w:val="center"/>
              <w:rPr>
                <w:sz w:val="24"/>
              </w:rPr>
            </w:pPr>
          </w:p>
        </w:tc>
        <w:tc>
          <w:tcPr>
            <w:tcW w:w="1169" w:type="dxa"/>
          </w:tcPr>
          <w:p w14:paraId="7D0C90D0" w14:textId="77777777" w:rsidR="00B21AEB" w:rsidRDefault="00B21AEB" w:rsidP="00F5544D">
            <w:pPr>
              <w:jc w:val="center"/>
              <w:rPr>
                <w:sz w:val="24"/>
              </w:rPr>
            </w:pPr>
          </w:p>
        </w:tc>
        <w:tc>
          <w:tcPr>
            <w:tcW w:w="1170" w:type="dxa"/>
          </w:tcPr>
          <w:p w14:paraId="661C6D87" w14:textId="77777777" w:rsidR="00B21AEB" w:rsidRDefault="00B21AEB" w:rsidP="00F5544D">
            <w:pPr>
              <w:jc w:val="center"/>
              <w:rPr>
                <w:sz w:val="24"/>
              </w:rPr>
            </w:pPr>
            <w:r>
              <w:rPr>
                <w:sz w:val="24"/>
              </w:rPr>
              <w:t>X</w:t>
            </w:r>
          </w:p>
        </w:tc>
      </w:tr>
      <w:tr w:rsidR="00B21AEB" w14:paraId="6C123624" w14:textId="77777777" w:rsidTr="00F5544D">
        <w:tc>
          <w:tcPr>
            <w:tcW w:w="2564" w:type="dxa"/>
          </w:tcPr>
          <w:p w14:paraId="5C8DB668" w14:textId="77777777" w:rsidR="00B21AEB" w:rsidRDefault="00B21AEB" w:rsidP="00F5544D">
            <w:pPr>
              <w:jc w:val="center"/>
              <w:rPr>
                <w:sz w:val="24"/>
              </w:rPr>
            </w:pPr>
            <w:r>
              <w:rPr>
                <w:sz w:val="24"/>
              </w:rPr>
              <w:t>Duración en buen estado</w:t>
            </w:r>
          </w:p>
        </w:tc>
        <w:tc>
          <w:tcPr>
            <w:tcW w:w="684" w:type="dxa"/>
          </w:tcPr>
          <w:p w14:paraId="439BA9CB" w14:textId="77777777" w:rsidR="00B21AEB" w:rsidRDefault="00B21AEB" w:rsidP="00F5544D">
            <w:pPr>
              <w:jc w:val="center"/>
              <w:rPr>
                <w:sz w:val="24"/>
              </w:rPr>
            </w:pPr>
          </w:p>
        </w:tc>
        <w:tc>
          <w:tcPr>
            <w:tcW w:w="681" w:type="dxa"/>
          </w:tcPr>
          <w:p w14:paraId="45CDADCF" w14:textId="77777777" w:rsidR="00B21AEB" w:rsidRDefault="00B21AEB" w:rsidP="00F5544D">
            <w:pPr>
              <w:jc w:val="center"/>
              <w:rPr>
                <w:sz w:val="24"/>
              </w:rPr>
            </w:pPr>
          </w:p>
        </w:tc>
        <w:tc>
          <w:tcPr>
            <w:tcW w:w="849" w:type="dxa"/>
          </w:tcPr>
          <w:p w14:paraId="7E91A899" w14:textId="77777777" w:rsidR="00B21AEB" w:rsidRDefault="00B21AEB" w:rsidP="00F5544D">
            <w:pPr>
              <w:jc w:val="center"/>
              <w:rPr>
                <w:sz w:val="24"/>
              </w:rPr>
            </w:pPr>
          </w:p>
        </w:tc>
        <w:tc>
          <w:tcPr>
            <w:tcW w:w="693" w:type="dxa"/>
          </w:tcPr>
          <w:p w14:paraId="34FE03F2" w14:textId="77777777" w:rsidR="00B21AEB" w:rsidRDefault="00B21AEB" w:rsidP="00F5544D">
            <w:pPr>
              <w:jc w:val="center"/>
              <w:rPr>
                <w:sz w:val="24"/>
              </w:rPr>
            </w:pPr>
          </w:p>
        </w:tc>
        <w:tc>
          <w:tcPr>
            <w:tcW w:w="684" w:type="dxa"/>
          </w:tcPr>
          <w:p w14:paraId="0FEA3941" w14:textId="77777777" w:rsidR="00B21AEB" w:rsidRPr="000A2AAF" w:rsidRDefault="00B21AEB" w:rsidP="00F5544D">
            <w:pPr>
              <w:jc w:val="center"/>
              <w:rPr>
                <w:sz w:val="10"/>
              </w:rPr>
            </w:pPr>
          </w:p>
          <w:p w14:paraId="27A31A07" w14:textId="77777777" w:rsidR="00B21AEB" w:rsidRDefault="00B21AEB" w:rsidP="00F5544D">
            <w:pPr>
              <w:jc w:val="center"/>
              <w:rPr>
                <w:sz w:val="24"/>
              </w:rPr>
            </w:pPr>
            <w:r>
              <w:rPr>
                <w:sz w:val="24"/>
              </w:rPr>
              <w:t>X</w:t>
            </w:r>
          </w:p>
        </w:tc>
        <w:tc>
          <w:tcPr>
            <w:tcW w:w="1169" w:type="dxa"/>
          </w:tcPr>
          <w:p w14:paraId="372A46DA" w14:textId="77777777" w:rsidR="00B21AEB" w:rsidRPr="00B21AEB" w:rsidRDefault="00B21AEB" w:rsidP="00F5544D">
            <w:pPr>
              <w:jc w:val="center"/>
              <w:rPr>
                <w:sz w:val="10"/>
                <w:szCs w:val="10"/>
              </w:rPr>
            </w:pPr>
          </w:p>
          <w:p w14:paraId="6BECD789" w14:textId="77777777" w:rsidR="00B21AEB" w:rsidRDefault="00B21AEB" w:rsidP="00F5544D">
            <w:pPr>
              <w:jc w:val="center"/>
              <w:rPr>
                <w:sz w:val="24"/>
              </w:rPr>
            </w:pPr>
            <w:r>
              <w:rPr>
                <w:sz w:val="24"/>
              </w:rPr>
              <w:t>X</w:t>
            </w:r>
          </w:p>
        </w:tc>
        <w:tc>
          <w:tcPr>
            <w:tcW w:w="1170" w:type="dxa"/>
          </w:tcPr>
          <w:p w14:paraId="78158167" w14:textId="77777777" w:rsidR="00B21AEB" w:rsidRDefault="00B21AEB" w:rsidP="00F5544D">
            <w:pPr>
              <w:jc w:val="center"/>
              <w:rPr>
                <w:sz w:val="24"/>
              </w:rPr>
            </w:pPr>
          </w:p>
        </w:tc>
      </w:tr>
    </w:tbl>
    <w:p w14:paraId="11B3E84F" w14:textId="77777777" w:rsidR="00F5544D" w:rsidRDefault="00F5544D" w:rsidP="00F5544D">
      <w:pPr>
        <w:spacing w:after="0" w:line="240" w:lineRule="auto"/>
        <w:jc w:val="center"/>
        <w:rPr>
          <w:b/>
          <w:sz w:val="24"/>
        </w:rPr>
      </w:pPr>
      <w:r>
        <w:rPr>
          <w:b/>
          <w:sz w:val="24"/>
        </w:rPr>
        <w:t>OPINIÓN SOBRE PRODUCTOS DE HUERTO ECOLÓGICOS</w:t>
      </w:r>
    </w:p>
    <w:p w14:paraId="3DE3E176" w14:textId="77777777" w:rsidR="00F5544D" w:rsidRPr="00F5544D" w:rsidRDefault="00F5544D" w:rsidP="00F5544D">
      <w:pPr>
        <w:spacing w:after="0" w:line="240" w:lineRule="auto"/>
        <w:rPr>
          <w:b/>
          <w:sz w:val="24"/>
        </w:rPr>
      </w:pPr>
    </w:p>
    <w:p w14:paraId="6A4D3FA2" w14:textId="77777777" w:rsidR="00647CAD" w:rsidRPr="00F5544D" w:rsidRDefault="00F5544D" w:rsidP="00DA031B">
      <w:pPr>
        <w:spacing w:after="0" w:line="240" w:lineRule="auto"/>
        <w:rPr>
          <w:sz w:val="24"/>
          <w:u w:val="single"/>
        </w:rPr>
      </w:pPr>
      <w:r>
        <w:rPr>
          <w:sz w:val="24"/>
          <w:u w:val="single"/>
        </w:rPr>
        <w:t>Tabla 1:</w:t>
      </w:r>
    </w:p>
    <w:p w14:paraId="308F2CE7" w14:textId="77777777" w:rsidR="00F5544D" w:rsidRDefault="00F5544D" w:rsidP="00DA031B">
      <w:pPr>
        <w:jc w:val="both"/>
        <w:rPr>
          <w:sz w:val="24"/>
        </w:rPr>
      </w:pPr>
    </w:p>
    <w:p w14:paraId="7FBA67D7" w14:textId="53F868FD" w:rsidR="00B21AEB" w:rsidRDefault="00B21AEB" w:rsidP="009A6E79">
      <w:pPr>
        <w:jc w:val="both"/>
        <w:rPr>
          <w:sz w:val="24"/>
        </w:rPr>
      </w:pPr>
      <w:r>
        <w:rPr>
          <w:sz w:val="24"/>
        </w:rPr>
        <w:t>Nuestra escala de Likert está basada en</w:t>
      </w:r>
      <w:r w:rsidR="005352D7">
        <w:rPr>
          <w:sz w:val="24"/>
        </w:rPr>
        <w:t xml:space="preserve"> una encuesta realizada a una muestra de </w:t>
      </w:r>
      <w:r w:rsidR="00D621BD">
        <w:rPr>
          <w:sz w:val="24"/>
        </w:rPr>
        <w:t xml:space="preserve">200 personas </w:t>
      </w:r>
      <w:r w:rsidR="005352D7">
        <w:rPr>
          <w:sz w:val="24"/>
        </w:rPr>
        <w:t xml:space="preserve">la población joven (16-30 años) de La Palma del Condado </w:t>
      </w:r>
      <w:r w:rsidR="00D621BD">
        <w:rPr>
          <w:sz w:val="24"/>
        </w:rPr>
        <w:t xml:space="preserve">acerca del </w:t>
      </w:r>
      <w:r w:rsidR="009A6E79">
        <w:rPr>
          <w:sz w:val="24"/>
        </w:rPr>
        <w:t>consumo</w:t>
      </w:r>
      <w:r w:rsidR="00D621BD">
        <w:rPr>
          <w:sz w:val="24"/>
        </w:rPr>
        <w:t xml:space="preserve"> de productos de </w:t>
      </w:r>
      <w:r>
        <w:rPr>
          <w:sz w:val="24"/>
        </w:rPr>
        <w:t>huerto</w:t>
      </w:r>
      <w:r w:rsidR="00D621BD">
        <w:rPr>
          <w:sz w:val="24"/>
        </w:rPr>
        <w:t>s</w:t>
      </w:r>
      <w:r>
        <w:rPr>
          <w:sz w:val="24"/>
        </w:rPr>
        <w:t xml:space="preserve"> ecológico</w:t>
      </w:r>
      <w:r w:rsidR="00D621BD">
        <w:rPr>
          <w:sz w:val="24"/>
        </w:rPr>
        <w:t>s</w:t>
      </w:r>
      <w:r>
        <w:rPr>
          <w:sz w:val="24"/>
        </w:rPr>
        <w:t>.</w:t>
      </w:r>
      <w:r w:rsidR="00DA031B">
        <w:rPr>
          <w:sz w:val="24"/>
        </w:rPr>
        <w:t xml:space="preserve"> De las características de esta tabla se obtendrán dos variables codificadas: una referida al grado de importancia, otorgada por la persona encuestada a la característica,</w:t>
      </w:r>
      <w:r w:rsidR="00D621BD">
        <w:rPr>
          <w:sz w:val="24"/>
        </w:rPr>
        <w:t xml:space="preserve"> y otra relativa a la influen</w:t>
      </w:r>
      <w:r w:rsidR="00DA031B">
        <w:rPr>
          <w:sz w:val="24"/>
        </w:rPr>
        <w:t xml:space="preserve">cia específica de dicha </w:t>
      </w:r>
      <w:r w:rsidR="009A6E79">
        <w:rPr>
          <w:sz w:val="24"/>
        </w:rPr>
        <w:t>característica</w:t>
      </w:r>
      <w:r w:rsidR="00DA031B">
        <w:rPr>
          <w:sz w:val="24"/>
        </w:rPr>
        <w:t xml:space="preserve"> en la decisión de compra.</w:t>
      </w:r>
    </w:p>
    <w:p w14:paraId="2D2E9FB6" w14:textId="77777777" w:rsidR="00DA031B" w:rsidRDefault="00DA031B" w:rsidP="00DA031B">
      <w:pPr>
        <w:jc w:val="both"/>
        <w:rPr>
          <w:sz w:val="24"/>
        </w:rPr>
      </w:pPr>
      <w:r>
        <w:rPr>
          <w:sz w:val="24"/>
        </w:rPr>
        <w:tab/>
      </w:r>
      <w:r w:rsidR="00CF15AB">
        <w:rPr>
          <w:sz w:val="24"/>
        </w:rPr>
        <w:t>Interpretando los resultados, hemos concluido que, a los encuestados, e</w:t>
      </w:r>
      <w:r>
        <w:rPr>
          <w:sz w:val="24"/>
        </w:rPr>
        <w:t>l precio de los productos del huerto ecológico, en la e</w:t>
      </w:r>
      <w:r w:rsidR="00CF15AB">
        <w:rPr>
          <w:sz w:val="24"/>
        </w:rPr>
        <w:t>s</w:t>
      </w:r>
      <w:r>
        <w:rPr>
          <w:sz w:val="24"/>
        </w:rPr>
        <w:t>cala del grado de importancia, tiene un valor muy alto; sin embargo, al sabor, le da</w:t>
      </w:r>
      <w:r w:rsidR="00CF15AB">
        <w:rPr>
          <w:sz w:val="24"/>
        </w:rPr>
        <w:t>n</w:t>
      </w:r>
      <w:r>
        <w:rPr>
          <w:sz w:val="24"/>
        </w:rPr>
        <w:t xml:space="preserve"> una muy baja importancia, esto podría ser debido a que no h</w:t>
      </w:r>
      <w:r w:rsidR="00CF15AB">
        <w:rPr>
          <w:sz w:val="24"/>
        </w:rPr>
        <w:t>an</w:t>
      </w:r>
      <w:r>
        <w:rPr>
          <w:sz w:val="24"/>
        </w:rPr>
        <w:t xml:space="preserve"> probado productos ecológicos y no los aprec</w:t>
      </w:r>
      <w:r w:rsidR="00CF15AB">
        <w:rPr>
          <w:sz w:val="24"/>
        </w:rPr>
        <w:t>ian</w:t>
      </w:r>
      <w:r>
        <w:rPr>
          <w:sz w:val="24"/>
        </w:rPr>
        <w:t xml:space="preserve"> de tal forma. No obstante, dado que est</w:t>
      </w:r>
      <w:r w:rsidR="00CF15AB">
        <w:rPr>
          <w:sz w:val="24"/>
        </w:rPr>
        <w:t>án</w:t>
      </w:r>
      <w:r>
        <w:rPr>
          <w:sz w:val="24"/>
        </w:rPr>
        <w:t xml:space="preserve"> acostumbrados a conservar los alimentos durante “mucho” tiempo, </w:t>
      </w:r>
      <w:r w:rsidR="00CF15AB">
        <w:rPr>
          <w:sz w:val="24"/>
        </w:rPr>
        <w:t>son muy exigentes tam</w:t>
      </w:r>
      <w:r>
        <w:rPr>
          <w:sz w:val="24"/>
        </w:rPr>
        <w:t xml:space="preserve">bién con estos productos, no llegando a entender que el hecho de que no reciban tratamientos (lo que hace que sea más beneficioso para la salud) provocan que la duración en buen estado sea </w:t>
      </w:r>
      <w:r w:rsidR="00E16B9C">
        <w:rPr>
          <w:sz w:val="24"/>
        </w:rPr>
        <w:t>inferior</w:t>
      </w:r>
      <w:r w:rsidR="00DB7DDD">
        <w:rPr>
          <w:sz w:val="24"/>
        </w:rPr>
        <w:t xml:space="preserve"> a</w:t>
      </w:r>
      <w:r w:rsidR="00E16B9C">
        <w:rPr>
          <w:sz w:val="24"/>
        </w:rPr>
        <w:t xml:space="preserve"> la de</w:t>
      </w:r>
      <w:r w:rsidR="00DB7DDD">
        <w:rPr>
          <w:sz w:val="24"/>
        </w:rPr>
        <w:t xml:space="preserve"> los productos transgénicos, por esto que lo valoramos con un “muy alto” en la escala del grado de importancia.</w:t>
      </w:r>
    </w:p>
    <w:p w14:paraId="70B1E5A7" w14:textId="7346ABED" w:rsidR="005352D7" w:rsidRDefault="00DB7DDD" w:rsidP="00DA031B">
      <w:pPr>
        <w:jc w:val="both"/>
        <w:rPr>
          <w:sz w:val="24"/>
        </w:rPr>
      </w:pPr>
      <w:r>
        <w:rPr>
          <w:sz w:val="24"/>
        </w:rPr>
        <w:tab/>
        <w:t>Además, hemos concluido que el precio sí influye en la decisión de los consumidores, puesto que muchos encuestados desean adquirir productos ecológicos, no obs</w:t>
      </w:r>
      <w:bookmarkStart w:id="0" w:name="_GoBack"/>
      <w:bookmarkEnd w:id="0"/>
      <w:r>
        <w:rPr>
          <w:sz w:val="24"/>
        </w:rPr>
        <w:t>tante, recono</w:t>
      </w:r>
      <w:r w:rsidR="005352D7">
        <w:rPr>
          <w:sz w:val="24"/>
        </w:rPr>
        <w:t>cen que el coste es muy elevado. Es por esto mismo que a lo mejor no se le de tanta importancia al sabor. Como se explica anteriormente, la menor duración en buen estado de este tipo de producto sí es una característica que influya en la decisión de compra.</w:t>
      </w:r>
    </w:p>
    <w:p w14:paraId="73C41E04" w14:textId="77777777" w:rsidR="00B21AEB" w:rsidRDefault="00B21AEB">
      <w:pPr>
        <w:rPr>
          <w:sz w:val="24"/>
        </w:rPr>
      </w:pPr>
    </w:p>
    <w:p w14:paraId="45C08473" w14:textId="77777777" w:rsidR="00DB6542" w:rsidRDefault="00DB6542">
      <w:pPr>
        <w:rPr>
          <w:sz w:val="24"/>
        </w:rPr>
      </w:pPr>
    </w:p>
    <w:p w14:paraId="05A61981" w14:textId="77777777" w:rsidR="00DB6542" w:rsidRDefault="00DB6542">
      <w:pPr>
        <w:rPr>
          <w:sz w:val="24"/>
        </w:rPr>
      </w:pPr>
    </w:p>
    <w:p w14:paraId="502D28A7" w14:textId="77777777" w:rsidR="00DB6542" w:rsidRDefault="00DB6542">
      <w:pPr>
        <w:rPr>
          <w:sz w:val="24"/>
        </w:rPr>
      </w:pPr>
    </w:p>
    <w:p w14:paraId="6F7D70BF" w14:textId="77777777" w:rsidR="00F5544D" w:rsidRPr="00DB6542" w:rsidRDefault="00F5544D">
      <w:pPr>
        <w:rPr>
          <w:sz w:val="24"/>
        </w:rPr>
      </w:pPr>
    </w:p>
    <w:p w14:paraId="3A5B46AC" w14:textId="77777777" w:rsidR="00DB6542" w:rsidRPr="00DB6542" w:rsidRDefault="00DB6542">
      <w:pPr>
        <w:rPr>
          <w:sz w:val="24"/>
          <w:u w:val="single"/>
        </w:rPr>
      </w:pPr>
      <w:r w:rsidRPr="00DB6542">
        <w:rPr>
          <w:sz w:val="24"/>
          <w:u w:val="single"/>
        </w:rPr>
        <w:lastRenderedPageBreak/>
        <w:t>Tabla 2:</w:t>
      </w:r>
    </w:p>
    <w:tbl>
      <w:tblPr>
        <w:tblStyle w:val="Tablaconcuadrcula"/>
        <w:tblW w:w="0" w:type="auto"/>
        <w:tblLook w:val="04A0" w:firstRow="1" w:lastRow="0" w:firstColumn="1" w:lastColumn="0" w:noHBand="0" w:noVBand="1"/>
      </w:tblPr>
      <w:tblGrid>
        <w:gridCol w:w="4247"/>
        <w:gridCol w:w="4247"/>
      </w:tblGrid>
      <w:tr w:rsidR="00DB6542" w:rsidRPr="00DB6542" w14:paraId="751F796B" w14:textId="77777777" w:rsidTr="00DB6542">
        <w:tc>
          <w:tcPr>
            <w:tcW w:w="4247" w:type="dxa"/>
          </w:tcPr>
          <w:p w14:paraId="5AB314EA" w14:textId="77777777" w:rsidR="00DB6542" w:rsidRPr="00DB6542" w:rsidRDefault="00DB6542">
            <w:pPr>
              <w:rPr>
                <w:b/>
                <w:sz w:val="24"/>
              </w:rPr>
            </w:pPr>
            <w:r w:rsidRPr="00DB6542">
              <w:rPr>
                <w:b/>
                <w:sz w:val="24"/>
              </w:rPr>
              <w:t>Técnicas de investigación</w:t>
            </w:r>
          </w:p>
        </w:tc>
        <w:tc>
          <w:tcPr>
            <w:tcW w:w="4247" w:type="dxa"/>
          </w:tcPr>
          <w:p w14:paraId="23364C72" w14:textId="77777777" w:rsidR="00DB6542" w:rsidRPr="00DB6542" w:rsidRDefault="00DB6542">
            <w:pPr>
              <w:rPr>
                <w:sz w:val="24"/>
              </w:rPr>
            </w:pPr>
          </w:p>
        </w:tc>
      </w:tr>
      <w:tr w:rsidR="00DB6542" w14:paraId="06362B9D" w14:textId="77777777" w:rsidTr="00DB6542">
        <w:tc>
          <w:tcPr>
            <w:tcW w:w="4247" w:type="dxa"/>
          </w:tcPr>
          <w:p w14:paraId="5381ED10" w14:textId="77777777" w:rsidR="00DB6542" w:rsidRPr="00DB6542" w:rsidRDefault="00DB6542">
            <w:pPr>
              <w:rPr>
                <w:sz w:val="24"/>
              </w:rPr>
            </w:pPr>
            <w:r>
              <w:rPr>
                <w:sz w:val="24"/>
              </w:rPr>
              <w:t>Población</w:t>
            </w:r>
          </w:p>
        </w:tc>
        <w:tc>
          <w:tcPr>
            <w:tcW w:w="4247" w:type="dxa"/>
          </w:tcPr>
          <w:p w14:paraId="3A706DEF" w14:textId="77777777" w:rsidR="00DB6542" w:rsidRPr="00DB6542" w:rsidRDefault="00E963C9">
            <w:pPr>
              <w:rPr>
                <w:sz w:val="24"/>
              </w:rPr>
            </w:pPr>
            <w:r>
              <w:rPr>
                <w:sz w:val="24"/>
              </w:rPr>
              <w:t>La Palma del Condado</w:t>
            </w:r>
          </w:p>
        </w:tc>
      </w:tr>
      <w:tr w:rsidR="00DB6542" w14:paraId="7486CCD4" w14:textId="77777777" w:rsidTr="00DB6542">
        <w:tc>
          <w:tcPr>
            <w:tcW w:w="4247" w:type="dxa"/>
          </w:tcPr>
          <w:p w14:paraId="6733EBF1" w14:textId="77777777" w:rsidR="00DB6542" w:rsidRPr="00DB6542" w:rsidRDefault="00DB6542">
            <w:pPr>
              <w:rPr>
                <w:sz w:val="24"/>
              </w:rPr>
            </w:pPr>
            <w:r w:rsidRPr="00DB6542">
              <w:rPr>
                <w:sz w:val="24"/>
              </w:rPr>
              <w:t>Tamaño de la muestra</w:t>
            </w:r>
          </w:p>
        </w:tc>
        <w:tc>
          <w:tcPr>
            <w:tcW w:w="4247" w:type="dxa"/>
          </w:tcPr>
          <w:p w14:paraId="4DEF6872" w14:textId="77777777" w:rsidR="00DB6542" w:rsidRPr="00DB6542" w:rsidRDefault="00E963C9">
            <w:pPr>
              <w:rPr>
                <w:sz w:val="24"/>
              </w:rPr>
            </w:pPr>
            <w:r>
              <w:rPr>
                <w:sz w:val="24"/>
              </w:rPr>
              <w:t>200 personas</w:t>
            </w:r>
          </w:p>
        </w:tc>
      </w:tr>
      <w:tr w:rsidR="00DB6542" w14:paraId="286C9216" w14:textId="77777777" w:rsidTr="00DB6542">
        <w:tc>
          <w:tcPr>
            <w:tcW w:w="4247" w:type="dxa"/>
          </w:tcPr>
          <w:p w14:paraId="726CE509" w14:textId="77777777" w:rsidR="00DB6542" w:rsidRPr="00DB6542" w:rsidRDefault="00DB6542">
            <w:pPr>
              <w:rPr>
                <w:sz w:val="24"/>
              </w:rPr>
            </w:pPr>
            <w:r>
              <w:rPr>
                <w:sz w:val="24"/>
              </w:rPr>
              <w:t>Criterio de selección de la muestra (tipo de muestreo)</w:t>
            </w:r>
          </w:p>
        </w:tc>
        <w:tc>
          <w:tcPr>
            <w:tcW w:w="4247" w:type="dxa"/>
          </w:tcPr>
          <w:p w14:paraId="569B8C92" w14:textId="77777777" w:rsidR="00DB6542" w:rsidRPr="00DB6542" w:rsidRDefault="00E963C9">
            <w:pPr>
              <w:rPr>
                <w:sz w:val="24"/>
              </w:rPr>
            </w:pPr>
            <w:r>
              <w:rPr>
                <w:sz w:val="24"/>
              </w:rPr>
              <w:t>Población joven (16-30 años)</w:t>
            </w:r>
          </w:p>
        </w:tc>
      </w:tr>
      <w:tr w:rsidR="00DB6542" w14:paraId="0A8AE905" w14:textId="77777777" w:rsidTr="00DB6542">
        <w:tc>
          <w:tcPr>
            <w:tcW w:w="4247" w:type="dxa"/>
          </w:tcPr>
          <w:p w14:paraId="682D0FAF" w14:textId="77777777" w:rsidR="00E963C9" w:rsidRPr="00DB6542" w:rsidRDefault="00E963C9">
            <w:pPr>
              <w:rPr>
                <w:sz w:val="24"/>
              </w:rPr>
            </w:pPr>
            <w:r>
              <w:rPr>
                <w:sz w:val="24"/>
              </w:rPr>
              <w:t>Criterio de estratificación</w:t>
            </w:r>
          </w:p>
        </w:tc>
        <w:tc>
          <w:tcPr>
            <w:tcW w:w="4247" w:type="dxa"/>
          </w:tcPr>
          <w:p w14:paraId="23BFA789" w14:textId="77777777" w:rsidR="00DB6542" w:rsidRPr="00DB6542" w:rsidRDefault="006A2C36">
            <w:pPr>
              <w:rPr>
                <w:sz w:val="24"/>
              </w:rPr>
            </w:pPr>
            <w:r>
              <w:rPr>
                <w:sz w:val="24"/>
              </w:rPr>
              <w:t>No es necesario</w:t>
            </w:r>
          </w:p>
        </w:tc>
      </w:tr>
      <w:tr w:rsidR="00DB6542" w14:paraId="42B98A55" w14:textId="77777777" w:rsidTr="00DB6542">
        <w:tc>
          <w:tcPr>
            <w:tcW w:w="4247" w:type="dxa"/>
          </w:tcPr>
          <w:p w14:paraId="0E1A2BC7" w14:textId="77777777" w:rsidR="00DB6542" w:rsidRPr="00DB6542" w:rsidRDefault="00E963C9">
            <w:pPr>
              <w:rPr>
                <w:sz w:val="24"/>
              </w:rPr>
            </w:pPr>
            <w:r>
              <w:rPr>
                <w:sz w:val="24"/>
              </w:rPr>
              <w:t>Técnica utilizada para la recogida de la información</w:t>
            </w:r>
          </w:p>
        </w:tc>
        <w:tc>
          <w:tcPr>
            <w:tcW w:w="4247" w:type="dxa"/>
          </w:tcPr>
          <w:p w14:paraId="1D0E254C" w14:textId="77777777" w:rsidR="00DB6542" w:rsidRPr="00DB6542" w:rsidRDefault="006A2C36">
            <w:pPr>
              <w:rPr>
                <w:sz w:val="24"/>
              </w:rPr>
            </w:pPr>
            <w:r>
              <w:rPr>
                <w:sz w:val="24"/>
              </w:rPr>
              <w:t>Cuestionario</w:t>
            </w:r>
          </w:p>
        </w:tc>
      </w:tr>
      <w:tr w:rsidR="00DB6542" w14:paraId="2B317A1D" w14:textId="77777777" w:rsidTr="00DB6542">
        <w:tc>
          <w:tcPr>
            <w:tcW w:w="4247" w:type="dxa"/>
          </w:tcPr>
          <w:p w14:paraId="62FCC1C8" w14:textId="77777777" w:rsidR="00DB6542" w:rsidRPr="00DB6542" w:rsidRDefault="00E963C9">
            <w:pPr>
              <w:rPr>
                <w:sz w:val="24"/>
              </w:rPr>
            </w:pPr>
            <w:r>
              <w:rPr>
                <w:sz w:val="24"/>
              </w:rPr>
              <w:t>Lugar</w:t>
            </w:r>
          </w:p>
        </w:tc>
        <w:tc>
          <w:tcPr>
            <w:tcW w:w="4247" w:type="dxa"/>
          </w:tcPr>
          <w:p w14:paraId="15A30CDF" w14:textId="77777777" w:rsidR="00DB6542" w:rsidRPr="00DB6542" w:rsidRDefault="00E963C9">
            <w:pPr>
              <w:rPr>
                <w:sz w:val="24"/>
              </w:rPr>
            </w:pPr>
            <w:r>
              <w:rPr>
                <w:sz w:val="24"/>
              </w:rPr>
              <w:t>Plaza 15 de Agosto</w:t>
            </w:r>
          </w:p>
        </w:tc>
      </w:tr>
      <w:tr w:rsidR="00DB6542" w14:paraId="165FB708" w14:textId="77777777" w:rsidTr="00DB6542">
        <w:tc>
          <w:tcPr>
            <w:tcW w:w="4247" w:type="dxa"/>
          </w:tcPr>
          <w:p w14:paraId="24267FBB" w14:textId="77777777" w:rsidR="00DB6542" w:rsidRPr="00DB6542" w:rsidRDefault="00E963C9">
            <w:pPr>
              <w:rPr>
                <w:sz w:val="24"/>
              </w:rPr>
            </w:pPr>
            <w:r>
              <w:rPr>
                <w:sz w:val="24"/>
              </w:rPr>
              <w:t>Fecha</w:t>
            </w:r>
          </w:p>
        </w:tc>
        <w:tc>
          <w:tcPr>
            <w:tcW w:w="4247" w:type="dxa"/>
          </w:tcPr>
          <w:p w14:paraId="73FEF090" w14:textId="77777777" w:rsidR="00DB6542" w:rsidRPr="00DB6542" w:rsidRDefault="00E963C9">
            <w:pPr>
              <w:rPr>
                <w:sz w:val="24"/>
              </w:rPr>
            </w:pPr>
            <w:r>
              <w:rPr>
                <w:sz w:val="24"/>
              </w:rPr>
              <w:t xml:space="preserve">20 de abril </w:t>
            </w:r>
          </w:p>
        </w:tc>
      </w:tr>
    </w:tbl>
    <w:p w14:paraId="70FD64FA" w14:textId="77777777" w:rsidR="00DB6542" w:rsidRDefault="00DB6542" w:rsidP="006A2C36">
      <w:pPr>
        <w:jc w:val="both"/>
        <w:rPr>
          <w:sz w:val="24"/>
          <w:u w:val="single"/>
        </w:rPr>
      </w:pPr>
    </w:p>
    <w:p w14:paraId="4417B811" w14:textId="77777777" w:rsidR="006A2C36" w:rsidRDefault="006A2C36" w:rsidP="006A2C36">
      <w:pPr>
        <w:jc w:val="both"/>
        <w:rPr>
          <w:sz w:val="24"/>
        </w:rPr>
      </w:pPr>
      <w:r>
        <w:rPr>
          <w:sz w:val="24"/>
        </w:rPr>
        <w:t xml:space="preserve">La técnica de investigación que hemos utilizado para realizar dicho estudio, es un cuestionario. </w:t>
      </w:r>
    </w:p>
    <w:p w14:paraId="5CFD37B8" w14:textId="77777777" w:rsidR="006A2C36" w:rsidRDefault="006A2C36" w:rsidP="006A2C36">
      <w:pPr>
        <w:jc w:val="both"/>
        <w:rPr>
          <w:sz w:val="24"/>
        </w:rPr>
      </w:pPr>
      <w:r>
        <w:rPr>
          <w:sz w:val="24"/>
        </w:rPr>
        <w:t xml:space="preserve">Este cuestionario ha sido realizado a 200 personas de entre 16 y 30 años pertenecientes a La Palma del Condado, Huelva. </w:t>
      </w:r>
    </w:p>
    <w:p w14:paraId="794F7BFC" w14:textId="77777777" w:rsidR="006A2C36" w:rsidRPr="006A2C36" w:rsidRDefault="006A2C36" w:rsidP="006A2C36">
      <w:pPr>
        <w:jc w:val="both"/>
        <w:rPr>
          <w:sz w:val="24"/>
        </w:rPr>
      </w:pPr>
      <w:r>
        <w:rPr>
          <w:sz w:val="24"/>
        </w:rPr>
        <w:t xml:space="preserve">En dicha población, el día 20 de abril, elegimos la Plaza 15 de </w:t>
      </w:r>
      <w:r w:rsidR="00107D9C">
        <w:rPr>
          <w:sz w:val="24"/>
        </w:rPr>
        <w:t>A</w:t>
      </w:r>
      <w:r>
        <w:rPr>
          <w:sz w:val="24"/>
        </w:rPr>
        <w:t xml:space="preserve">gosto como lugar exacto para realizar el cuestionario </w:t>
      </w:r>
      <w:r w:rsidR="00107D9C">
        <w:rPr>
          <w:sz w:val="24"/>
        </w:rPr>
        <w:t xml:space="preserve">debido a la gran afluencia de personas de dicho rango de edad </w:t>
      </w:r>
      <w:r w:rsidR="00FF65BF">
        <w:rPr>
          <w:sz w:val="24"/>
        </w:rPr>
        <w:t>en esta zona del pueblo.</w:t>
      </w:r>
    </w:p>
    <w:sectPr w:rsidR="006A2C36" w:rsidRPr="006A2C36">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9CB4" w14:textId="77777777" w:rsidR="00430885" w:rsidRDefault="00430885" w:rsidP="00430885">
      <w:pPr>
        <w:spacing w:after="0" w:line="240" w:lineRule="auto"/>
      </w:pPr>
      <w:r>
        <w:separator/>
      </w:r>
    </w:p>
  </w:endnote>
  <w:endnote w:type="continuationSeparator" w:id="0">
    <w:p w14:paraId="0B400BAA" w14:textId="77777777" w:rsidR="00430885" w:rsidRDefault="00430885" w:rsidP="0043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3669" w14:textId="77777777" w:rsidR="00430885" w:rsidRDefault="00430885" w:rsidP="00C065E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829D4B" w14:textId="77777777" w:rsidR="00430885" w:rsidRDefault="0043088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6875" w14:textId="77777777" w:rsidR="00430885" w:rsidRDefault="00430885" w:rsidP="00C065E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6E79">
      <w:rPr>
        <w:rStyle w:val="Nmerodepgina"/>
        <w:noProof/>
      </w:rPr>
      <w:t>1</w:t>
    </w:r>
    <w:r>
      <w:rPr>
        <w:rStyle w:val="Nmerodepgina"/>
      </w:rPr>
      <w:fldChar w:fldCharType="end"/>
    </w:r>
  </w:p>
  <w:p w14:paraId="66603F90" w14:textId="77777777" w:rsidR="00430885" w:rsidRDefault="0043088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119FE" w14:textId="77777777" w:rsidR="00430885" w:rsidRDefault="00430885" w:rsidP="00430885">
      <w:pPr>
        <w:spacing w:after="0" w:line="240" w:lineRule="auto"/>
      </w:pPr>
      <w:r>
        <w:separator/>
      </w:r>
    </w:p>
  </w:footnote>
  <w:footnote w:type="continuationSeparator" w:id="0">
    <w:p w14:paraId="3B00CACD" w14:textId="77777777" w:rsidR="00430885" w:rsidRDefault="00430885" w:rsidP="00430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F7"/>
    <w:rsid w:val="000A2AAF"/>
    <w:rsid w:val="00107D9C"/>
    <w:rsid w:val="00430885"/>
    <w:rsid w:val="004348F7"/>
    <w:rsid w:val="005160C2"/>
    <w:rsid w:val="005352D7"/>
    <w:rsid w:val="00647CAD"/>
    <w:rsid w:val="006A2C36"/>
    <w:rsid w:val="00832ECF"/>
    <w:rsid w:val="009A6E79"/>
    <w:rsid w:val="00B21AEB"/>
    <w:rsid w:val="00B60C3B"/>
    <w:rsid w:val="00BA72A4"/>
    <w:rsid w:val="00CF15AB"/>
    <w:rsid w:val="00D621BD"/>
    <w:rsid w:val="00DA031B"/>
    <w:rsid w:val="00DB6542"/>
    <w:rsid w:val="00DB7DDD"/>
    <w:rsid w:val="00E16B9C"/>
    <w:rsid w:val="00E963C9"/>
    <w:rsid w:val="00F5544D"/>
    <w:rsid w:val="00FD0D2F"/>
    <w:rsid w:val="00FF6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1AF7A"/>
  <w15:chartTrackingRefBased/>
  <w15:docId w15:val="{FF41DD52-865E-4261-ACA3-A2B296B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15AB"/>
    <w:pPr>
      <w:ind w:left="720"/>
      <w:contextualSpacing/>
    </w:pPr>
  </w:style>
  <w:style w:type="table" w:styleId="Cuadrculadetablaclara">
    <w:name w:val="Grid Table Light"/>
    <w:basedOn w:val="Tablanormal"/>
    <w:uiPriority w:val="40"/>
    <w:rsid w:val="00DB654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30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885"/>
  </w:style>
  <w:style w:type="character" w:styleId="Nmerodepgina">
    <w:name w:val="page number"/>
    <w:basedOn w:val="Fuentedeprrafopredeter"/>
    <w:uiPriority w:val="99"/>
    <w:semiHidden/>
    <w:unhideWhenUsed/>
    <w:rsid w:val="0043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412</Words>
  <Characters>2269</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Usuario de Microsoft Office</cp:lastModifiedBy>
  <cp:revision>9</cp:revision>
  <dcterms:created xsi:type="dcterms:W3CDTF">2018-04-17T18:26:00Z</dcterms:created>
  <dcterms:modified xsi:type="dcterms:W3CDTF">2018-04-24T08:44:00Z</dcterms:modified>
</cp:coreProperties>
</file>