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07" w:rsidRDefault="00A66707" w:rsidP="00EB6270">
      <w:pPr>
        <w:ind w:left="-709" w:right="-1022"/>
      </w:pPr>
      <w:bookmarkStart w:id="0" w:name="_GoBack"/>
      <w:bookmarkEnd w:id="0"/>
      <w:r>
        <w:t>ANÁLISIS DEL MÉTODO</w:t>
      </w:r>
      <w:r w:rsidR="00472F17">
        <w:t xml:space="preserve">    Doman/ Método Filadelfia</w:t>
      </w:r>
    </w:p>
    <w:tbl>
      <w:tblPr>
        <w:tblStyle w:val="Tablaconcuadrcula"/>
        <w:tblW w:w="0" w:type="auto"/>
        <w:tblInd w:w="-743" w:type="dxa"/>
        <w:tblLook w:val="04A0" w:firstRow="1" w:lastRow="0" w:firstColumn="1" w:lastColumn="0" w:noHBand="0" w:noVBand="1"/>
      </w:tblPr>
      <w:tblGrid>
        <w:gridCol w:w="1578"/>
        <w:gridCol w:w="1983"/>
        <w:gridCol w:w="1840"/>
        <w:gridCol w:w="2125"/>
        <w:gridCol w:w="2124"/>
        <w:gridCol w:w="2264"/>
        <w:gridCol w:w="2121"/>
        <w:gridCol w:w="1809"/>
      </w:tblGrid>
      <w:tr w:rsidR="00EB6270" w:rsidTr="00110691">
        <w:tc>
          <w:tcPr>
            <w:tcW w:w="1560" w:type="dxa"/>
          </w:tcPr>
          <w:p w:rsidR="00EB6270" w:rsidRDefault="00EB6270">
            <w:r>
              <w:t>UTILIZA SÍLABA</w:t>
            </w:r>
          </w:p>
        </w:tc>
        <w:tc>
          <w:tcPr>
            <w:tcW w:w="1985" w:type="dxa"/>
          </w:tcPr>
          <w:p w:rsidR="00EB6270" w:rsidRDefault="00EB6270">
            <w:r>
              <w:t>TRABAJA ABECEDARIO</w:t>
            </w:r>
          </w:p>
        </w:tc>
        <w:tc>
          <w:tcPr>
            <w:tcW w:w="1842" w:type="dxa"/>
          </w:tcPr>
          <w:p w:rsidR="00EB6270" w:rsidRDefault="00EB6270">
            <w:r>
              <w:t>DISCRIMINA EL NOMBRE DE LA LETRA</w:t>
            </w:r>
          </w:p>
        </w:tc>
        <w:tc>
          <w:tcPr>
            <w:tcW w:w="2127" w:type="dxa"/>
          </w:tcPr>
          <w:p w:rsidR="00EB6270" w:rsidRDefault="00EB6270">
            <w:r>
              <w:t>TRABAJA FONEMA-SONIDO DE LA LETRA</w:t>
            </w:r>
          </w:p>
        </w:tc>
        <w:tc>
          <w:tcPr>
            <w:tcW w:w="2126" w:type="dxa"/>
          </w:tcPr>
          <w:p w:rsidR="00EB6270" w:rsidRDefault="00EB6270">
            <w:r>
              <w:t>INTRODUCE INVERSAS-DIRECTAS COMPARANDO</w:t>
            </w:r>
          </w:p>
        </w:tc>
        <w:tc>
          <w:tcPr>
            <w:tcW w:w="2268" w:type="dxa"/>
          </w:tcPr>
          <w:p w:rsidR="00EB6270" w:rsidRDefault="00EB6270">
            <w:r>
              <w:t>UTILIZA PALABRAS CON SIGNIFICADO CLARO</w:t>
            </w:r>
          </w:p>
        </w:tc>
        <w:tc>
          <w:tcPr>
            <w:tcW w:w="2126" w:type="dxa"/>
          </w:tcPr>
          <w:p w:rsidR="00EB6270" w:rsidRDefault="00EB6270">
            <w:r>
              <w:t>ASOCIA GESTO-LETRA O SONIDO</w:t>
            </w:r>
          </w:p>
        </w:tc>
        <w:tc>
          <w:tcPr>
            <w:tcW w:w="1810" w:type="dxa"/>
          </w:tcPr>
          <w:p w:rsidR="00EB6270" w:rsidRDefault="00756647">
            <w:r>
              <w:t>DIFERENCIA MINÚSCULA- MAYÚSCULA</w:t>
            </w:r>
          </w:p>
        </w:tc>
      </w:tr>
      <w:tr w:rsidR="00EB6270" w:rsidTr="00110691">
        <w:tc>
          <w:tcPr>
            <w:tcW w:w="1560" w:type="dxa"/>
          </w:tcPr>
          <w:p w:rsidR="00EB6270" w:rsidRDefault="00EB6270"/>
          <w:p w:rsidR="00EB6270" w:rsidRDefault="00EB6270"/>
          <w:p w:rsidR="00EB6270" w:rsidRDefault="00472F17">
            <w:r>
              <w:t>Si, pero unidas a la palabra. No de forma independiente. La unidad base es la palabra.</w:t>
            </w:r>
          </w:p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110691" w:rsidRDefault="00110691"/>
          <w:p w:rsidR="00110691" w:rsidRDefault="00110691"/>
          <w:p w:rsidR="00110691" w:rsidRDefault="00110691"/>
          <w:p w:rsidR="00110691" w:rsidRDefault="00110691"/>
          <w:p w:rsidR="00110691" w:rsidRDefault="00110691"/>
          <w:p w:rsidR="00110691" w:rsidRDefault="00110691"/>
          <w:p w:rsidR="00110691" w:rsidRDefault="00110691"/>
        </w:tc>
        <w:tc>
          <w:tcPr>
            <w:tcW w:w="1985" w:type="dxa"/>
          </w:tcPr>
          <w:p w:rsidR="00EB6270" w:rsidRDefault="00EB6270"/>
          <w:p w:rsidR="00472F17" w:rsidRDefault="00472F17"/>
          <w:p w:rsidR="00472F17" w:rsidRDefault="00472F17">
            <w:r>
              <w:t>Si, Trabaja con todas las letras indistintamente y sin orden</w:t>
            </w:r>
          </w:p>
        </w:tc>
        <w:tc>
          <w:tcPr>
            <w:tcW w:w="1842" w:type="dxa"/>
          </w:tcPr>
          <w:p w:rsidR="00EB6270" w:rsidRDefault="00EB6270"/>
          <w:p w:rsidR="00472F17" w:rsidRDefault="00472F17"/>
          <w:p w:rsidR="00472F17" w:rsidRDefault="00472F17">
            <w:r>
              <w:t>No. Se presenta como unidad la palabra y no la letra.</w:t>
            </w:r>
          </w:p>
        </w:tc>
        <w:tc>
          <w:tcPr>
            <w:tcW w:w="2127" w:type="dxa"/>
          </w:tcPr>
          <w:p w:rsidR="00EB6270" w:rsidRDefault="00EB6270"/>
          <w:p w:rsidR="00472F17" w:rsidRDefault="00472F17"/>
          <w:p w:rsidR="00472F17" w:rsidRDefault="00472F17">
            <w:r>
              <w:t>No de forma independiente, sino como sonido-palabra.</w:t>
            </w:r>
          </w:p>
        </w:tc>
        <w:tc>
          <w:tcPr>
            <w:tcW w:w="2126" w:type="dxa"/>
          </w:tcPr>
          <w:p w:rsidR="00EB6270" w:rsidRDefault="00EB6270"/>
          <w:p w:rsidR="00472F17" w:rsidRDefault="00472F17"/>
          <w:p w:rsidR="00472F17" w:rsidRDefault="00472F17">
            <w:r>
              <w:t>No. Las palabras de las tarjetas son indistintas, es decir, no se tiene en cuenta si dentro de la palabra hay inversas o no.</w:t>
            </w:r>
          </w:p>
        </w:tc>
        <w:tc>
          <w:tcPr>
            <w:tcW w:w="2268" w:type="dxa"/>
          </w:tcPr>
          <w:p w:rsidR="00EB6270" w:rsidRDefault="00EB6270"/>
          <w:p w:rsidR="00472F17" w:rsidRDefault="00472F17"/>
          <w:p w:rsidR="00472F17" w:rsidRDefault="00472F17">
            <w:r>
              <w:t>Si, se presenta la palabra de forma oral y visual.</w:t>
            </w:r>
          </w:p>
        </w:tc>
        <w:tc>
          <w:tcPr>
            <w:tcW w:w="2126" w:type="dxa"/>
          </w:tcPr>
          <w:p w:rsidR="00EB6270" w:rsidRDefault="00EB6270"/>
          <w:p w:rsidR="00472F17" w:rsidRDefault="00472F17"/>
          <w:p w:rsidR="00472F17" w:rsidRDefault="00472F17">
            <w:r>
              <w:t>Sonido si, gesto no. El niño si puede hacer la relación palabra con gesto para localizar si es posible (Ej. Cabeza, ojo…) pero no quien las presente.</w:t>
            </w:r>
          </w:p>
        </w:tc>
        <w:tc>
          <w:tcPr>
            <w:tcW w:w="1810" w:type="dxa"/>
          </w:tcPr>
          <w:p w:rsidR="00EB6270" w:rsidRDefault="00EB6270"/>
          <w:p w:rsidR="00472F17" w:rsidRDefault="00472F17"/>
          <w:p w:rsidR="00472F17" w:rsidRDefault="00472F17">
            <w:r>
              <w:t>Si. Las tarjetas se presentan preferiblemene en minúsculas (Salvo di la palabra enpieza por mayúscula por ser nombre propio etc.)</w:t>
            </w:r>
          </w:p>
          <w:p w:rsidR="00472F17" w:rsidRDefault="00472F17">
            <w:r>
              <w:t>También pueden hacerse en mayúsculas pero no es recomendable.)</w:t>
            </w:r>
          </w:p>
        </w:tc>
      </w:tr>
    </w:tbl>
    <w:p w:rsidR="00863C52" w:rsidRDefault="00863C52"/>
    <w:sectPr w:rsidR="00863C52" w:rsidSect="00110691">
      <w:pgSz w:w="16838" w:h="11906" w:orient="landscape"/>
      <w:pgMar w:top="851" w:right="536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07"/>
    <w:rsid w:val="00110691"/>
    <w:rsid w:val="0014112A"/>
    <w:rsid w:val="00472F17"/>
    <w:rsid w:val="004C6224"/>
    <w:rsid w:val="0070270C"/>
    <w:rsid w:val="00756647"/>
    <w:rsid w:val="00863C52"/>
    <w:rsid w:val="008D218A"/>
    <w:rsid w:val="00A66707"/>
    <w:rsid w:val="00AB72D0"/>
    <w:rsid w:val="00E32D98"/>
    <w:rsid w:val="00E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6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6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González</dc:creator>
  <cp:lastModifiedBy>rafa</cp:lastModifiedBy>
  <cp:revision>2</cp:revision>
  <dcterms:created xsi:type="dcterms:W3CDTF">2018-03-21T23:04:00Z</dcterms:created>
  <dcterms:modified xsi:type="dcterms:W3CDTF">2018-03-21T23:04:00Z</dcterms:modified>
</cp:coreProperties>
</file>