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3F" w:rsidRPr="00154CD9" w:rsidRDefault="00BE6E78" w:rsidP="00154CD9">
      <w:pPr>
        <w:pStyle w:val="Ttulo"/>
        <w:jc w:val="center"/>
        <w:rPr>
          <w:szCs w:val="40"/>
        </w:rPr>
      </w:pPr>
      <w:r w:rsidRPr="00154CD9">
        <w:rPr>
          <w:szCs w:val="40"/>
        </w:rPr>
        <w:t>TAREA 1</w:t>
      </w:r>
      <w:r w:rsidR="004D4E8E" w:rsidRPr="00154CD9">
        <w:rPr>
          <w:szCs w:val="40"/>
        </w:rPr>
        <w:t xml:space="preserve"> y 2</w:t>
      </w:r>
      <w:r w:rsidRPr="00154CD9">
        <w:rPr>
          <w:szCs w:val="40"/>
        </w:rPr>
        <w:t>: GRUPO DE TRABAJO</w:t>
      </w:r>
    </w:p>
    <w:p w:rsidR="003E6DAB" w:rsidRPr="00154CD9" w:rsidRDefault="00BE6E78" w:rsidP="00154CD9">
      <w:pPr>
        <w:pStyle w:val="Ttulo"/>
        <w:jc w:val="center"/>
        <w:rPr>
          <w:szCs w:val="40"/>
        </w:rPr>
      </w:pPr>
      <w:r w:rsidRPr="00154CD9">
        <w:rPr>
          <w:szCs w:val="40"/>
        </w:rPr>
        <w:t>COMPETENCIAS</w:t>
      </w:r>
      <w:r w:rsidR="00154CD9" w:rsidRPr="00154CD9">
        <w:rPr>
          <w:szCs w:val="40"/>
        </w:rPr>
        <w:t xml:space="preserve"> CLAVE</w:t>
      </w:r>
    </w:p>
    <w:p w:rsidR="000C773F" w:rsidRPr="00154CD9" w:rsidRDefault="000C773F" w:rsidP="00154CD9">
      <w:pPr>
        <w:pStyle w:val="Ttulo"/>
        <w:jc w:val="center"/>
        <w:rPr>
          <w:szCs w:val="32"/>
        </w:rPr>
      </w:pPr>
      <w:r w:rsidRPr="00154CD9">
        <w:rPr>
          <w:szCs w:val="32"/>
        </w:rPr>
        <w:t>I.E.S. CARLOS III</w:t>
      </w:r>
    </w:p>
    <w:p w:rsidR="000C773F" w:rsidRPr="00154CD9" w:rsidRDefault="000C773F" w:rsidP="000C773F">
      <w:pPr>
        <w:rPr>
          <w:rFonts w:ascii="Times New Roman" w:hAnsi="Times New Roman" w:cs="Times New Roman"/>
          <w:color w:val="FF0000"/>
        </w:rPr>
      </w:pPr>
    </w:p>
    <w:p w:rsidR="00BC5526" w:rsidRDefault="004D4E8E" w:rsidP="00E01EFB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154CD9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TAREA 1</w:t>
      </w:r>
    </w:p>
    <w:p w:rsidR="00BC5526" w:rsidRDefault="00BC5526" w:rsidP="00E01EFB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3F785B" w:rsidRDefault="00BC5526" w:rsidP="00E01EFB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CORRESPONDENCIA ENTRE CRITERIOS DE EVALUACIÓN, ESTÁNDARES DE APRENDIZAJE EVALUABLES Y</w:t>
      </w:r>
      <w:r w:rsidR="00154CD9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COMPETENCIAS CLAVE</w:t>
      </w:r>
    </w:p>
    <w:p w:rsidR="00E01EFB" w:rsidRDefault="00E01EFB" w:rsidP="003F785B">
      <w:pP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E01EFB" w:rsidRPr="00154CD9" w:rsidRDefault="00E01EFB" w:rsidP="00E01EF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54CD9">
        <w:rPr>
          <w:rFonts w:ascii="Times New Roman" w:hAnsi="Times New Roman" w:cs="Times New Roman"/>
          <w:b/>
          <w:color w:val="FF0000"/>
          <w:sz w:val="36"/>
          <w:szCs w:val="36"/>
        </w:rPr>
        <w:t>PRIMERA LENGUA EXTRANJERA (INGLÉS)</w:t>
      </w:r>
    </w:p>
    <w:p w:rsidR="00E01EFB" w:rsidRPr="00154CD9" w:rsidRDefault="00E01EFB" w:rsidP="003F785B">
      <w:pP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3827"/>
        <w:gridCol w:w="1167"/>
      </w:tblGrid>
      <w:tr w:rsidR="00AD28D2" w:rsidRPr="00AA2AB3" w:rsidTr="00354EC4">
        <w:tc>
          <w:tcPr>
            <w:tcW w:w="3652" w:type="dxa"/>
          </w:tcPr>
          <w:p w:rsidR="00AD28D2" w:rsidRPr="00AA2AB3" w:rsidRDefault="00AD28D2" w:rsidP="00354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B3">
              <w:rPr>
                <w:rFonts w:ascii="Times New Roman" w:hAnsi="Times New Roman" w:cs="Times New Roman"/>
                <w:b/>
                <w:sz w:val="28"/>
                <w:szCs w:val="28"/>
              </w:rPr>
              <w:t>CRITERIOS DE EVALUACIÓN</w:t>
            </w:r>
          </w:p>
          <w:p w:rsidR="0025099A" w:rsidRDefault="0025099A" w:rsidP="00354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8BE" w:rsidRPr="00AA2AB3" w:rsidRDefault="006E58BE" w:rsidP="00354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8D2" w:rsidRPr="006E58BE" w:rsidRDefault="00AD28D2" w:rsidP="00354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BE">
              <w:rPr>
                <w:rFonts w:ascii="Times New Roman" w:hAnsi="Times New Roman" w:cs="Times New Roman"/>
                <w:b/>
                <w:sz w:val="24"/>
                <w:szCs w:val="24"/>
              </w:rPr>
              <w:t>(ORDEN DE 14 DE JULIO DE 2016</w:t>
            </w:r>
            <w:r w:rsidR="00D75D07" w:rsidRPr="006E58BE">
              <w:rPr>
                <w:rFonts w:ascii="Times New Roman" w:hAnsi="Times New Roman" w:cs="Times New Roman"/>
                <w:b/>
                <w:sz w:val="24"/>
                <w:szCs w:val="24"/>
              </w:rPr>
              <w:t>, Anexo II</w:t>
            </w:r>
            <w:r w:rsidRPr="006E58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AD28D2" w:rsidRPr="00AA2AB3" w:rsidRDefault="00AD28D2" w:rsidP="00354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ESTÁNDARES DE APRENDIZAJE EVALUABLES </w:t>
            </w:r>
          </w:p>
          <w:p w:rsidR="0025099A" w:rsidRPr="00AA2AB3" w:rsidRDefault="0025099A" w:rsidP="00354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8D2" w:rsidRPr="00AA2AB3" w:rsidRDefault="00AD28D2" w:rsidP="00354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3">
              <w:rPr>
                <w:rFonts w:ascii="Times New Roman" w:hAnsi="Times New Roman" w:cs="Times New Roman"/>
                <w:b/>
                <w:sz w:val="24"/>
                <w:szCs w:val="24"/>
              </w:rPr>
              <w:t>(R</w:t>
            </w:r>
            <w:r w:rsidR="004D4E8E" w:rsidRPr="00AA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EAL </w:t>
            </w:r>
            <w:r w:rsidRPr="00AA2AB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D4E8E" w:rsidRPr="00AA2AB3">
              <w:rPr>
                <w:rFonts w:ascii="Times New Roman" w:hAnsi="Times New Roman" w:cs="Times New Roman"/>
                <w:b/>
                <w:sz w:val="24"/>
                <w:szCs w:val="24"/>
              </w:rPr>
              <w:t>ECRETO</w:t>
            </w:r>
            <w:r w:rsidRPr="00AA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AB3">
              <w:rPr>
                <w:rFonts w:ascii="Times New Roman" w:hAnsi="Times New Roman" w:cs="Times New Roman"/>
                <w:b/>
                <w:sz w:val="28"/>
                <w:szCs w:val="28"/>
              </w:rPr>
              <w:t>1105/2014</w:t>
            </w:r>
            <w:r w:rsidR="006E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58BE" w:rsidRPr="006E58BE">
              <w:rPr>
                <w:rFonts w:ascii="Times New Roman" w:hAnsi="Times New Roman" w:cs="Times New Roman"/>
                <w:b/>
                <w:sz w:val="24"/>
                <w:szCs w:val="24"/>
              </w:rPr>
              <w:t>DE 26 DE DICIEMBRE</w:t>
            </w:r>
            <w:r w:rsidRPr="006E58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25099A" w:rsidRDefault="00AD28D2" w:rsidP="00354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AA2AB3" w:rsidRPr="00AA2AB3">
              <w:rPr>
                <w:rFonts w:ascii="Times New Roman" w:hAnsi="Times New Roman" w:cs="Times New Roman"/>
                <w:b/>
                <w:sz w:val="18"/>
                <w:szCs w:val="18"/>
              </w:rPr>
              <w:t>OMPE</w:t>
            </w:r>
            <w:r w:rsidR="00AA2AB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A2AB3" w:rsidRPr="00AA2AB3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AA2AB3">
              <w:rPr>
                <w:rFonts w:ascii="Times New Roman" w:hAnsi="Times New Roman" w:cs="Times New Roman"/>
                <w:b/>
                <w:sz w:val="18"/>
                <w:szCs w:val="18"/>
              </w:rPr>
              <w:t>EN</w:t>
            </w:r>
            <w:r w:rsidRPr="00AA2AB3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AA2AB3">
              <w:rPr>
                <w:rFonts w:ascii="Times New Roman" w:hAnsi="Times New Roman" w:cs="Times New Roman"/>
                <w:b/>
                <w:sz w:val="18"/>
                <w:szCs w:val="18"/>
              </w:rPr>
              <w:t>IAS CLAVE</w:t>
            </w:r>
          </w:p>
          <w:p w:rsidR="006E58BE" w:rsidRPr="00AA2AB3" w:rsidRDefault="006E58BE" w:rsidP="00354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8BE" w:rsidRDefault="006E58BE" w:rsidP="002509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28D2" w:rsidRPr="00AA2AB3" w:rsidRDefault="0025099A" w:rsidP="00250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3">
              <w:rPr>
                <w:rFonts w:ascii="Times New Roman" w:hAnsi="Times New Roman" w:cs="Times New Roman"/>
                <w:b/>
                <w:sz w:val="18"/>
                <w:szCs w:val="18"/>
              </w:rPr>
              <w:t>(ORDEN Y R</w:t>
            </w:r>
            <w:r w:rsidR="00AA2AB3" w:rsidRPr="00AA2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EAL </w:t>
            </w:r>
            <w:r w:rsidRPr="00AA2AB3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AA2AB3" w:rsidRPr="00AA2AB3">
              <w:rPr>
                <w:rFonts w:ascii="Times New Roman" w:hAnsi="Times New Roman" w:cs="Times New Roman"/>
                <w:b/>
                <w:sz w:val="18"/>
                <w:szCs w:val="18"/>
              </w:rPr>
              <w:t>ECRETO</w:t>
            </w:r>
            <w:r w:rsidRPr="00AA2AB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BE6E78" w:rsidRPr="00AA2AB3" w:rsidTr="00BE6E78">
        <w:tc>
          <w:tcPr>
            <w:tcW w:w="8541" w:type="dxa"/>
            <w:gridSpan w:val="3"/>
          </w:tcPr>
          <w:p w:rsidR="00BE6E78" w:rsidRPr="00AA2AB3" w:rsidRDefault="00B60813" w:rsidP="008D5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4DBE" w:rsidRPr="00AA2AB3">
              <w:rPr>
                <w:rFonts w:ascii="Times New Roman" w:hAnsi="Times New Roman" w:cs="Times New Roman"/>
                <w:b/>
                <w:sz w:val="28"/>
                <w:szCs w:val="28"/>
              </w:rPr>
              <w:t>º</w:t>
            </w:r>
            <w:r w:rsidR="00307575" w:rsidRPr="00AA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6E78" w:rsidRPr="00AA2AB3">
              <w:rPr>
                <w:rFonts w:ascii="Times New Roman" w:hAnsi="Times New Roman" w:cs="Times New Roman"/>
                <w:b/>
                <w:sz w:val="28"/>
                <w:szCs w:val="28"/>
              </w:rPr>
              <w:t>E.S.O. (ORDEN DE 14 DE JULIO DE 2016</w:t>
            </w:r>
            <w:r w:rsidR="008D5701" w:rsidRPr="00AA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 RD 1105/2014</w:t>
            </w:r>
            <w:r w:rsidR="00BE6E78" w:rsidRPr="00AA2A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E6E78" w:rsidRPr="00AA2AB3" w:rsidTr="00E15C08">
        <w:tc>
          <w:tcPr>
            <w:tcW w:w="3652" w:type="dxa"/>
          </w:tcPr>
          <w:p w:rsidR="00B60813" w:rsidRPr="00AA2AB3" w:rsidRDefault="00B60813" w:rsidP="0044351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COMPRENSIÓN DE TEXTOS ORALES</w:t>
            </w:r>
          </w:p>
          <w:p w:rsidR="0074666D" w:rsidRPr="00AA2AB3" w:rsidRDefault="00746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Identificar la información esencial y algunos de los detalles más relevantes en textos orales breves y bien estructurados, transmitidos de viva voz o por medios técnicos y articulados a velocidad lenta, en un registro, informal o neutro, y que versen sobre asuntos cotidianos en situaciones habituales, siempre que las condiciones acústicas no distorsionen el mensaje y se pueda volver a escuchar lo dicho. CCL, CD.</w:t>
            </w: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Conocer y saber aplicar las estrategias más adecuadas para la comprensión del sentido general, la información esencial, las ideas principales y los detalles más relevantes del texto. CCL, CAA.</w:t>
            </w: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Conocer y utilizar para la comprensión del texto los aspectos socioculturales y sociolingüísticos relativos a la vida cotidiana (hábitos de estudio y actividades de ocio), condiciones de vida (entorno), relaciones interpersonales (en el ámbito privado, en el centro educativo), comportamiento (gestos, expresiones faciales, uso de la voz, contacto visual) y convenciones sociales (costumbres, tradiciones). CCL, CSC.</w:t>
            </w: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Distinguir la función o funciones comunicativas más relevantes del texto y patrones discursivos básicos relativos a la organización textual (introducción del tema, desarrollo y cierre). CCL, CAA.</w:t>
            </w: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Aplicar a la comprensión del texto los conocimientos sobre los constituyentes y la organización de patrones sintácticos y discursivos de uso muy frecuente en la comunicación oral. CCL, CAA, SIEP.</w:t>
            </w: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Reconocer léxico oral de uso muy común relativo a asuntos cotidianos y a temas generales o relacionados con los propios intereses y estudios e inferir del contexto, con apoyo visual, los significados de algunas palabras y expresiones. CCL, CAA.</w:t>
            </w: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Discriminar patrones fonológicos, patrones sonoros, acentuales, rítmicos y de entonación de uso más común, y reconocer los significados e intenciones comunicativas más generales relacionados con los mismos. CCL, CAA.</w:t>
            </w: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Identificar algunos elementos culturales o geográficos propios de países y culturas donde se habla la lengua extranjera y mostrar interés por conocerlos. CAA, CSC, CEC.</w:t>
            </w: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B42" w:rsidRPr="00AA2AB3" w:rsidRDefault="00734B42" w:rsidP="00734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Valorar la lengua extranjera como instrumento para comunicarse y dar a conocer la cultura andaluza. SIEP, CEC. </w:t>
            </w:r>
          </w:p>
          <w:p w:rsidR="00BE6E78" w:rsidRPr="00AA2AB3" w:rsidRDefault="00BE6E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01496F" w:rsidRPr="00AA2AB3" w:rsidRDefault="007C71AD" w:rsidP="007C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443518" w:rsidRPr="00AA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Capta los puntos principales y detalles relevantes de indicaciones, anuncios, mensajes y comunicados breves y articulados de manera lenta y clara (p. e. cambio de puerta de embarque en un aeropuerto, información sobre actividades en un campamento de verano, o en el contestador automático de un cine), siempre que las condiciones acústicas sean buenas y el sonido no esté distorsionado. </w:t>
            </w:r>
          </w:p>
          <w:p w:rsidR="0001496F" w:rsidRPr="00AA2AB3" w:rsidRDefault="0001496F" w:rsidP="007C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96F" w:rsidRPr="00AA2AB3" w:rsidRDefault="00443518" w:rsidP="007C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7C71AD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Entiende lo esencial de lo que se le dice en transacciones y gestiones cotidianas y estructuradas (p. e. en hoteles, tiendas, albergues, restaurantes, centros de ocio, de estudios o trabajo). </w:t>
            </w:r>
          </w:p>
          <w:p w:rsidR="0001496F" w:rsidRPr="00AA2AB3" w:rsidRDefault="0001496F" w:rsidP="007C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96F" w:rsidRPr="00AA2AB3" w:rsidRDefault="00443518" w:rsidP="007C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7C71AD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Identifica el sentido general y los puntos principales de una conversación formal o informal entre dos o más interlocutores que tiene lugar en su presencia, cuando el tema le resulta conocido y el discurso está articulado con claridad, a velocidad media y en una variedad estándar de la lengua. </w:t>
            </w:r>
          </w:p>
          <w:p w:rsidR="0001496F" w:rsidRPr="00AA2AB3" w:rsidRDefault="0001496F" w:rsidP="007C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96F" w:rsidRPr="00AA2AB3" w:rsidRDefault="00443518" w:rsidP="007C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7C71AD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Comprende, en una conversación informal en la que participa, descripciones, narraciones, puntos de vista y opiniones sobre asuntos prácticos de la vida diaria y sobre temas de su interés, cuando se le habla con claridad, despacio y directamente y si el interlocutor está dispuesto a repetir o reformular lo dicho. </w:t>
            </w:r>
          </w:p>
          <w:p w:rsidR="0001496F" w:rsidRPr="00AA2AB3" w:rsidRDefault="0001496F" w:rsidP="007C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96F" w:rsidRPr="00AA2AB3" w:rsidRDefault="00443518" w:rsidP="007C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="007C71AD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Comprende, en una conversación formal, o entrevista (p. e. en centros de estudios o de trabajo) en la que participa lo que se le pregunta sobre asuntos personales, educativos, ocupacionales o de su interés, </w:t>
            </w:r>
            <w:r w:rsidR="007C71AD"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así como comentarios sencillos y predecibles relacionados con los mismos, siempre que pueda pedir que se le repita, aclare o elabore algo de lo que se le ha dicho. </w:t>
            </w:r>
          </w:p>
          <w:p w:rsidR="0001496F" w:rsidRPr="00AA2AB3" w:rsidRDefault="0001496F" w:rsidP="007C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96F" w:rsidRPr="00AA2AB3" w:rsidRDefault="00443518" w:rsidP="007C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7C71AD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Distingue, con el apoyo de la imagen, las ideas principales e información relevante en presentaciones sobre temas educativos, ocupacionales o de su interés (p. e., sobre un tema curricular, o una charla para organizar el trabajo en equipo). </w:t>
            </w:r>
          </w:p>
          <w:p w:rsidR="0001496F" w:rsidRPr="00AA2AB3" w:rsidRDefault="0001496F" w:rsidP="007C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E78" w:rsidRPr="00AA2AB3" w:rsidRDefault="00443518" w:rsidP="007C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7C71AD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Identifica la información esencial de programas de televisión sobre asuntos cotidianos o de su interés articulados con lentitud y claridad (p. e. noticias, documentales o entrevistas), cuando las imágenes ayudan a la comprensión.</w:t>
            </w:r>
          </w:p>
        </w:tc>
        <w:tc>
          <w:tcPr>
            <w:tcW w:w="1062" w:type="dxa"/>
          </w:tcPr>
          <w:p w:rsidR="00D16A5C" w:rsidRPr="00AA2AB3" w:rsidRDefault="00033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CCL</w:t>
            </w:r>
          </w:p>
          <w:p w:rsidR="00033363" w:rsidRPr="00AA2AB3" w:rsidRDefault="00033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033363" w:rsidRPr="00AA2AB3" w:rsidRDefault="00033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033363" w:rsidRPr="00AA2AB3" w:rsidRDefault="00033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033363" w:rsidRPr="00AA2AB3" w:rsidRDefault="00033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  <w:p w:rsidR="00033363" w:rsidRPr="00AA2AB3" w:rsidRDefault="00033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033363" w:rsidRPr="00AA2AB3" w:rsidRDefault="00033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E78" w:rsidRPr="00AA2AB3" w:rsidTr="00E15C08">
        <w:tc>
          <w:tcPr>
            <w:tcW w:w="3652" w:type="dxa"/>
          </w:tcPr>
          <w:p w:rsidR="00423CCB" w:rsidRPr="00AA2AB3" w:rsidRDefault="00423CCB" w:rsidP="0044351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PRODUCCIÓN DE TEXTOS ORALES: EXPRESIÓN E INTERACCIÓN</w:t>
            </w:r>
          </w:p>
          <w:p w:rsidR="00BE6E78" w:rsidRPr="00AA2AB3" w:rsidRDefault="00BE6E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Producir textos breves y comprensibles, tanto en conversación cara a cara, como por teléfono u otros medios técnicos, en un registro neutro o informal, con un lenguaje sencillo, en los que se da, se solicita y se intercambia información sobre temas de importancia en la vida cotidiana y asuntos conocidos o de interés personal o educativo y se justifican brevemente los motivos de determinadas acciones o planes, a pesar de eventuales interrupciones o vacilaciones, pausas evidentes, reformulaciones discursivas, selección de expresiones y estructuras y peticiones de repetición por parte del interlocutor. CCL, CD, SIEP.</w:t>
            </w:r>
          </w:p>
          <w:p w:rsidR="00967682" w:rsidRPr="00AA2AB3" w:rsidRDefault="0096768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Conocer y saber aplicar las estrategias más adecuadas para producir textos orales </w:t>
            </w:r>
            <w:proofErr w:type="spellStart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monológicos</w:t>
            </w:r>
            <w:proofErr w:type="spellEnd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y dialógicos breves y de estructura simple y clara, utilizando entre otros, procedimientos como la adaptación del mensaje a patrones de la primera lengua u otras, o el uso de elementos léxicos aproximados ante la ausencia de otros más precisos. CCL, CAA, SIEP.</w:t>
            </w: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Incorporar a la producción de los textos orales algunos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 </w:t>
            </w: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Llevar a cabo las funciones demandadas por el propósito comunicativo, utilizando los exponentes y los patrones discursivos más comunes para organizar el texto de manera sencilla y coherente con el contexto. CCL, SIEP.</w:t>
            </w: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Mostrar control sobre un repertorio limitado de estructuras sintácticas de uso habitual y emplear para comunicarse mecanismos sencillos lo bastante ajustados al contexto y a la intención comunicativa. (</w:t>
            </w:r>
            <w:proofErr w:type="gramStart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repetición</w:t>
            </w:r>
            <w:proofErr w:type="gramEnd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léxica, elipsis, deixis personal, espacial y temporal, yuxtaposición y conectores y marcadores conversacionales frecuentes). CCL, CAA.</w:t>
            </w: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Utilizar un repertorio léxico oral suficiente para comunicar información, relativo a temas generales relacionados con situaciones habituales y cotidianas, susceptible de adaptación en situaciones menos habituales. CCL, CAA. </w:t>
            </w: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Pronunciar y entonar de manera clara e inteligible, aunque a veces resulte evidente el acento extranjero o se cometan errores de pronunciación esporádicos, siempre que no interrumpan la comunicación, y aunque sea necesario repetir de vez en cuando para ayudar a la comprensión. CCL, CAA. </w:t>
            </w: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Manejar frases cortas, grupos de palabras y fórmulas para comunicarse en intercambios breves en situaciones habituales y cotidianas, interrumpiendo en ocasiones el discurso para buscar expresiones, articular palabras menos frecuentes y reparar la comunicación en situaciones menos comunes. CCL, CAA. </w:t>
            </w: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Interactuar de manera sencilla en intercambios claramente estructurados, utilizando fórmulas o gestos simples para tomar o ceder el turno de palabra, aunque se dependa en gran medida de la actuación del interlocutor. CCL, CAA. </w:t>
            </w: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Identificar elementos culturales o geográficos propios de países y culturas donde se habla la lengua extranjera y mostrar interés por conocerlos. CAA, CSC, CEC. </w:t>
            </w: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32" w:rsidRPr="00AA2AB3" w:rsidRDefault="00573C32" w:rsidP="00573C32">
            <w:pPr>
              <w:rPr>
                <w:rFonts w:ascii="Times New Roman" w:hAnsi="Times New Roman" w:cs="Times New Roman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Valorar la lengua extranjera como instrumento para comunicarse y dar a conocer la cultura andaluza. SIEP, CEC.</w:t>
            </w:r>
            <w:r w:rsidRPr="00AA2AB3">
              <w:rPr>
                <w:rFonts w:ascii="Times New Roman" w:hAnsi="Times New Roman" w:cs="Times New Roman"/>
              </w:rPr>
              <w:t xml:space="preserve"> </w:t>
            </w:r>
          </w:p>
          <w:p w:rsidR="00573C32" w:rsidRPr="00AA2AB3" w:rsidRDefault="00573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4B1EE6" w:rsidRPr="00AA2AB3" w:rsidRDefault="0044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  <w:r w:rsidR="00116A93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Hace presentaciones breves y ensayadas, bien estructuradas y con apoyo visual (p. e. transparencias o PowerPoint), sobre aspectos concretos de temas de su interés o relacionados con sus estudios u ocupación, y responde a preguntas breves y sencillas de los oyentes sobre el contenido de las mismas. </w:t>
            </w:r>
          </w:p>
          <w:p w:rsidR="004B1EE6" w:rsidRPr="00AA2AB3" w:rsidRDefault="004B1E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EE6" w:rsidRPr="00AA2AB3" w:rsidRDefault="0044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116A93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Se desenvuelve correctamente en gestiones y transacciones cotidianas, como son los viajes, el alojamiento, el transporte, las compras y el ocio, siguiendo normas de cortesía básicas (saludo y tratamiento). </w:t>
            </w:r>
          </w:p>
          <w:p w:rsidR="004B1EE6" w:rsidRPr="00AA2AB3" w:rsidRDefault="004B1E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EE6" w:rsidRPr="00AA2AB3" w:rsidRDefault="0044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116A93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Participa en conversaciones informales cara a cara o por teléfono u otros medios técnicos, en las que establece contacto social, intercambia información y expresa opiniones y puntos de vista, hace invitaciones y ofrecimientos, pide y ofrece cosas, pide y da indicaciones o instrucciones, o discute los pasos que hay que seguir para realizar una actividad conjunta. </w:t>
            </w:r>
          </w:p>
          <w:p w:rsidR="004B1EE6" w:rsidRPr="00AA2AB3" w:rsidRDefault="004B1E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E78" w:rsidRPr="00AA2AB3" w:rsidRDefault="0044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="00116A93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Toma parte en una conversación formal, reunión o entrevista de carácter académico u ocupacional (p. e. para realizar un curso de verano, o integrarse en un grupo de voluntariado), intercambiando información suficiente, expresando sus ideas sobre temas habituales, dando su opinión sobre problemas prácticos cuando se le pregunta directamente, y reaccionando de forma sencilla ante comentarios, siempre que pueda pedir que se le repitan los puntos clave si lo necesita.</w:t>
            </w:r>
          </w:p>
        </w:tc>
        <w:tc>
          <w:tcPr>
            <w:tcW w:w="1062" w:type="dxa"/>
          </w:tcPr>
          <w:p w:rsidR="00D16A5C" w:rsidRPr="00AA2AB3" w:rsidRDefault="00BE4583" w:rsidP="00242E8B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CCL</w:t>
            </w:r>
          </w:p>
          <w:p w:rsidR="00BE4583" w:rsidRPr="00AA2AB3" w:rsidRDefault="00BE4583" w:rsidP="00242E8B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BE4583" w:rsidRPr="00AA2AB3" w:rsidRDefault="00BE4583" w:rsidP="00242E8B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BE4583" w:rsidRPr="00AA2AB3" w:rsidRDefault="00BE4583" w:rsidP="00242E8B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BE4583" w:rsidRPr="00AA2AB3" w:rsidRDefault="00BE4583" w:rsidP="00242E8B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BE4583" w:rsidRPr="00AA2AB3" w:rsidRDefault="00BE4583" w:rsidP="00242E8B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</w:tc>
      </w:tr>
      <w:tr w:rsidR="00BE6E78" w:rsidRPr="00AA2AB3" w:rsidTr="00E15C08">
        <w:tc>
          <w:tcPr>
            <w:tcW w:w="3652" w:type="dxa"/>
          </w:tcPr>
          <w:p w:rsidR="00371C33" w:rsidRPr="00AA2AB3" w:rsidRDefault="006D5D12" w:rsidP="0044351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COMPRENS</w:t>
            </w:r>
            <w:r w:rsidR="00371C33" w:rsidRPr="00AA2AB3">
              <w:rPr>
                <w:rFonts w:ascii="Times New Roman" w:hAnsi="Times New Roman" w:cs="Times New Roman"/>
                <w:sz w:val="16"/>
                <w:szCs w:val="16"/>
              </w:rPr>
              <w:t>IÓN DE TEXTOS ESCRITOS</w:t>
            </w:r>
            <w:r w:rsidR="0030551A" w:rsidRPr="00AA2AB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0551A" w:rsidRPr="00AA2AB3" w:rsidRDefault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51A" w:rsidRPr="00AA2AB3" w:rsidRDefault="0030551A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Identificar la información esencial, los puntos más relevantes y detalles importantes en textos breves y bien estructurados, escritos en un registro informal o neutro, que traten asuntos cotidianos, de temas de interés o relevantes para los propios estudios y que contengan estructuras sencillas y un léxico de uso común tanto en formato impreso como en soporte digital. CCL, CMCT, CD. </w:t>
            </w:r>
          </w:p>
          <w:p w:rsidR="0030551A" w:rsidRPr="00AA2AB3" w:rsidRDefault="0030551A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51A" w:rsidRPr="00AA2AB3" w:rsidRDefault="0030551A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Conocer y saber aplicar las estrategias más adecuadas para la comprensión del sentido general, la información esencial, los puntos e ideas principales o los detalles relevantes del texto. CCL, CAA, SIEP.</w:t>
            </w:r>
          </w:p>
          <w:p w:rsidR="0030551A" w:rsidRPr="00AA2AB3" w:rsidRDefault="0030551A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51A" w:rsidRPr="00AA2AB3" w:rsidRDefault="0030551A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Conocer y utilizar para la comprensión del texto los aspectos socioculturales y sociolingüísticos relativos a la vida cotidiana (hábitos de estudio y trabajo, actividades de ocio, incluidas manifestaciones artísticas como la música o el cine), condiciones de vida (entorno, estructura social), relaciones personales (entre hombres y mujeres, en el trabajo, en el centro educativo) y convenciones sociales (costumbres, tradiciones). CCL, CSC. </w:t>
            </w:r>
          </w:p>
          <w:p w:rsidR="0030551A" w:rsidRPr="00AA2AB3" w:rsidRDefault="0030551A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51A" w:rsidRPr="00AA2AB3" w:rsidRDefault="0030551A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Distinguir la función o funciones comunicativas más relevantes del texto y un repertorio de sus exponentes más comunes, así como patrones discursivos de uso frecuente relativos a la organización textual (introducción del tema, desarrollo y cambio temático y cierre textual). CCL, CAA. </w:t>
            </w:r>
          </w:p>
          <w:p w:rsidR="0030551A" w:rsidRPr="00AA2AB3" w:rsidRDefault="0030551A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51A" w:rsidRPr="00AA2AB3" w:rsidRDefault="0030551A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Reconocer, y aplicar a la comprensión del texto los constituyentes y la organización de estructuras 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sintácticas de uso común en la comunicación escrita, (por ejemplo estructura exclamativa para expresar sorpresa). CCL, CAA, SIEP. </w:t>
            </w:r>
          </w:p>
          <w:p w:rsidR="00C73519" w:rsidRDefault="00C73519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51A" w:rsidRPr="00AA2AB3" w:rsidRDefault="0030551A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Reconocer léxico escrito de uso común relativo a asuntos cotidianos y a temas generales o relacionados con los propios intereses, estudios y ocupaciones, e inferir del contexto y del </w:t>
            </w:r>
            <w:proofErr w:type="spellStart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cotexto</w:t>
            </w:r>
            <w:proofErr w:type="spellEnd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, con o sin apoyo visual, los significados de algunas palabras y expresiones que se desconocen. CCL, CEC.</w:t>
            </w:r>
          </w:p>
          <w:p w:rsidR="0030551A" w:rsidRPr="00AA2AB3" w:rsidRDefault="0030551A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51A" w:rsidRPr="00AA2AB3" w:rsidRDefault="0030551A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Reconocer convenciones ortográficas, tipográficas y de puntuación, así como abreviaturas y símbolos de uso común (por ejemplo: uso del apóstrofo, &amp;, etc.), y sus significados asociados. CCL, CAA. </w:t>
            </w:r>
          </w:p>
          <w:p w:rsidR="0030551A" w:rsidRPr="00AA2AB3" w:rsidRDefault="0030551A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51A" w:rsidRPr="00AA2AB3" w:rsidRDefault="0030551A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Identificar elementos culturales o geográficos propios de países y culturas donde se habla la lengua extranjera y mostrar interés por conocerlos. CAA, CSC, CEC. </w:t>
            </w:r>
          </w:p>
          <w:p w:rsidR="0030551A" w:rsidRPr="00AA2AB3" w:rsidRDefault="0030551A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51A" w:rsidRPr="00AA2AB3" w:rsidRDefault="0030551A" w:rsidP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Valorar la lengua extranjera como instrumento para comunicarse y dar a conocer la cultura andaluza. SIEP, CEC. </w:t>
            </w:r>
          </w:p>
          <w:p w:rsidR="0030551A" w:rsidRPr="00AA2AB3" w:rsidRDefault="003055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E78" w:rsidRPr="00AA2AB3" w:rsidRDefault="00BE6E78" w:rsidP="006D5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433C4D" w:rsidRPr="00AA2AB3" w:rsidRDefault="0044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</w:t>
            </w:r>
            <w:r w:rsidR="002F6D1B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Identifica, con ayuda de la imagen, instrucciones de funcionamiento y manejo de aparatos electrónicos o de máquinas, así como instrucciones para la realización de actividades y normas de seguridad (p. e., en un centro escolar, un lugar público o una zona de ocio). </w:t>
            </w:r>
          </w:p>
          <w:p w:rsidR="00433C4D" w:rsidRPr="00AA2AB3" w:rsidRDefault="00433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C4D" w:rsidRPr="00AA2AB3" w:rsidRDefault="0044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 w:rsidR="002F6D1B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Entiende los puntos principales de anuncios y material publicitario de revistas o Internet formulados de manera simple y clara, y relacionados con asuntos de su interés, en los ámbitos personal, académico y ocupacional. </w:t>
            </w:r>
          </w:p>
          <w:p w:rsidR="00433C4D" w:rsidRPr="00AA2AB3" w:rsidRDefault="00433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A55" w:rsidRPr="00AA2AB3" w:rsidRDefault="002F6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43518" w:rsidRPr="00AA2A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Comprende correspondencia personal en cualquier formato en la que se habla de uno mismo; se describen personas, objetos y lugares; se narran acontecimientos pasados, presentes y futuros, reales o imaginarios, y se expresan sentimientos, deseos y opiniones sobre temas generales, conocidos o de su interés. </w:t>
            </w:r>
          </w:p>
          <w:p w:rsidR="00B97A55" w:rsidRPr="00AA2AB3" w:rsidRDefault="00B97A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A55" w:rsidRPr="00AA2AB3" w:rsidRDefault="0044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 w:rsidR="002F6D1B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Entiende lo esencial de correspondencia formal en la que se le informa sobre asuntos de su interés en el contexto personal, educativo u ocupacional (p. e. sobre un curso de idiomas o una compra por Internet). </w:t>
            </w:r>
          </w:p>
          <w:p w:rsidR="00B97A55" w:rsidRPr="00AA2AB3" w:rsidRDefault="00B97A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A55" w:rsidRPr="00AA2AB3" w:rsidRDefault="0044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  <w:r w:rsidR="002F6D1B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Capta las ideas principales de textos periodísticos breves en cualquier soporte si los números, los nombres, las ilustraciones y los títulos vehiculan gran parte del mensaje. </w:t>
            </w:r>
          </w:p>
          <w:p w:rsidR="00B97A55" w:rsidRPr="00AA2AB3" w:rsidRDefault="00B97A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A55" w:rsidRPr="00AA2AB3" w:rsidRDefault="0044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  <w:r w:rsidR="002F6D1B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Entiende información específica esencial en páginas Web y otros materiales de referencia o consulta claramente estructurados sobre temas relativos a materias académicas, asuntos ocupacionales, o de su interés (p. e. sobre un tema curricular, un programa informático, una ciudad, un deporte o el medio ambiente), siempre que pueda releer las secciones difíciles. </w:t>
            </w:r>
          </w:p>
          <w:p w:rsidR="00B97A55" w:rsidRPr="00AA2AB3" w:rsidRDefault="00B97A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E78" w:rsidRPr="00AA2AB3" w:rsidRDefault="0044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3.7</w:t>
            </w:r>
            <w:r w:rsidR="002F6D1B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Comprende lo esencial (p. e. en lecturas para jóvenes) de historias de ficción breves y bien estructuradas y se hace una idea del carácter de los distintos personajes, sus relaciones y del argumento.</w:t>
            </w:r>
          </w:p>
        </w:tc>
        <w:tc>
          <w:tcPr>
            <w:tcW w:w="1062" w:type="dxa"/>
          </w:tcPr>
          <w:p w:rsidR="00D16A5C" w:rsidRPr="00AA2AB3" w:rsidRDefault="00107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CCL</w:t>
            </w:r>
          </w:p>
          <w:p w:rsidR="00107D79" w:rsidRPr="00AA2AB3" w:rsidRDefault="00107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CMTC</w:t>
            </w:r>
          </w:p>
          <w:p w:rsidR="00107D79" w:rsidRPr="00AA2AB3" w:rsidRDefault="00107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107D79" w:rsidRPr="00AA2AB3" w:rsidRDefault="00107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107D79" w:rsidRPr="00AA2AB3" w:rsidRDefault="00107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107D79" w:rsidRPr="00AA2AB3" w:rsidRDefault="00107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107D79" w:rsidRPr="00AA2AB3" w:rsidRDefault="00107D79">
            <w:pPr>
              <w:rPr>
                <w:rFonts w:ascii="Times New Roman" w:hAnsi="Times New Roman" w:cs="Times New Roman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</w:tc>
      </w:tr>
      <w:tr w:rsidR="00BE6E78" w:rsidRPr="00AA2AB3" w:rsidTr="00E15C08">
        <w:tc>
          <w:tcPr>
            <w:tcW w:w="3652" w:type="dxa"/>
          </w:tcPr>
          <w:p w:rsidR="0074666D" w:rsidRPr="00AA2AB3" w:rsidRDefault="00EA3CE5" w:rsidP="0044351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PRODUCCIÓN DE TEXTOS ESCRITOS: EXPRESIÓN E INTERACCIÓN </w:t>
            </w:r>
          </w:p>
          <w:p w:rsidR="0074666D" w:rsidRPr="00AA2AB3" w:rsidRDefault="00746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Escribir en papel o en soporte electrónico, textos breves, sencillos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 CCL, CD, SIEP. </w:t>
            </w: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Conocer y aplicar estrategias adecuadas para elaborar textos escritos breves y de estructura simple; por ejemplo copiando formatos, fórmulas y modelos convencionales propios de cada tipo de texto. CCL, CAA, SIEP. </w:t>
            </w: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Incorporar a la producción del texto escrito los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</w:t>
            </w: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contexto de comunicación. CCL, SIEP. </w:t>
            </w: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Dominar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 CCL, CAA, SIEP.</w:t>
            </w: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Conocer y utilizar un repertorio léxico escrito suficiente para comunicar información, opiniones y puntos de vista breves, simples y directos en situaciones habituales y cotidianas, aunque en situaciones menos habituales y sobre temas menos 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conocidos haya que adaptar el mensaje. CCL, CEC. </w:t>
            </w: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Conocer y aplicar, de manera que el texto resulte comprensible en su mayor parte, los signos de puntuación elementales (por ejemplo el punto y la coma) y las reglas ortográficas básicas (por ejemplo el uso de mayúsculas y minúsculas, o uso del apóstrofo), así como las convenciones ortográficas más habituales en la redacción de textos en soporte electrónico (por ejemplo SMS). CCL, CAA, SIEP.</w:t>
            </w: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Identificar algunos elementos culturales o geográficos propios de países y culturas donde se habla la lengua extranjera y mostrar interés por conocerlos. CAA, CSC, CEC.</w:t>
            </w: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761" w:rsidRPr="00AA2AB3" w:rsidRDefault="00A93761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Valorar la lengua extranjera como instrumento para comunicarse y dar a conocer la cultura andaluza. SIEP, CEC.</w:t>
            </w:r>
          </w:p>
          <w:p w:rsidR="00BE6E78" w:rsidRPr="00AA2AB3" w:rsidRDefault="00BE6E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14344" w:rsidRPr="00AA2AB3" w:rsidRDefault="0044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</w:t>
            </w:r>
            <w:r w:rsidR="009E0584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Completa un cuestionario sencillo con información personal y relativa a su formación, ocupación, intereses o aficiones (p. e. para suscribirse a una publicación digital, matricularse en un taller, o asociarse a un club deportivo). </w:t>
            </w:r>
          </w:p>
          <w:p w:rsidR="00D14344" w:rsidRPr="00AA2AB3" w:rsidRDefault="00D14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344" w:rsidRPr="00AA2AB3" w:rsidRDefault="0044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="009E0584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notas y mensajes (SMS, </w:t>
            </w:r>
            <w:proofErr w:type="spellStart"/>
            <w:r w:rsidR="009E0584" w:rsidRPr="00AA2AB3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="009E0584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, chats), en los que se hacen breves comentarios o se dan instrucciones e indicaciones relacionadas con actividades y situaciones de la vida cotidiana y de su interés. </w:t>
            </w:r>
          </w:p>
          <w:p w:rsidR="00D14344" w:rsidRPr="00AA2AB3" w:rsidRDefault="00D14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344" w:rsidRPr="00AA2AB3" w:rsidRDefault="0044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r w:rsidR="009E0584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notas, anuncios y mensajes breves (p. e. en </w:t>
            </w:r>
            <w:proofErr w:type="spellStart"/>
            <w:r w:rsidR="009E0584" w:rsidRPr="00AA2AB3">
              <w:rPr>
                <w:rFonts w:ascii="Times New Roman" w:hAnsi="Times New Roman" w:cs="Times New Roman"/>
                <w:sz w:val="16"/>
                <w:szCs w:val="16"/>
              </w:rPr>
              <w:t>Twitter</w:t>
            </w:r>
            <w:proofErr w:type="spellEnd"/>
            <w:r w:rsidR="009E0584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="009E0584" w:rsidRPr="00AA2AB3">
              <w:rPr>
                <w:rFonts w:ascii="Times New Roman" w:hAnsi="Times New Roman" w:cs="Times New Roman"/>
                <w:sz w:val="16"/>
                <w:szCs w:val="16"/>
              </w:rPr>
              <w:t>Facebook</w:t>
            </w:r>
            <w:proofErr w:type="spellEnd"/>
            <w:r w:rsidR="009E0584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) relacionados con actividades y situaciones de la vida cotidiana, de su interés personal o sobre temas de actualidad, respetando las convenciones y normas de cortesía y de la </w:t>
            </w:r>
            <w:proofErr w:type="spellStart"/>
            <w:r w:rsidR="009E0584" w:rsidRPr="00AA2AB3">
              <w:rPr>
                <w:rFonts w:ascii="Times New Roman" w:hAnsi="Times New Roman" w:cs="Times New Roman"/>
                <w:sz w:val="16"/>
                <w:szCs w:val="16"/>
              </w:rPr>
              <w:t>netiqueta</w:t>
            </w:r>
            <w:proofErr w:type="spellEnd"/>
            <w:r w:rsidR="009E0584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14344" w:rsidRPr="00AA2AB3" w:rsidRDefault="00D14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344" w:rsidRPr="00AA2AB3" w:rsidRDefault="0044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  <w:r w:rsidR="009E0584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informes muy breves en formato convencional con información sencilla y relevante sobre hechos habituales y los motivos de ciertas acciones, en los ámbitos académico y ocupacional, describiendo de manera sencilla situaciones, personas, objetos y lugares y señalando los principales acontecimientos de forma esquemática. </w:t>
            </w:r>
          </w:p>
          <w:p w:rsidR="00D14344" w:rsidRPr="00AA2AB3" w:rsidRDefault="00D14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344" w:rsidRPr="00AA2AB3" w:rsidRDefault="0044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  <w:r w:rsidR="009E0584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correspondencia personal en la que se establece y mantiene el contacto social (p. e., con amigos en otros países), se intercambia información, se describen en términos sencillos sucesos importantes y experiencias personales (p. e. la victoria en una competición); se dan instrucciones, se hacen y aceptan ofrecimientos y sugerencias (p. e. se cancelan, confirman o modifican una invitación o unos planes), y se expresan opiniones de manera sencilla. </w:t>
            </w:r>
          </w:p>
          <w:p w:rsidR="00D14344" w:rsidRPr="00AA2AB3" w:rsidRDefault="00D14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E78" w:rsidRPr="00AA2AB3" w:rsidRDefault="0044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  <w:r w:rsidR="009E0584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correspondencia formal básica y breve, dirigida a instituciones públicas o privadas o entidades comerciales, solicitando o dando la información requerida de manera sencilla y observando las convenciones formales y normas de cortesía básicas de este tipo de textos.</w:t>
            </w:r>
          </w:p>
        </w:tc>
        <w:tc>
          <w:tcPr>
            <w:tcW w:w="1062" w:type="dxa"/>
          </w:tcPr>
          <w:p w:rsidR="00C444E1" w:rsidRPr="00AA2AB3" w:rsidRDefault="001B3C71" w:rsidP="00C4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CCL</w:t>
            </w:r>
          </w:p>
          <w:p w:rsidR="001B3C71" w:rsidRPr="00AA2AB3" w:rsidRDefault="001B3C71" w:rsidP="00C4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1B3C71" w:rsidRPr="00AA2AB3" w:rsidRDefault="001B3C71" w:rsidP="00C4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1B3C71" w:rsidRPr="00AA2AB3" w:rsidRDefault="001B3C71" w:rsidP="00C4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1B3C71" w:rsidRPr="00AA2AB3" w:rsidRDefault="001B3C71" w:rsidP="00C4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1B3C71" w:rsidRPr="00AA2AB3" w:rsidRDefault="001B3C71" w:rsidP="00C4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1B3C71" w:rsidRPr="00AA2AB3" w:rsidRDefault="001B3C71" w:rsidP="00C4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  <w:p w:rsidR="00C444E1" w:rsidRPr="00AA2AB3" w:rsidRDefault="00C44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BE" w:rsidRPr="00AA2AB3" w:rsidTr="00354EC4">
        <w:tc>
          <w:tcPr>
            <w:tcW w:w="8541" w:type="dxa"/>
            <w:gridSpan w:val="3"/>
          </w:tcPr>
          <w:p w:rsidR="00914DBE" w:rsidRPr="00AA2AB3" w:rsidRDefault="00914DBE" w:rsidP="00354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2º E.S.O. (RD 1105/2014 Y ORDEN DE 14 DE JULIO DE 2016)</w:t>
            </w:r>
          </w:p>
        </w:tc>
      </w:tr>
      <w:tr w:rsidR="00914DBE" w:rsidRPr="00AA2AB3" w:rsidTr="00354EC4">
        <w:tc>
          <w:tcPr>
            <w:tcW w:w="3652" w:type="dxa"/>
          </w:tcPr>
          <w:p w:rsidR="00914DBE" w:rsidRPr="00AA2AB3" w:rsidRDefault="00914DBE" w:rsidP="00CE4DC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COMPRENSIÓN DE TEXTOS ORALES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Identificar la información esencial y algunos de los detalles más relevantes en textos orales breves y bien estructurados, transmitidos de viva voz o por medios técnicos y articulados a velocidad lenta, en un registro, informal o neutro, y que versen sobre asuntos cotidianos en situaciones habituales, siempre que las condiciones acústicas no distorsionen el mensaje y se pueda volver a escuchar lo dicho. CCL, CD.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Conocer y saber aplicar las estrategias más adecuadas para la comprensión del sentido general, la información esencial, las ideas principales y los detalles más relevantes del texto. CCL, CAA.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Conocer y utilizar para la comprensión del texto los aspectos socioculturales y sociolingüísticos relativos a la vida cotidiana (hábitos de estudio y actividades de ocio), condiciones de vida (entorno), relaciones interpersonales (en el ámbito privado, en el centro educativo), comportamiento (gestos, expresiones faciales, uso de la voz, contacto visual) y convenciones sociales (costumbres, tradiciones). CCL, CSC.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Distinguir la función o funciones comunicativas más relevantes del texto y patrones discursivos básicos relativos a la organización textual (introducción del tema, desarrollo y cierre). CCL, CAA.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Aplicar a la comprensión del texto los conocimientos sobre los constituyentes y la organización de patrones sintácticos y discursivos de uso muy frecuente en la comunicación oral. CCL, CAA, SIEP.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Reconocer léxico oral de uso muy común relativo a asuntos cotidianos y a temas generales o relacionados con los propios intereses y estudios e inferir del contexto, con apoyo visual, los significados de algunas palabras y expresiones. CCL, CAA.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Discriminar patrones fonológicos, patrones sonoros, acentuales, rítmicos y de entonación de uso más común, y reconocer los significados e intenciones comunicativas más generales relacionados con los mismos. CCL, CAA.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Identificar algunos elementos culturales o geográficos propios de países y culturas donde se habla la lengua extranjera y mostrar interés por 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conocerlos. CAA, CSC, CEC.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Valorar la lengua extranjera como instrumento para comunicarse y dar a conocer la cultura andaluza. SIEP, CEC.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914DBE" w:rsidRPr="00AA2AB3" w:rsidRDefault="00CE4DC8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Capta los puntos principales y detalles relevantes de indicaciones, anuncios, mensajes y comunicados breves y articulados de manera lenta y clara (p. e. cambio de puerta de embarque en un aeropuerto, información sobre actividades en un campamento de verano, o en el contestador automático de un cine), siempre que las condiciones acústicas sean buenas y el sonido no esté distorsionado.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CE4DC8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Entiende lo esencial de lo que se le dice en transacciones y gestiones cotidianas y estructuradas (p. e. en hoteles, tiendas, albergues, restaurantes, centros de ocio, de estudios o trabajo).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CE4DC8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Identifica el sentido general y los puntos principales de una conversación formal o informal entre dos o más interlocutores que tiene lugar en su presencia, cuando el tema le resulta conocido y el discurso está articulado con claridad, a velocidad media y en una variedad estándar de la lengua.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CE4DC8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Comprende, en una conversación informal en la que participa, descripciones, narraciones, puntos de vista y opiniones sobre asuntos prácticos de la vida diaria y sobre temas de su interés, cuando se le habla con claridad, despacio y directamente y si el interlocutor está dispuesto a repetir o reformular lo dicho.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CE4DC8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Comprende, en una conversación formal, o entrevista (p. e. en centros de estudios o de trabajo) en la que participa lo que se le pregunta sobre asuntos personales, educativos, ocupacionales o de su interés, así como comentarios sencillos y predecibles relacionados con los mismos, siempre que pueda pedir que se le repita, aclare o elabore algo de lo que se le ha dicho.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CE4DC8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Distingue, con el apoyo de la imagen, las ideas principales e información relevante en presentaciones sobre temas educativos, ocupacionales o de su interés (p. e., sobre un tema curricular, o una charla para organizar el trabajo en equipo).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CE4DC8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Identifica la información esencial de programas de televisión sobre asuntos cotidianos o de su interés articulados con lentitud y claridad (p. e. noticias, documentales o entrevistas), cuando las imágenes ayudan a la comprensión.</w:t>
            </w:r>
          </w:p>
        </w:tc>
        <w:tc>
          <w:tcPr>
            <w:tcW w:w="1062" w:type="dxa"/>
          </w:tcPr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CCL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BE" w:rsidRPr="00AA2AB3" w:rsidTr="00354EC4">
        <w:tc>
          <w:tcPr>
            <w:tcW w:w="3652" w:type="dxa"/>
          </w:tcPr>
          <w:p w:rsidR="00914DBE" w:rsidRPr="00AA2AB3" w:rsidRDefault="00914DBE" w:rsidP="00CE4DC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PRODUCCIÓN DE TEXTOS ORALES: EXPRESIÓN E INTERACCIÓN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Producir textos breves y comprensibles, tanto en conversación cara a cara, como por teléfono u otros medios técnicos, en un registro neutro o informal, con un lenguaje sencillo, en los que se da, se solicita y se intercambia información sobre temas de importancia en la vida cotidiana y asuntos conocidos o de interés personal o educativo y se justifican brevemente los motivos de determinadas acciones o planes, a pesar de eventuales interrupciones o vacilaciones, pausas evidentes, reformulaciones discursivas, selección de expresiones y estructuras y peticiones de repetición por parte del interlocutor. CCL, CD, SIEP.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Conocer y saber aplicar las estrategias más adecuadas para producir textos orales </w:t>
            </w:r>
            <w:proofErr w:type="spellStart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monológicos</w:t>
            </w:r>
            <w:proofErr w:type="spellEnd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y dialógicos breves y de estructura simple y clara, utilizando entre otros, procedimientos como la adaptación del mensaje a patrones de la primera lengua u otras, o el uso de elementos léxicos aproximados ante la ausencia de otros más precisos. CCL, CAA, SIEP.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Incorporar a la producción de los textos orales algunos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Llevar a cabo las funciones demandadas por el propósito comunicativo, utilizando los exponentes y los patrones discursivos más comunes para organizar el texto de manera sencilla y coherente con el contexto. CCL, SIEP.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Mostrar control sobre un repertorio limitado de estructuras sintácticas de uso habitual y emplear para comunicarse mecanismos sencillos lo bastante ajustados al contexto y a la intención comunicativa. (</w:t>
            </w:r>
            <w:proofErr w:type="gramStart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repetición</w:t>
            </w:r>
            <w:proofErr w:type="gramEnd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léxica, elipsis, deixis personal, espacial y temporal, yuxtaposición y conectores y marcadores conversacionales frecuentes). CCL, CAA.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Utilizar un repertorio léxico oral suficiente para comunicar información, relativo a temas generales relacionados con situaciones habituales y cotidianas, susceptible de adaptación en situaciones menos habituales. CCL, CAA.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Pronunciar y entonar de manera clara e inteligible, aunque a veces resulte evidente el acento extranjero o se cometan errores de pronunciación esporádicos, siempre que no interrumpan la comunicación, y aunque sea necesario repetir de vez en cuando para ayudar a la comprensión. CCL, CAA.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Manejar frases cortas, grupos de palabras y fórmulas para comunicarse en intercambios breves en situaciones habituales y cotidianas, interrumpiendo en ocasiones el discurso para buscar expresiones, articular palabras menos frecuentes y reparar la comunicación en situaciones menos comunes. CCL, CAA.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Interactuar de manera sencilla en intercambios claramente estructurados, utilizando fórmulas o gestos simples para tomar o ceder el turno de palabra, aunque se dependa en gran medida de la actuación del interlocutor. CCL, CAA.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Identificar elementos culturales o geográficos propios de países y culturas donde se habla la lengua extranjera y mostrar interés por conocerlos. CAA, CSC, CEC.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Valorar la lengua extranjera como instrumento para comunicarse y dar a conocer la cultura andaluza. SIEP, CEC.</w:t>
            </w:r>
            <w:r w:rsidRPr="00AA2AB3">
              <w:rPr>
                <w:rFonts w:ascii="Times New Roman" w:hAnsi="Times New Roman" w:cs="Times New Roman"/>
              </w:rPr>
              <w:t xml:space="preserve">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914DBE" w:rsidRPr="00AA2AB3" w:rsidRDefault="00206D1A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Hace presentaciones breves y ensayadas, bien estructuradas y con apoyo visual (p. e. transparencias o PowerPoint), sobre aspectos concretos de temas de su interés o relacionados con sus estudios u ocupación, y responde a preguntas breves y sencillas de los oyentes sobre el contenido de las mismas.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06D1A" w:rsidRPr="00AA2A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Se desenvuelve correctamente en gestiones y transacciones cotidianas, como son los viajes, el alojamiento, el transporte, las compras y el ocio, siguiendo normas de cortesía básicas (saludo y tratamiento).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206D1A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Participa en conversaciones informales cara a cara o por teléfono u otros medios técnicos, en las que establece contacto social, intercambia información y expresa opiniones y puntos de vista, hace invitaciones y ofrecimientos, pide y ofrece cosas, pide y da indicaciones o instrucciones, o discute los pasos que hay que seguir para realizar una actividad conjunta.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206D1A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Toma parte en una conversación formal, reunión o entrevista de carácter académico u ocupacional (p. e. para realizar un curso de verano, o integrarse en un grupo de voluntariado), intercambiando información suficiente, expresando sus ideas sobre temas habituales, dando su opinión sobre problemas prácticos cuando se le pregunta directamente, y reaccionando de forma sencilla ante comentarios, siempre que pueda pedir que se le repitan los puntos clave si lo necesita.</w:t>
            </w:r>
          </w:p>
        </w:tc>
        <w:tc>
          <w:tcPr>
            <w:tcW w:w="1062" w:type="dxa"/>
          </w:tcPr>
          <w:p w:rsidR="00914DBE" w:rsidRPr="00AA2AB3" w:rsidRDefault="00914DBE" w:rsidP="00354EC4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CCL</w:t>
            </w:r>
          </w:p>
          <w:p w:rsidR="00914DBE" w:rsidRPr="00AA2AB3" w:rsidRDefault="00914DBE" w:rsidP="00354EC4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914DBE" w:rsidRPr="00AA2AB3" w:rsidRDefault="00914DBE" w:rsidP="00354EC4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914DBE" w:rsidRPr="00AA2AB3" w:rsidRDefault="00914DBE" w:rsidP="00354EC4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914DBE" w:rsidRPr="00AA2AB3" w:rsidRDefault="00914DBE" w:rsidP="00354EC4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914DBE" w:rsidRPr="00AA2AB3" w:rsidRDefault="00914DBE" w:rsidP="00354EC4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</w:tc>
      </w:tr>
      <w:tr w:rsidR="00914DBE" w:rsidRPr="00AA2AB3" w:rsidTr="00354EC4">
        <w:tc>
          <w:tcPr>
            <w:tcW w:w="3652" w:type="dxa"/>
          </w:tcPr>
          <w:p w:rsidR="00914DBE" w:rsidRPr="00AA2AB3" w:rsidRDefault="00914DBE" w:rsidP="00206D1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COMPRENSIÓN DE TEXTOS ESCRITOS: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Identificar la información esencial, los puntos más relevantes y detalles importantes en textos breves y bien estructurados, escritos en un registro informal o neutro, que traten asuntos cotidianos, de temas de interés o relevantes para los propios estudios y que contengan estructuras sencillas y un léxico de uso común tanto en formato impreso como en soporte digital. CCL, CMCT, CD.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Conocer y saber aplicar las estrategias más adecuadas para la comprensión del sentido general, la información esencial, los puntos e ideas principales o los detalles relevantes del texto. CCL, CAA, SIEP.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Conocer y utilizar para la comprensión del texto los aspectos socioculturales y sociolingüísticos relativos a la vida cotidiana (hábitos de estudio y trabajo, actividades de ocio, incluidas manifestaciones artísticas como la música o el cine), condiciones de vida (entorno, estructura social), relaciones personales (entre hombres y mujeres, en el trabajo, en el centro educativo) y convenciones sociales (costumbres, tradiciones). CCL, CSC.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Distinguir la función o funciones comunicativas más relevantes del texto y un repertorio de sus exponentes más comunes, así como patrones discursivos de uso frecuente relativos a la organización textual (introducción del tema, desarrollo y cambio temático y cierre textual). CCL, CAA.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Reconocer, y aplicar a la comprensión del texto los constituyentes y la organización de estructuras sintácticas de uso común en la comunicación escrita, (por ejemplo estructura exclamativa para expresar sorpresa). CCL, CAA, SIEP. </w:t>
            </w:r>
          </w:p>
          <w:p w:rsidR="00C73519" w:rsidRDefault="00C73519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Reconocer léxico escrito de uso común relativo a asuntos cotidianos y a temas generales o relacionados con los propios intereses, estudios y ocupaciones, e inferir del contexto y del </w:t>
            </w:r>
            <w:proofErr w:type="spellStart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cotexto</w:t>
            </w:r>
            <w:proofErr w:type="spellEnd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, con o sin apoyo visual, los significados de algunas palabras y expresiones que se desconocen. CCL, CEC.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Reconocer convenciones ortográficas, tipográficas y de puntuación, así como abreviaturas y símbolos de uso común (por ejemplo: uso del apóstrofo, &amp;, etc.), y sus significados asociados. CCL, CAA.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Identificar elementos culturales o geográficos propios de países y culturas donde se habla la lengua extranjera y mostrar interés por conocerlos. CAA, CSC, CEC.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Valorar la lengua extranjera como instrumento para 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comunicarse y dar a conocer la cultura andaluza. SIEP, CEC.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914DBE" w:rsidRPr="00AA2AB3" w:rsidRDefault="00206D1A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Identifica, con ayuda de la imagen, instrucciones de funcionamiento y manejo de aparatos electrónicos o de máquinas, así como instrucciones para la realización de actividades y normas de seguridad (p. e., en un centro escolar, un lugar público o una zona de ocio).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206D1A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Entiende los puntos principales de anuncios y material publicitario de revistas o Internet formulados de manera simple y clara, y relacionados con asuntos de su interés, en los ámbitos personal, académico y ocupacional.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06D1A" w:rsidRPr="00AA2A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Comprende correspondencia personal en cualquier formato en la que se habla de uno mismo; se describen personas, objetos y lugares; se narran acontecimientos pasados, presentes y futuros, reales o imaginarios, y se expresan sentimientos, deseos y opiniones sobre temas generales, conocidos o de su interés.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206D1A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Entiende lo esencial de correspondencia formal en la que se le informa sobre asuntos de su interés en el contexto personal, educativo u ocupacional (p. e. sobre un curso de idiomas o una compra por Internet).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206D1A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Capta las ideas principales de textos periodísticos breves en cualquier soporte si los números, los nombres, las ilustraciones y los títulos vehiculan gran parte del mensaje.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206D1A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Entiende información específica esencial en páginas Web y otros materiales de referencia o consulta claramente estructurados sobre temas relativos a materias académicas, asuntos ocupacionales, o de su interés (p. e. sobre un tema curricular, un programa informático, una ciudad, un deporte o el medio ambiente), siempre que pueda releer las secciones difíciles.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206D1A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Comprende lo esencial (p. e. en lecturas para jóvenes) de historias de ficción breves y bien estructuradas y se hace una idea del carácter de los distintos personajes, sus relaciones y del argumento.</w:t>
            </w:r>
          </w:p>
        </w:tc>
        <w:tc>
          <w:tcPr>
            <w:tcW w:w="1062" w:type="dxa"/>
          </w:tcPr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CCL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CMTC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</w:tc>
      </w:tr>
      <w:tr w:rsidR="00914DBE" w:rsidRPr="00AA2AB3" w:rsidTr="00354EC4">
        <w:tc>
          <w:tcPr>
            <w:tcW w:w="3652" w:type="dxa"/>
          </w:tcPr>
          <w:p w:rsidR="00914DBE" w:rsidRPr="00AA2AB3" w:rsidRDefault="00914DBE" w:rsidP="00206D1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PRODUCCIÓN DE TEXTOS ESCRITOS: EXPRESIÓN E INTERACCIÓN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Escribir en papel o en soporte electrónico, textos breves, sencillos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 CCL, CD, SIEP.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Conocer y aplicar estrategias adecuadas para elaborar textos escritos breves y de estructura simple; por ejemplo copiando formatos, fórmulas y modelos convencionales propios de cada tipo de texto. CCL, CAA, SIEP.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Incorporar a la producción del texto escrito los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contexto de comunicación. CCL, SIEP.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Dominar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 CCL, CAA, SIEP.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mensaje. CCL, CEC.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Conocer y aplicar, de manera que el texto resulte comprensible en su mayor parte, los signos de puntuación elementales (por ejemplo el punto y la coma) y las reglas ortográficas básicas (por ejemplo el uso de mayúsculas y minúsculas, o uso del apóstrofo), así como las convenciones ortográficas más habituales en la redacción de textos en soporte electrónico (por ejemplo SMS). CCL, CAA, SIEP.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Identificar algunos elementos culturales o geográficos propios de países y culturas donde se habla la lengua extranjera y mostrar interés por conocerlos. CAA, CSC, CEC.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Valorar la lengua extranjera como instrumento para comunicarse y dar a conocer la cultura andaluza. SIEP, CEC.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914DBE" w:rsidRPr="00AA2AB3" w:rsidRDefault="00206D1A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Completa un cuestionario sencillo con información personal y relativa a su formación, ocupación, intereses o aficiones (p. e. para suscribirse a una publicación digital, matricularse en un taller, o asociarse a un club deportivo).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206D1A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notas y mensajes (SMS, </w:t>
            </w:r>
            <w:proofErr w:type="spellStart"/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, chats), en los que se hacen breves comentarios o se dan instrucciones e indicaciones relacionadas con actividades y situaciones de la vida cotidiana y de su interés.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206D1A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notas, anuncios y mensajes breves (p. e. en </w:t>
            </w:r>
            <w:proofErr w:type="spellStart"/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>Twitter</w:t>
            </w:r>
            <w:proofErr w:type="spellEnd"/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>Facebook</w:t>
            </w:r>
            <w:proofErr w:type="spellEnd"/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) relacionados con actividades y situaciones de la vida cotidiana, de su interés personal o sobre temas de actualidad, respetando las convenciones y normas de cortesía y de la </w:t>
            </w:r>
            <w:proofErr w:type="spellStart"/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>netiqueta</w:t>
            </w:r>
            <w:proofErr w:type="spellEnd"/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206D1A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informes muy breves en formato convencional con información sencilla y relevante sobre hechos habituales y los motivos de ciertas acciones, en los ámbitos académico y ocupacional, describiendo de manera sencilla situaciones, personas, objetos y lugares y señalando los principales acontecimientos de forma esquemática.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206D1A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correspondencia personal en la que se establece y mantiene el contacto social (p. e., con amigos en otros países), se intercambia información, se describen en términos sencillos sucesos importantes y experiencias personales (p. e. la victoria en una competición); se dan instrucciones, se hacen y aceptan ofrecimientos y sugerencias (p. e. se cancelan, confirman o modifican una invitación o unos planes), y se expresan opiniones de manera sencilla.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206D1A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correspondencia formal básica y breve, dirigida a instituciones públicas o privadas o entidades comerciales, solicitando o dando la información requerida de manera sencilla y observando las convenciones formales y normas de cortesía básicas de este tipo de textos.</w:t>
            </w:r>
          </w:p>
        </w:tc>
        <w:tc>
          <w:tcPr>
            <w:tcW w:w="1062" w:type="dxa"/>
          </w:tcPr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CCL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BE" w:rsidRPr="00AA2AB3" w:rsidTr="00354EC4">
        <w:tc>
          <w:tcPr>
            <w:tcW w:w="8541" w:type="dxa"/>
            <w:gridSpan w:val="3"/>
          </w:tcPr>
          <w:p w:rsidR="00914DBE" w:rsidRPr="00AA2AB3" w:rsidRDefault="00914DBE" w:rsidP="00354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B3">
              <w:rPr>
                <w:rFonts w:ascii="Times New Roman" w:hAnsi="Times New Roman" w:cs="Times New Roman"/>
                <w:b/>
                <w:sz w:val="28"/>
                <w:szCs w:val="28"/>
              </w:rPr>
              <w:t>3º E.S.O. (RD 1105/2014 Y ORDEN DE 14 DE JULIO DE 2016)</w:t>
            </w:r>
          </w:p>
        </w:tc>
      </w:tr>
      <w:tr w:rsidR="00914DBE" w:rsidRPr="00AA2AB3" w:rsidTr="00354EC4">
        <w:tc>
          <w:tcPr>
            <w:tcW w:w="3652" w:type="dxa"/>
          </w:tcPr>
          <w:p w:rsidR="00914DBE" w:rsidRPr="00AA2AB3" w:rsidRDefault="00914DBE" w:rsidP="004B33BC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COMPRENSIÓN DE TEXTOS ORALES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Identificar la información esencial y algunos de los detalles más relevantes en textos orales breves y bien estructurados, transmitidos de viva voz o por medios técnicos y articulados a velocidad lenta, en un registro, informal o neutro, y que versen sobre asuntos cotidianos en situaciones habituales, siempre que las condiciones acústicas no distorsionen el mensaje y se pueda volver a escuchar lo dicho. CCL, CD.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Conocer y saber aplicar las estrategias más adecuadas para la comprensión del sentido general, la información esencial, las ideas principales y los detalles más relevantes del texto. CCL, CAA.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Conocer y utilizar para la comprensión del texto los aspectos socioculturales y sociolingüísticos relativos a la vida cotidiana (hábitos de estudio y actividades de ocio), condiciones de vida (entorno), relaciones interpersonales (en el ámbito privado, en el centro educativo), comportamiento (gestos, expresiones faciales, uso de la voz, contacto visual) y convenciones sociales (costumbres, tradiciones). CCL, CSC.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Distinguir la función o funciones comunicativas más relevantes del texto y patrones discursivos básicos relativos a la organización textual (introducción del tema, desarrollo y cierre). CCL, CAA.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Aplicar a la comprensión del texto los conocimientos sobre los constituyentes y la organización de patrones sintácticos y discursivos de uso muy frecuente en la comunicación oral. CCL, CAA, SIEP.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Reconocer léxico oral de uso muy común relativo a asuntos cotidianos y a temas generales o relacionados con los propios intereses y estudios e inferir del contexto, con apoyo visual, los significados de algunas palabras y expresiones. CCL, CAA.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Discriminar patrones fonológicos, patrones sonoros, acentuales, rítmicos y de entonación de uso más común, y reconocer los significados e intenciones comunicativas más generales relacionados con los mismos. CCL, CAA.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Identificar algunos elementos culturales o geográficos propios de países y culturas donde se habla la lengua extranjera y mostrar interés por conocerlos. CAA, CSC, CEC.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Valorar la lengua extranjera como instrumento para comunicarse y dar a conocer la cultura andaluza. SIEP, CEC.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B33BC" w:rsidRPr="00AA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Capta los puntos principales y detalles relevantes de indicaciones, anuncios, mensajes y comunicados breves y articulados de manera lenta y clara (p. e. cambio de puerta de embarque en un aeropuerto, información sobre actividades en un campamento de verano, o en el contestador automático de un cine), siempre que las condiciones acústicas sean buenas y el sonido no esté distorsionado.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Entiende lo esencial de lo que se le dice en transacciones y gestiones cotidianas y estructuradas (p. e. en hoteles, tiendas, albergues, restaurantes, centros de ocio, de estudios o trabajo).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Identifica el sentido general y los puntos principales de una conversación formal o informal entre dos o más interlocutores que tiene lugar en su presencia, cuando el tema le resulta conocido y el discurso está articulado con claridad, a velocidad media y en una variedad estándar de la lengua.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Comprende, en una conversación informal en la que participa, descripciones, narraciones, puntos de vista y opiniones sobre asuntos prácticos de la vida diaria y sobre temas de su interés, cuando se le habla con claridad, despacio y directamente y si el interlocutor está dispuesto a repetir o reformular lo dicho.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Comprende, en una conversación formal, o entrevista (p. e. en centros de estudios o de trabajo) en la que participa lo que se le pregunta sobre asuntos personales, educativos, ocupacionales o de su interés, así como comentarios sencillos y predecibles relacionados con los mismos, siempre que pueda pedir que se le repita, aclare o elabore algo de lo que se le ha dicho.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Distingue, con el apoyo de la imagen, las ideas principales e información relevante en presentaciones sobre temas educativos, ocupacionales o de su interés (p. e., sobre un tema curricular, o una charla para organizar el trabajo en equipo).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Identifica la información esencial de programas de televisión sobre asuntos cotidianos o de su interés articulados con lentitud y claridad (p. e. noticias, documentales o entrevistas), cuando las imágenes ayudan a la comprensión.</w:t>
            </w:r>
          </w:p>
        </w:tc>
        <w:tc>
          <w:tcPr>
            <w:tcW w:w="1062" w:type="dxa"/>
          </w:tcPr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CCL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BE" w:rsidRPr="00AA2AB3" w:rsidTr="00354EC4">
        <w:tc>
          <w:tcPr>
            <w:tcW w:w="3652" w:type="dxa"/>
          </w:tcPr>
          <w:p w:rsidR="00914DBE" w:rsidRPr="00AA2AB3" w:rsidRDefault="004B33BC" w:rsidP="004B33BC">
            <w:pPr>
              <w:pStyle w:val="Prrafodelista"/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>PRODUCCIÓN DE TEXTOS ORALES: EXPRESIÓN E INTERACCIÓN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Producir textos breves y comprensibles, tanto en conversación cara a cara, como por teléfono u otros medios técnicos, en un registro neutro o informal, con un lenguaje sencillo, en los que se da, se solicita y se intercambia información sobre temas de importancia en la vida cotidiana y asuntos conocidos o de interés personal o educativo y se justifican brevemente los motivos de determinadas acciones o planes, a pesar de eventuales interrupciones o vacilaciones, pausas evidentes, reformulaciones discursivas, selección de expresiones y estructuras y 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peticiones de repetición por parte del interlocutor. CCL, CD, SIEP.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Conocer y saber aplicar las estrategias más adecuadas para producir textos orales </w:t>
            </w:r>
            <w:proofErr w:type="spellStart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monológicos</w:t>
            </w:r>
            <w:proofErr w:type="spellEnd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y dialógicos breves y de estructura simple y clara, utilizando entre otros, procedimientos como la adaptación del mensaje a patrones de la primera lengua u otras, o el uso de elementos léxicos aproximados ante la ausencia de otros más precisos. CCL, CAA, SIEP.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Incorporar a la producción de los textos orales algunos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Llevar a cabo las funciones demandadas por el propósito comunicativo, utilizando los exponentes y los patrones discursivos más comunes para organizar el texto de manera sencilla y coherente con el contexto. CCL, SIEP.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Mostrar control sobre un repertorio limitado de estructuras sintácticas de uso habitual y emplear para comunicarse mecanismos sencillos lo bastante ajustados al contexto y a la intención comunicativa. (</w:t>
            </w:r>
            <w:proofErr w:type="gramStart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repetición</w:t>
            </w:r>
            <w:proofErr w:type="gramEnd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léxica, elipsis, deixis personal, espacial y temporal, yuxtaposición y conectores y marcadores conversacionales frecuentes). CCL, CAA.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Utilizar un repertorio léxico oral suficiente para comunicar información, relativo a temas generales relacionados con situaciones habituales y cotidianas, susceptible de adaptación en situaciones menos habituales. CCL, CAA.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Pronunciar y entonar de manera clara e inteligible, aunque a veces resulte evidente el acento extranjero o se cometan errores de pronunciación esporádicos, siempre que no interrumpan la comunicación, y aunque sea necesario repetir de vez en cuando para ayudar a la comprensión. CCL, CAA.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Manejar frases cortas, grupos de palabras y fórmulas para comunicarse en intercambios breves en situaciones habituales y cotidianas, interrumpiendo en ocasiones el discurso para buscar expresiones, articular palabras menos frecuentes y reparar la comunicación en situaciones menos comunes. CCL, CAA.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Interactuar de manera sencilla en intercambios claramente estructurados, utilizando fórmulas o gestos simples para tomar o ceder el turno de palabra, aunque se dependa en gran medida de la actuación del interlocutor. CCL, CAA.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Identificar elementos culturales o geográficos propios de países y culturas donde se habla la lengua extranjera y mostrar interés por conocerlos. CAA, CSC, CEC.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Valorar la lengua extranjera como instrumento para comunicarse y dar a conocer la cultura andaluza. SIEP, CEC.</w:t>
            </w:r>
            <w:r w:rsidRPr="00AA2AB3">
              <w:rPr>
                <w:rFonts w:ascii="Times New Roman" w:hAnsi="Times New Roman" w:cs="Times New Roman"/>
              </w:rPr>
              <w:t xml:space="preserve">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1 Hace presentaciones breves y ensayadas, bien estructuradas y con apoyo visual (p. e. transparencias o PowerPoint), sobre aspectos concretos de temas de su interés o relacionados con sus estudios u ocupación, y responde a preguntas breves y sencillas de los oyentes sobre el contenido de las mismas.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B33BC" w:rsidRPr="00AA2A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Se desenvuelve correctamente en gestiones y transacciones cotidianas, como son los viajes, el alojamiento, el transporte, las compras y el ocio, siguiendo normas de cortesía básicas (saludo y tratamiento).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Participa en conversaciones informales cara a cara o por teléfono u otros medios técnicos, en las que 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establece contacto social, intercambia información y expresa opiniones y puntos de vista, hace invitaciones y ofrecimientos, pide y ofrece cosas, pide y da indicaciones o instrucciones, o discute los pasos que hay que seguir para realizar una actividad conjunta.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Toma parte en una conversación formal, reunión o entrevista de carácter académico u ocupacional (p. e. para realizar un curso de verano, o integrarse en un grupo de voluntariado), intercambiando información suficiente, expresando sus ideas sobre temas habituales, dando su opinión sobre problemas prácticos cuando se le pregunta directamente, y reaccionando de forma sencilla ante comentarios, siempre que pueda pedir que se le repitan los puntos clave si lo necesita.</w:t>
            </w:r>
          </w:p>
        </w:tc>
        <w:tc>
          <w:tcPr>
            <w:tcW w:w="1062" w:type="dxa"/>
          </w:tcPr>
          <w:p w:rsidR="00914DBE" w:rsidRPr="00AA2AB3" w:rsidRDefault="00914DBE" w:rsidP="00354EC4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CCL</w:t>
            </w:r>
          </w:p>
          <w:p w:rsidR="00914DBE" w:rsidRPr="00AA2AB3" w:rsidRDefault="00914DBE" w:rsidP="00354EC4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914DBE" w:rsidRPr="00AA2AB3" w:rsidRDefault="00914DBE" w:rsidP="00354EC4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914DBE" w:rsidRPr="00AA2AB3" w:rsidRDefault="00914DBE" w:rsidP="00354EC4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914DBE" w:rsidRPr="00AA2AB3" w:rsidRDefault="00914DBE" w:rsidP="00354EC4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914DBE" w:rsidRPr="00AA2AB3" w:rsidRDefault="00914DBE" w:rsidP="00354EC4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</w:tc>
      </w:tr>
      <w:tr w:rsidR="00914DBE" w:rsidRPr="00AA2AB3" w:rsidTr="00354EC4">
        <w:tc>
          <w:tcPr>
            <w:tcW w:w="3652" w:type="dxa"/>
          </w:tcPr>
          <w:p w:rsidR="00914DBE" w:rsidRPr="00AA2AB3" w:rsidRDefault="00914DBE" w:rsidP="004B33B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COMPRENSIÓN DE TEXTOS ESCRITOS: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Identificar la información esencial, los puntos más relevantes y detalles importantes en textos breves y 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bien estructurados, escritos en un registro informal o neutro, que traten asuntos cotidianos, de temas de interés o relevantes para los propios estudios y que contengan estructuras sencillas y un léxico de uso común tanto en formato impreso como en soporte digital. CCL, CMCT, CD.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Conocer y saber aplicar las estrategias más adecuadas para la comprensión del sentido general, la información esencial, los puntos e ideas principales o los detalles relevantes del texto. CCL, CAA, SIEP.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Conocer y utilizar para la comprensión del texto los aspectos socioculturales y sociolingüísticos relativos a la vida cotidiana (hábitos de estudio y trabajo, actividades de ocio, incluidas manifestaciones artísticas como la música o el cine), condiciones de vida (entorno, estructura social), relaciones personales (entre hombres y mujeres, en el trabajo, en el centro educativo) y convenciones sociales (costumbres, tradiciones). CCL, CSC.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Distinguir la función o funciones comunicativas más relevantes del texto y un repertorio de sus exponentes más comunes, así como patrones discursivos de uso frecuente relativos a la organización textual (introducción del tema, desarrollo y cambio temático y cierre textual). CCL, CAA.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Reconocer, y aplicar a la comprensión del texto los constituyentes y la organización de estructuras sintácticas de uso común en la comunicación escrita, (por ejemplo estructura exclamativa para expresar sorpresa). CCL, CAA, SIEP.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Reconocer léxico escrito de uso común relativo a asuntos cotidianos y a temas generales o relacionados con los propios intereses, estudios y ocupaciones, e inferir del contexto y del </w:t>
            </w:r>
            <w:proofErr w:type="spellStart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cotexto</w:t>
            </w:r>
            <w:proofErr w:type="spellEnd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, con o sin apoyo visual, los significados de algunas palabras y expresiones que se desconocen. CCL, CEC.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Reconocer convenciones ortográficas, tipográficas y de puntuación, así como abreviaturas y símbolos de uso común (por ejemplo: uso del apóstrofo, &amp;, etc.), y sus significados asociados. CCL, CAA.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Identificar elementos culturales o geográficos propios de países y culturas donde se habla la lengua extranjera y mostrar interés por conocerlos. CAA, CSC, CEC.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Valorar la lengua extranjera como instrumento para comunicarse y dar a conocer la cultura andaluza. SIEP, CEC.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Identifica, con ayuda de la imagen, instrucciones de funcionamiento y manejo de aparatos electrónicos o de máquinas, así como instrucciones para la realización de actividades y normas de seguridad (p. e., en un centro escolar, un lugar público o una zona de ocio).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Entiende los puntos principales de anuncios y material publicitario de revistas o Internet formulados de manera simple y clara, y relacionados con asuntos de su interés, en los ámbitos personal, académico y ocupacional.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B33BC" w:rsidRPr="00AA2A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Comprende correspondencia personal en cualquier formato en la que se habla de uno mismo; se describen personas, objetos y lugares; se narran acontecimientos pasados, presentes y futuros, reales o imaginarios, y se expresan sentimientos, deseos y opiniones sobre temas generales, conocidos o de su interés.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Entiende lo esencial de correspondencia formal en la que se le informa sobre asuntos de su interés en el contexto personal, educativo u ocupacional (p. e. sobre un curso de idiomas o una compra por Internet).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Capta las ideas principales de textos periodísticos breves en cualquier soporte si los números, los nombres, las ilustraciones y los títulos vehiculan gran parte del mensaje.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Entiende información específica esencial en páginas Web y otros materiales de referencia o consulta claramente estructurados sobre temas relativos a materias académicas, asuntos ocupacionales, o de su interés (p. e. sobre un tema curricular, un programa informático, una ciudad, un deporte o el medio ambiente), siempre que pueda releer las secciones difíciles.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Comprende lo esencial (p. e. en lecturas para jóvenes) de historias de ficción breves y bien estructuradas y se hace una idea del carácter de los distintos personajes, sus relaciones y del argumento.</w:t>
            </w:r>
          </w:p>
        </w:tc>
        <w:tc>
          <w:tcPr>
            <w:tcW w:w="1062" w:type="dxa"/>
          </w:tcPr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CCL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CMTC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CSC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</w:tc>
      </w:tr>
      <w:tr w:rsidR="00914DBE" w:rsidRPr="00AA2AB3" w:rsidTr="00354EC4">
        <w:tc>
          <w:tcPr>
            <w:tcW w:w="3652" w:type="dxa"/>
          </w:tcPr>
          <w:p w:rsidR="00914DBE" w:rsidRPr="00AA2AB3" w:rsidRDefault="00914DBE" w:rsidP="004B33B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PRODUCCIÓN DE TEXTOS ESCRITOS: EXPRESIÓN E INTERACCIÓN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Escribir en papel o en soporte electrónico, textos breves, sencillos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 CCL, CD, SIEP.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Conocer y aplicar estrategias adecuadas para elaborar textos escritos breves y de estructura simple; 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por ejemplo copiando formatos, fórmulas y modelos convencionales propios de cada tipo de texto. CCL, CAA, SIEP.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Incorporar a la producción del texto escrito los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contexto de comunicación. CCL, SIEP.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Dominar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 CCL, CAA, SIEP.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mensaje. CCL, CEC.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Conocer y aplicar, de manera que el texto resulte comprensible en su mayor parte, los signos de puntuación elementales (por ejemplo el punto y la coma) y las reglas ortográficas básicas (por ejemplo el uso de mayúsculas y minúsculas, o uso del apóstrofo), así como las convenciones ortográficas más habituales en la redacción de textos en soporte electrónico (por ejemplo SMS). CCL, CAA, SIEP.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Identificar algunos elementos culturales o geográficos propios de países y culturas donde se habla la lengua extranjera y mostrar interés por conocerlos. CAA, CSC, CEC.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Valorar la lengua extranjera como instrumento para comunicarse y dar a conocer la cultura andaluza. SIEP, CEC.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Completa un cuestionario sencillo con información personal y relativa a su formación, ocupación, intereses o aficiones (p. e. para suscribirse a una publicación digital, matricularse en un taller, o asociarse a un club deportivo).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notas y mensajes (SMS, </w:t>
            </w:r>
            <w:proofErr w:type="spellStart"/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, chats), en los que se hacen breves comentarios o se dan instrucciones e indicaciones relacionadas con actividades y situaciones de la vida cotidiana y de su interés.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notas, anuncios y mensajes breves (p. e. en </w:t>
            </w:r>
            <w:proofErr w:type="spellStart"/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>Twitter</w:t>
            </w:r>
            <w:proofErr w:type="spellEnd"/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>Facebook</w:t>
            </w:r>
            <w:proofErr w:type="spellEnd"/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) relacionados con actividades y situaciones de la vida cotidiana, de su interés personal o sobre temas de actualidad, respetando las convenciones 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y normas de cortesía y de la </w:t>
            </w:r>
            <w:proofErr w:type="spellStart"/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>netiqueta</w:t>
            </w:r>
            <w:proofErr w:type="spellEnd"/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4B33BC" w:rsidRPr="00AA2A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informes muy breves en formato convencional con información sencilla y relevante sobre hechos habituales y los motivos de ciertas acciones, en los ámbitos académico y ocupacional, describiendo de manera sencilla situaciones, personas, objetos y lugares y señalando los principales acontecimientos de forma esquemática.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correspondencia personal en la que se establece y mantiene el contacto social (p. e., con amigos en otros países), se intercambia información, se describen en términos sencillos sucesos importantes y experiencias personales (p. e. la victoria en una competición); se dan instrucciones, se hacen y aceptan ofrecimientos y sugerencias (p. e. se cancelan, confirman o modifican una invitación o unos planes), y se expresan opiniones de manera sencilla. 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BE" w:rsidRPr="00AA2AB3" w:rsidRDefault="004B33BC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  <w:r w:rsidR="00914DBE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correspondencia formal básica y breve, dirigida a instituciones públicas o privadas o entidades comerciales, solicitando o dando la información requerida de manera sencilla y observando las convenciones formales y normas de cortesía básicas de este tipo de textos.</w:t>
            </w:r>
          </w:p>
        </w:tc>
        <w:tc>
          <w:tcPr>
            <w:tcW w:w="1062" w:type="dxa"/>
          </w:tcPr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CCL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  <w:p w:rsidR="00914DBE" w:rsidRPr="00AA2AB3" w:rsidRDefault="00914DBE" w:rsidP="00354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62D" w:rsidRPr="00AA2AB3" w:rsidTr="00354EC4">
        <w:tc>
          <w:tcPr>
            <w:tcW w:w="8541" w:type="dxa"/>
            <w:gridSpan w:val="3"/>
          </w:tcPr>
          <w:p w:rsidR="00BA162D" w:rsidRPr="00AA2AB3" w:rsidRDefault="00BA162D" w:rsidP="00354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4º E.S.O. (RD 1105/2014 Y ORDEN DE 14 DE JULIO DE 2016)</w:t>
            </w:r>
          </w:p>
        </w:tc>
      </w:tr>
      <w:tr w:rsidR="00BE6E78" w:rsidRPr="00AA2AB3" w:rsidTr="00E15C08">
        <w:tc>
          <w:tcPr>
            <w:tcW w:w="3652" w:type="dxa"/>
          </w:tcPr>
          <w:p w:rsidR="00BE6E78" w:rsidRPr="00AA2AB3" w:rsidRDefault="00101282" w:rsidP="004B33BC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COMPRENSIÓN DE TEXTOS ORALES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1E55" w:rsidRPr="00AA2AB3" w:rsidRDefault="005D1E55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Identificar la información esencial y algunos de los detalles más relevantes en textos orales breves o de longitud media y bien estructurados, transmitidos de viva voz o por medios técnicos y articulados a velocidad media, en un registro formal, informal o neutro, y que versen sobre asuntos cotidianos en situaciones habituales, siempre que las condiciones acústicas no distorsionen el mensaje y se pueda volver a escuchar lo dicho. CCL, CD. </w:t>
            </w:r>
          </w:p>
          <w:p w:rsidR="005D1E55" w:rsidRPr="00AA2AB3" w:rsidRDefault="005D1E55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1E55" w:rsidRPr="00AA2AB3" w:rsidRDefault="005D1E55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Conocer y saber aplicar las estrategias más adecuadas para la comprensión del sentido general, la información esencial, las ideas principales y los detalles más relevantes del texto. CCL, CAA. </w:t>
            </w:r>
          </w:p>
          <w:p w:rsidR="005D1E55" w:rsidRPr="00AA2AB3" w:rsidRDefault="005D1E55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EE2" w:rsidRPr="00AA2AB3" w:rsidRDefault="005D1E55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Conocer y utilizar para la comprensión del texto los aspectos socioculturales y sociolingüísticos relativos a la vida cotidiana (hábitos de estudio y actividades de ocio), condiciones de vida (entorno), relaciones 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interpersonales (en el ámbito privado, en el centro educativo), comportamiento (gestos, expresiones faciales, uso de la voz, contacto visual) y convenciones soci</w:t>
            </w:r>
            <w:r w:rsidR="00D95EE2" w:rsidRPr="00AA2AB3">
              <w:rPr>
                <w:rFonts w:ascii="Times New Roman" w:hAnsi="Times New Roman" w:cs="Times New Roman"/>
                <w:sz w:val="16"/>
                <w:szCs w:val="16"/>
              </w:rPr>
              <w:t>ales (costumbres, tradiciones).</w:t>
            </w:r>
          </w:p>
          <w:p w:rsidR="00B92F8F" w:rsidRDefault="005D1E55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CCL, CSC. </w:t>
            </w:r>
          </w:p>
          <w:p w:rsidR="00B92F8F" w:rsidRDefault="00B92F8F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EE2" w:rsidRPr="00AA2AB3" w:rsidRDefault="005D1E55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Distinguir la función o funciones comunicativas más relevantes del texto y patrones discursivos básicos relativos a la organización textual (introducción del tema, desarrollo y cierre). CCL, CAA. </w:t>
            </w:r>
          </w:p>
          <w:p w:rsidR="00D95EE2" w:rsidRPr="00AA2AB3" w:rsidRDefault="00D95EE2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EE2" w:rsidRPr="00AA2AB3" w:rsidRDefault="005D1E55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Aplicar a la comprensión del texto los conocimientos sobre los constituyentes y la organización de patrones sintácticos y discursivos de uso muy frecuente en la comunicación oral. CCL, CAA, SIEP. </w:t>
            </w:r>
          </w:p>
          <w:p w:rsidR="00D95EE2" w:rsidRPr="00AA2AB3" w:rsidRDefault="00D95EE2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EE2" w:rsidRPr="00AA2AB3" w:rsidRDefault="005D1E55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Reconocer léxico oral de uso común relativo a asuntos cotidianos y a temas generales o relacionados con los propios intereses, estudios e inferir del contexto y del </w:t>
            </w:r>
            <w:proofErr w:type="spellStart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cotexto</w:t>
            </w:r>
            <w:proofErr w:type="spellEnd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, con apoyo visual, los significados de algunas palabras y expresiones. CCL, CAA. </w:t>
            </w:r>
          </w:p>
          <w:p w:rsidR="00D95EE2" w:rsidRPr="00AA2AB3" w:rsidRDefault="00D95EE2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EE2" w:rsidRPr="00AA2AB3" w:rsidRDefault="005D1E55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Discriminar patrones fonológicos, patrones sonoros, acentuales, rítmicos y de entonación de uso común, y reconocer los significados e intenciones comunicativas más generales relacionados con los mis</w:t>
            </w:r>
            <w:r w:rsidR="00D95EE2" w:rsidRPr="00AA2AB3">
              <w:rPr>
                <w:rFonts w:ascii="Times New Roman" w:hAnsi="Times New Roman" w:cs="Times New Roman"/>
                <w:sz w:val="16"/>
                <w:szCs w:val="16"/>
              </w:rPr>
              <w:t>mos. CCL, CAA</w:t>
            </w:r>
          </w:p>
          <w:p w:rsidR="00D95EE2" w:rsidRPr="00AA2AB3" w:rsidRDefault="00D95EE2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282" w:rsidRPr="00AA2AB3" w:rsidRDefault="005D1E55" w:rsidP="00A93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- Identificar algunos elementos culturales o geográficos propios de países y culturas donde se habla la lengua extranjera y mostrar interés por conocerlos. CAA, CSC, CEC. - Valorar la lengua extranjera como instrumento para comunicarse y dar a conocer la cultura andaluza. SIEP, CEC.</w:t>
            </w:r>
          </w:p>
        </w:tc>
        <w:tc>
          <w:tcPr>
            <w:tcW w:w="3827" w:type="dxa"/>
          </w:tcPr>
          <w:p w:rsidR="003F3C4C" w:rsidRPr="00AA2AB3" w:rsidRDefault="0010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4B33BC" w:rsidRPr="00AA2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Capta los puntos principales y detalles relevantes de mensajes grabados o de viva voz, claramente articulados, que contengan instrucciones, indicaciones u otra información, incluso de tipo técnico (p. e. en contestadores automáticos, o sobre cómo realizar un experimento en clase o cómo utilizar una máquina o dispositivo en el ámbito ocupacional).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4B3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101282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Entiende lo que se le dice en transacciones y gestiones cotidianas y estructuradas (p. e. en bancos, tiendas, hoteles, restaurantes, transportes, centros educativos, lugares de trabajo), o menos habituales (p. e. en una farmacia, un hospital, en una comisaría o un organismo público), si puede pedir confirmación de algunos detalles.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4B3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101282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Identifica las ideas principales y detalles relevantes de una conversación formal o informal de cierta duración entre dos o más interlocutores que tiene lugar en su presencia y en la que se tratan temas conocidos o de carácter general o cotidiano, cuando el discurso está </w:t>
            </w:r>
            <w:r w:rsidR="00101282"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articulado con claridad y en una variedad estándar de la lengua.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E25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101282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Comprende, en una conversación informal en la que participa, explicaciones o justificaciones de puntos de vista y opiniones sobre diversos asuntos de interés personal, cotidianos o menos habituales, así como la formulación de hipótesis, la expresión de sentimientos y la descripción de aspectos abstractos de temas como, p. e., la música, el cine, la literatura o los temas de actualidad.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E25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="00101282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Comprende, en una conversación formal, o entrevista en la que participa (p. e. en centros de estudios o de trabajo), información relevante y detalles sobre asuntos prácticos relativos a actividades académicas u ocupacionales de carácter habitual y predecible, siempre que pueda pedir que se le repita, o que se reformule, aclare o elabore, algo de lo que se le ha dicho.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E25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101282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Distingue, con apoyo visual o escrito, las ideas principales e información relevante en presentaciones o charlas bien estructuradas y de exposición clara sobre temas conocidos o de su interés relacionados con el ámbito educativo u ocupacional (p. e., sobre un tema académico o de divulgación científica, o una charla sobre la formación profesional en otros países).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E78" w:rsidRPr="00AA2AB3" w:rsidRDefault="00E25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101282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Identifica la idea principal y aspectos significativos de noticias de televisión claramente articuladas cuando hay apoyo visual que complementa el discurso, así como lo esencial de anuncios publicitarios, series y películas bien estructurados y articulados con claridad, en una variedad estándar de la lengua, y cuando las imágenes facilitan la comprensión.</w:t>
            </w:r>
          </w:p>
        </w:tc>
        <w:tc>
          <w:tcPr>
            <w:tcW w:w="1062" w:type="dxa"/>
          </w:tcPr>
          <w:p w:rsidR="000C773F" w:rsidRPr="00AA2AB3" w:rsidRDefault="000C773F" w:rsidP="000C7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CCL</w:t>
            </w:r>
          </w:p>
          <w:p w:rsidR="000C773F" w:rsidRPr="00AA2AB3" w:rsidRDefault="000C773F" w:rsidP="000C7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0C773F" w:rsidRPr="00AA2AB3" w:rsidRDefault="000C773F" w:rsidP="000C7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0C773F" w:rsidRPr="00AA2AB3" w:rsidRDefault="000C773F" w:rsidP="000C7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0C773F" w:rsidRPr="00AA2AB3" w:rsidRDefault="000C773F" w:rsidP="000C7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  <w:p w:rsidR="000C773F" w:rsidRPr="00AA2AB3" w:rsidRDefault="000C773F" w:rsidP="000C7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6A53DC" w:rsidRPr="00AA2AB3" w:rsidRDefault="006A53DC" w:rsidP="00294296">
            <w:pPr>
              <w:rPr>
                <w:rFonts w:ascii="Times New Roman" w:hAnsi="Times New Roman" w:cs="Times New Roman"/>
              </w:rPr>
            </w:pPr>
          </w:p>
        </w:tc>
      </w:tr>
      <w:tr w:rsidR="00BE6E78" w:rsidRPr="00AA2AB3" w:rsidTr="00E15C08">
        <w:tc>
          <w:tcPr>
            <w:tcW w:w="3652" w:type="dxa"/>
          </w:tcPr>
          <w:p w:rsidR="009C78C0" w:rsidRPr="00AA2AB3" w:rsidRDefault="009C78C0" w:rsidP="00E250F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PRODUCCIÓN DE TEXTOS ORALES: EXPRESIÓN E INTERACCIÓN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30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Producir textos breves o de longitud media y comprensibles, tanto en conversación cara a cara, como por teléfono u otros medios técnicos, en un registro neutro, formal o informal, con un lenguaje sencillo, en los que se da, se solicita y se intercambia información sobre temas de importancia</w:t>
            </w:r>
            <w:r w:rsidR="00B92F8F">
              <w:rPr>
                <w:rFonts w:ascii="Times New Roman" w:hAnsi="Times New Roman" w:cs="Times New Roman"/>
                <w:sz w:val="16"/>
                <w:szCs w:val="16"/>
              </w:rPr>
              <w:t xml:space="preserve"> en la vida cotidiana y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asuntos conocidos o de interés personal o educativo y se justifican de manera simple pero suficiente los motivos de determinadas acciones o planes, a pesar de eventuales interrupciones o vacilaciones, pausas evidentes, reformulaciones discursivas, selección de expresiones y estructuras y peticiones de repetición por parte del interlocutor. CCL, CD, SIEP.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30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Conocer y saber aplicar las estrategias más adecuadas para producir textos orales </w:t>
            </w:r>
            <w:proofErr w:type="spellStart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monológicos</w:t>
            </w:r>
            <w:proofErr w:type="spellEnd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y dialógicos breves y de estructura simple y clara, utilizando entre otros, procedimientos como la adaptación del mensaje a patrones de la primera lengua u otras, o el uso de elementos léxicos aproximados ante la ausencia de otros más precisos. CCL, CAA, SIEP.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30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Incorporar a la producción de los textos orales algunos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30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Llevar a cabo las funciones demandadas por el propósito comunicativo, utilizando los exponentes y los patrones discursivos más comunes para organizar 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el texto de manera sencilla y coherente con el contexto. CCL, SIEP.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30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Mostrar control sobre un repertorio limitado de estructuras sintácticas de uso habitual y emplear para comunicarse mecanismos sencillos lo bastante ajustados al contexto y a la intención comunicativa: repetición léxica, elipsis, deixis personal, espacial y temporal, yuxtaposición y conectores y marcadores conversacionales fr</w:t>
            </w:r>
            <w:r w:rsidR="00B92F8F">
              <w:rPr>
                <w:rFonts w:ascii="Times New Roman" w:hAnsi="Times New Roman" w:cs="Times New Roman"/>
                <w:sz w:val="16"/>
                <w:szCs w:val="16"/>
              </w:rPr>
              <w:t>ecuentes entre otros. CCL, CAA.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30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Utilizar un repertorio léxico oral suficiente para comunicar información, relativo a temas generales relacionados con situaciones habituales y cotidianas, susceptible de adaptación en situaciones menos habituales. CCL, CAA.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30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Pronunciar y entonar de manera clara e inteligible, aunque a veces resulte evidente el acento extranjero o se cometan errores de pronunciación esporádicos, siempre que no interrumpan la comunicación, y aunque sea necesario repetir de vez en cuando para ayudar a la comprensión. CCL, CAA.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30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Manejar frases cortas, grupos de palabras y fórmulas para comunicarse en intercambios breves en situaciones habituales y cotidianas, interrumpiendo en ocasiones el discurso para buscar expresiones, articular palabras menos frecuentes y reparar la comunicación en situaciones menos comunes. CCL, CAA.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30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Interactuar de manera sencilla pero efectiva en intercambios claramente estructurados, utilizando fórmulas o gestos simples para tomar o ceder el turno de palabra, aunque se dependa en gran medida de la actuación del interlocutor. CCL, CAA.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30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Identificar elementos culturales o geográficos propios de países y culturas donde se habla la lengua extranjera y mostrar interés por conocerlos. CAA, CSC, CEC.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E78" w:rsidRPr="00AA2AB3" w:rsidRDefault="00230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Valorar la lengua extranjera como instrumento para comunicarse y dar a conocer la cultura andaluza. SIEP, CEC, CAA.</w:t>
            </w:r>
          </w:p>
        </w:tc>
        <w:tc>
          <w:tcPr>
            <w:tcW w:w="3827" w:type="dxa"/>
          </w:tcPr>
          <w:p w:rsidR="003F3C4C" w:rsidRPr="00AA2AB3" w:rsidRDefault="00E25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  <w:r w:rsidR="002468EC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Hace presentaciones breves, bien estructuradas, ensayadas previamente y con apoyo visual (p. e. PowerPoint), sobre aspectos concretos de temas académicos u ocupacionales de su interés, organizando la información básica de manera coherente, explicando las ideas principales brevemente y con claridad y respondiendo a preguntas sencillas de los oyentes articuladas de manera clara y a velocidad media.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246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250F7" w:rsidRPr="00AA2A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Se desenvuelve adecuadamente en situaciones cotidianas y menos habituales que pueden surgir durante un viaje o estancia en otros países por motivos personales, educativos u ocupacionales (transporte, alojamiento, comidas, compras, estudios, trabajo, relaciones con las autoridades, salud, ocio), y sabe solicitar atención, información, ayuda o explicaciones, y hacer una reclamación o una gestión formal de manera sencilla pero correcta y adecuada al contexto.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E25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2468EC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Participa adecuadamente en conversaciones informales cara a cara o por teléfono u otros medios técnicos, sobre asuntos cotidianos o menos habituales, en las que intercambia información y expresa y justifica brevemente opiniones y puntos de vista; narra y describe de forma coherente hechos ocurridos en el pasado o planes de futuro reales o inventados; formula hipótesis; hace sugerencias; pide y da indicaciones o instrucciones con cierto detalle; expresa y justifica sentimientos, y describe aspectos concretos y abstractos de temas como, por ejemplo, la música, el cine, la literatura o los temas de actualidad.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E78" w:rsidRPr="00AA2AB3" w:rsidRDefault="00E25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="002468EC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Toma parte en conversaciones formales, entrevistas y reuniones de carácter académico u ocupacional, sobre temas habituales en estos contextos, intercambiando información pertinente sobre hechos concretos, pidiendo y dando instrucciones o soluciones a problemas prácticos, planteando sus puntos de vista de </w:t>
            </w:r>
            <w:r w:rsidR="002468EC"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manera sencilla y con claridad, y razonando y explicando brevemente y de manera coherente sus acciones, opiniones y planes.</w:t>
            </w:r>
          </w:p>
        </w:tc>
        <w:tc>
          <w:tcPr>
            <w:tcW w:w="1062" w:type="dxa"/>
          </w:tcPr>
          <w:p w:rsidR="000C773F" w:rsidRPr="00AA2AB3" w:rsidRDefault="000C773F" w:rsidP="000C773F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CCL</w:t>
            </w:r>
          </w:p>
          <w:p w:rsidR="000C773F" w:rsidRPr="00AA2AB3" w:rsidRDefault="000C773F" w:rsidP="000C773F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0C773F" w:rsidRPr="00AA2AB3" w:rsidRDefault="000C773F" w:rsidP="000C773F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0C773F" w:rsidRPr="00AA2AB3" w:rsidRDefault="000C773F" w:rsidP="000C773F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0C773F" w:rsidRPr="00AA2AB3" w:rsidRDefault="000C773F" w:rsidP="000C773F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C444E1" w:rsidRPr="00AA2AB3" w:rsidRDefault="000C773F" w:rsidP="000C7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</w:tc>
      </w:tr>
      <w:tr w:rsidR="00101282" w:rsidRPr="00AA2AB3" w:rsidTr="00E15C08">
        <w:tc>
          <w:tcPr>
            <w:tcW w:w="3652" w:type="dxa"/>
          </w:tcPr>
          <w:p w:rsidR="00E15C08" w:rsidRPr="00AA2AB3" w:rsidRDefault="005F039F" w:rsidP="00E250F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COMPRENS</w:t>
            </w:r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>IÓN DE TEXTOS ESCRITOS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602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Identificar la información esencial, los puntos más relevantes y detalles importantes en textos breves y bien estructurados, escritos en un registro informal o neutro, que traten asuntos cotidianos, de temas de interés o relevantes para los propios estudios y que contengan estructuras sencillas y un léxico de uso común tanto en formato impreso como en soporte digital. CCL, CMCT, CD.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602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Conocer y saber aplicar las estrategias más adecuadas para la comprensión del sentido general, la información esencial, los puntos e ideas principales o los detalles relevantes del texto. CCL, CAA, SIEP.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602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Conocer y utilizar para la comprensión del texto los aspectos</w:t>
            </w:r>
            <w:r w:rsidR="00B92F8F">
              <w:rPr>
                <w:rFonts w:ascii="Times New Roman" w:hAnsi="Times New Roman" w:cs="Times New Roman"/>
                <w:sz w:val="16"/>
                <w:szCs w:val="16"/>
              </w:rPr>
              <w:t xml:space="preserve"> socioculturales y sociolingüís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ticos relativos a la vida cotidiana (hábitos de estudio y trabajo, actividades de ocio, incluidas manifestaciones artísti</w:t>
            </w:r>
            <w:r w:rsidR="00B92F8F">
              <w:rPr>
                <w:rFonts w:ascii="Times New Roman" w:hAnsi="Times New Roman" w:cs="Times New Roman"/>
                <w:sz w:val="16"/>
                <w:szCs w:val="16"/>
              </w:rPr>
              <w:t xml:space="preserve">cas como 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la música o el cine, condiciones de vida (entorno, estructura social), relaciones personales (entre hombres y mujeres, en el trabajo, en el centro educativo) y convenciones sociales (costumbres, tradiciones). CCL, CSC.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602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Distinguir la función o funciones comunicativas 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más relevantes del texto y un repertorio de sus exponentes más comunes, así como patrones discursivos de uso frecuente relativos a la organización textual: introducción del tema, desarrollo y cambio temático y cierre textual. CCL, CAA.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602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Reconocer, y aplicar a la comprensión del texto los constituyentes y la organización de estructuras sintácticas de uso común en la comunicación escrita, (por ejemplo estructura exclamativa para expresar sorpresa). CCL, CAA, SIEP.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602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Reconocer léxico escrito de uso común relativo a asuntos cotidianos y a temas generales o relacionados con los propios intereses, estudios y ocupaciones, e inferir del contexto y del contexto, con o sin apoyo visual, los significados de algunas palabras y expresiones que se desconocen. CCL, CEC.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602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Reconocer convenciones ortográficas, tipográficas y de puntuación, así como abreviaturas y símbolos de uso común (por ejemplo uso del apóstrofo, &amp;), y sus significados asociados. CCL, CAA.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8F" w:rsidRDefault="002602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Identificar elementos culturales o geográficos propios de países y culturas donde se habla la lengua extranjera y mostrar interés por conocerlos. CAA, CSC, CEC. </w:t>
            </w:r>
          </w:p>
          <w:p w:rsidR="00B92F8F" w:rsidRDefault="00B92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282" w:rsidRPr="00AA2AB3" w:rsidRDefault="002602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Valorar la lengua extranjera como instrumento para comunicarse y dar a conocer la cultura andaluza. SIEP, CEC.</w:t>
            </w:r>
          </w:p>
        </w:tc>
        <w:tc>
          <w:tcPr>
            <w:tcW w:w="3827" w:type="dxa"/>
          </w:tcPr>
          <w:p w:rsidR="003F3C4C" w:rsidRPr="00AA2AB3" w:rsidRDefault="00E25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</w:t>
            </w:r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Identifica información relevante en instrucciones detalladas sobre el uso de aparatos, dispositivos o programas informáticos, y sobre la realización de actividades y normas de seguridad o de convivencia (p. e. en un evento cultural, en una residencia de estudiantes o en un contexto ocupacional).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E25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Entiende el sentido general, los puntos principales e información relevante de anuncios y comunicaciones de carácter público, institucional o corporativo y claramente estructurados, relacionados con asuntos de su interés personal, académico u ocupacional (p. e. sobre ocio, cursos, becas, ofertas de trabajo).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4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Comprende correspondencia personal, en cualquier soporte incluyendo foros online o blogs, en la que se describen con cierto detalle hechos y experiencias, impresiones y sentimientos; se narran hechos y experiencias, reales o imaginarios, y se intercambian información, ideas y opiniones sobre aspectos tanto abstractos como concretos de temas generales, conocidos o de su interés.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4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Entiende lo suficiente de cartas, faxes o correos electrónicos de carácter formal, oficial o institucional como para poder reaccionar en consecuencia (p. e. si se le solicitan documentos para una estancia de estudios en el extranjero).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4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3.5</w:t>
            </w:r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Localiza con facilidad información específica de carácter concreto en textos periodísticos en cualquier soporte, bien estructurados y de extensión media, tales como noticias glosadas; reconoce ideas significativas de artículos divulgativos sencillos, e identifica las conclusiones principales en textos de carácter claramente argumentativo, siempre que pueda releer las secciones difíciles.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4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Entiende información específica de carácter concreto en páginas Web y otros materiales de referencia o consulta claramente estructurados (p. e. enciclopedias, diccionarios, monografías, presentaciones) sobre temas relativos a materias académicas o asuntos ocupacionales relacionados con su especialidad o con sus intereses.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282" w:rsidRPr="00AA2AB3" w:rsidRDefault="004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Comprende los aspectos generales y los detalles más relevantes de textos de ficción y textos literarios contemporáneos breves, bien estructurados y en una variante estándar de la lengua, en los que el argumento es lineal y puede seguirse sin dificultad, y los personajes y sus relaciones se describen de manera clara y sencilla.</w:t>
            </w:r>
          </w:p>
        </w:tc>
        <w:tc>
          <w:tcPr>
            <w:tcW w:w="1062" w:type="dxa"/>
          </w:tcPr>
          <w:p w:rsidR="000C773F" w:rsidRPr="00AA2AB3" w:rsidRDefault="000C773F" w:rsidP="000C7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CCL</w:t>
            </w:r>
          </w:p>
          <w:p w:rsidR="000C773F" w:rsidRPr="00AA2AB3" w:rsidRDefault="000C773F" w:rsidP="000C7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CMTC</w:t>
            </w:r>
          </w:p>
          <w:p w:rsidR="000C773F" w:rsidRPr="00AA2AB3" w:rsidRDefault="000C773F" w:rsidP="000C7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0C773F" w:rsidRPr="00AA2AB3" w:rsidRDefault="000C773F" w:rsidP="000C7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0C773F" w:rsidRPr="00AA2AB3" w:rsidRDefault="000C773F" w:rsidP="000C7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0C773F" w:rsidRPr="00AA2AB3" w:rsidRDefault="000C773F" w:rsidP="000C7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5F039F" w:rsidRPr="00AA2AB3" w:rsidRDefault="000C773F" w:rsidP="000C7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  <w:p w:rsidR="00101282" w:rsidRPr="00AA2AB3" w:rsidRDefault="00101282">
            <w:pPr>
              <w:rPr>
                <w:rFonts w:ascii="Times New Roman" w:hAnsi="Times New Roman" w:cs="Times New Roman"/>
              </w:rPr>
            </w:pPr>
          </w:p>
        </w:tc>
      </w:tr>
      <w:tr w:rsidR="00101282" w:rsidRPr="00AA2AB3" w:rsidTr="00E15C08">
        <w:tc>
          <w:tcPr>
            <w:tcW w:w="3652" w:type="dxa"/>
          </w:tcPr>
          <w:p w:rsidR="00E15C08" w:rsidRPr="00AA2AB3" w:rsidRDefault="00E15C08" w:rsidP="004C3926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PRODUCCIÓN DE TEXTOS ESCRITOS</w:t>
            </w:r>
          </w:p>
          <w:p w:rsidR="00DF72BF" w:rsidRPr="00AA2AB3" w:rsidRDefault="00DF72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D3E" w:rsidRDefault="00832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Escribir en papel o en soporte electrónico, textos breves o de longitud media, sencillos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 CCL, CD, SIEP.</w:t>
            </w:r>
          </w:p>
          <w:p w:rsidR="00B92F8F" w:rsidRDefault="00832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1D3E" w:rsidRDefault="00832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Conocer, seleccionar y aplicar estrategias adecuadas para elaborar textos escritos breves o de media longitud por ejemplo </w:t>
            </w:r>
            <w:proofErr w:type="spellStart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refraseando</w:t>
            </w:r>
            <w:proofErr w:type="spellEnd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estructuras a partir de otros textos de características y propósitos comunicativos similares, copiando formatos, fórmulas y modelos convencionales propios de cada tipo de texto. CCL, CAA, SIEP. </w:t>
            </w:r>
          </w:p>
          <w:p w:rsidR="002A1D3E" w:rsidRDefault="002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D3E" w:rsidRDefault="00832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Incorporar a la producción del texto escrito los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 </w:t>
            </w:r>
          </w:p>
          <w:p w:rsidR="002A1D3E" w:rsidRDefault="002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D3E" w:rsidRDefault="00832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contexto de comunicación. CCL, SIEP. </w:t>
            </w:r>
          </w:p>
          <w:p w:rsidR="002A1D3E" w:rsidRDefault="002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D3E" w:rsidRDefault="00832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Dominar un repertorio limitado de estructuras sintácticas de uso habitual y emplear mecanismos sencillos ajustados al contexto y a la intención comunicativa (repetición léxica, elipsis, deixis personal, espacial y temporal, yuxtaposición, y 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conectores y marcadores discursivos frecuentes). </w:t>
            </w:r>
            <w:r w:rsidR="00B92F8F">
              <w:rPr>
                <w:rFonts w:ascii="Times New Roman" w:hAnsi="Times New Roman" w:cs="Times New Roman"/>
                <w:sz w:val="16"/>
                <w:szCs w:val="16"/>
              </w:rPr>
              <w:t>CCL, CAA, SIEP.</w:t>
            </w:r>
          </w:p>
          <w:p w:rsidR="00B92F8F" w:rsidRDefault="00832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1D3E" w:rsidRDefault="00832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mensaje. CCL, CEC. </w:t>
            </w:r>
          </w:p>
          <w:p w:rsidR="002A1D3E" w:rsidRDefault="002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D3E" w:rsidRDefault="00832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Conocer y aplicar, de manera que el texto resulte comprensible en su mayor parte, los signos de puntuación elementales (por ejemplo el punto, la coma) y las reglas ortográficas básicas (por ejemplo uso de mayúsculas y minúsculas, o uso del apóstrofo), así como las convenciones ortográficas más habituales en la redacción de textos en soporte electrónico (por ejemplo SMS). CCL, CAA, SIEP. </w:t>
            </w:r>
          </w:p>
          <w:p w:rsidR="002A1D3E" w:rsidRDefault="002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D3E" w:rsidRDefault="00832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- Identificar algunos elementos culturales o geográficos propios de países y culturas donde se habla la lengua extranjera y mostrar interés por conocerlos. CAA, CSC, CEC. </w:t>
            </w:r>
          </w:p>
          <w:p w:rsidR="002A1D3E" w:rsidRDefault="002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282" w:rsidRPr="00AA2AB3" w:rsidRDefault="00832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- Valorar la lengua extranjera como instrumento para comunicarse y dar a conocer la cultura andaluza. SIEP, CEC.</w:t>
            </w:r>
          </w:p>
        </w:tc>
        <w:tc>
          <w:tcPr>
            <w:tcW w:w="3827" w:type="dxa"/>
          </w:tcPr>
          <w:p w:rsidR="003F3C4C" w:rsidRPr="00AA2AB3" w:rsidRDefault="004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</w:t>
            </w:r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Completa un cuestionario detallado con información personal, académica o laboral (p. e. para hacerse miembro de una asociación, o para solicitar una beca).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4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su </w:t>
            </w:r>
            <w:proofErr w:type="spellStart"/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>curriculum</w:t>
            </w:r>
            <w:proofErr w:type="spellEnd"/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vitae en formato electrónico, siguiendo, p. e., el modelo </w:t>
            </w:r>
            <w:proofErr w:type="spellStart"/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>Europass</w:t>
            </w:r>
            <w:proofErr w:type="spellEnd"/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4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Toma notas, mensajes y apuntes con información sencilla y relevante sobre asuntos habituales y aspectos concretos en los ámbitos personal, académico y ocupacional dentro de su especialidad o área de interés.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E15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4C3926" w:rsidRPr="00AA2A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notas, anuncios, mensajes y comentarios breves, en cualquier soporte, en los que solicita y transmite información y opiniones sencillas y en los que resalta los aspectos que le resultan importantes (p. e. en una página Web o una revista juveniles, o dirigidos a un profesor o profesora o un compañero), respetando las convenciones y normas de cortesía y de la </w:t>
            </w:r>
            <w:proofErr w:type="spellStart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netiqueta</w:t>
            </w:r>
            <w:proofErr w:type="spellEnd"/>
            <w:r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4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Escribe, en un formato convencional, informes breves y sencillos en los que da información esencial sobre un tema académico, ocupacional, o menos habitual (p. e. un accidente), describiendo brevemente situaciones, personas, objetos y lugares; narrando acontecimientos en una clara secuencia lineal, y explicando de manera sencilla los motivos de ciertas acciones.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C4C" w:rsidRPr="00AA2AB3" w:rsidRDefault="004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correspondencia personal y participa en foros, blogs y chats en los que describe experiencias, impresiones y sentimientos; narra, de forma lineal y coherente, hechos relacionados con su ámbito de interés, actividades y experiencias pasadas (p. e. sobre un viaje, sus mejores vacaciones, un acontecimiento importante, un libro, una película), o hechos imaginarios; e intercambia información e ideas sobre temas concretos, señalando los aspectos que le parecen importantes y justificando brevemente sus opiniones sobre los mismos. </w:t>
            </w:r>
          </w:p>
          <w:p w:rsidR="003F3C4C" w:rsidRPr="00AA2AB3" w:rsidRDefault="003F3C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282" w:rsidRPr="00AA2AB3" w:rsidRDefault="004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AB3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t xml:space="preserve"> Escribe correspondencia formal básica, dirigida a </w:t>
            </w:r>
            <w:r w:rsidR="00E15C08" w:rsidRPr="00AA2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instituciones públicas o privadas o entidades comerciales, fundamentalmente destinada a pedir o dar información, solicitar un servicio o realizar una reclamación u otra gestión sencilla, observando las convenciones formales y normas de cortesía usuales en este tipo de textos.</w:t>
            </w:r>
          </w:p>
        </w:tc>
        <w:tc>
          <w:tcPr>
            <w:tcW w:w="1062" w:type="dxa"/>
          </w:tcPr>
          <w:p w:rsidR="00294296" w:rsidRPr="00AA2AB3" w:rsidRDefault="00294296" w:rsidP="002942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73F" w:rsidRPr="00AA2AB3" w:rsidRDefault="000C773F" w:rsidP="000C773F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CCL</w:t>
            </w:r>
          </w:p>
          <w:p w:rsidR="000C773F" w:rsidRPr="00AA2AB3" w:rsidRDefault="000C773F" w:rsidP="000C773F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0C773F" w:rsidRPr="00AA2AB3" w:rsidRDefault="000C773F" w:rsidP="000C773F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0C773F" w:rsidRPr="00AA2AB3" w:rsidRDefault="000C773F" w:rsidP="000C773F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0C773F" w:rsidRPr="00AA2AB3" w:rsidRDefault="000C773F" w:rsidP="000C773F">
            <w:pPr>
              <w:tabs>
                <w:tab w:val="left" w:pos="6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5C538C" w:rsidRPr="00AA2AB3" w:rsidRDefault="000C773F" w:rsidP="000C7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B3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  <w:p w:rsidR="00294296" w:rsidRPr="00AA2AB3" w:rsidRDefault="00294296" w:rsidP="002942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282" w:rsidRPr="00AA2AB3" w:rsidRDefault="00101282">
            <w:pPr>
              <w:rPr>
                <w:rFonts w:ascii="Times New Roman" w:hAnsi="Times New Roman" w:cs="Times New Roman"/>
              </w:rPr>
            </w:pPr>
          </w:p>
        </w:tc>
      </w:tr>
    </w:tbl>
    <w:p w:rsidR="00E4366A" w:rsidRDefault="00E4366A">
      <w:pPr>
        <w:rPr>
          <w:rFonts w:ascii="Times New Roman" w:hAnsi="Times New Roman" w:cs="Times New Roman"/>
        </w:rPr>
      </w:pPr>
    </w:p>
    <w:p w:rsidR="00154CD9" w:rsidRPr="00BC5526" w:rsidRDefault="00154CD9" w:rsidP="00BC5526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BC5526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TAREA 2</w:t>
      </w:r>
    </w:p>
    <w:p w:rsidR="00154CD9" w:rsidRPr="00BC5526" w:rsidRDefault="00154CD9" w:rsidP="00BC5526">
      <w:pPr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017442" w:rsidRPr="00BC5526" w:rsidRDefault="00294C95" w:rsidP="00BC5526">
      <w:pPr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 w:rsidRPr="00BC5526">
        <w:rPr>
          <w:rFonts w:ascii="Times New Roman" w:hAnsi="Times New Roman"/>
          <w:b/>
          <w:color w:val="365F91" w:themeColor="accent1" w:themeShade="BF"/>
          <w:sz w:val="36"/>
          <w:szCs w:val="36"/>
        </w:rPr>
        <w:t>EJEMPLO</w:t>
      </w:r>
      <w:r w:rsidR="00642B60" w:rsidRPr="00BC5526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 DE CONCRECIÓN CURRICULAR POR C</w:t>
      </w:r>
      <w:r w:rsidRPr="00BC5526">
        <w:rPr>
          <w:rFonts w:ascii="Times New Roman" w:hAnsi="Times New Roman"/>
          <w:b/>
          <w:color w:val="365F91" w:themeColor="accent1" w:themeShade="BF"/>
          <w:sz w:val="36"/>
          <w:szCs w:val="36"/>
        </w:rPr>
        <w:t>R</w:t>
      </w:r>
      <w:r w:rsidR="00642B60" w:rsidRPr="00BC5526">
        <w:rPr>
          <w:rFonts w:ascii="Times New Roman" w:hAnsi="Times New Roman"/>
          <w:b/>
          <w:color w:val="365F91" w:themeColor="accent1" w:themeShade="BF"/>
          <w:sz w:val="36"/>
          <w:szCs w:val="36"/>
        </w:rPr>
        <w:t>I</w:t>
      </w:r>
      <w:r w:rsidRPr="00BC5526">
        <w:rPr>
          <w:rFonts w:ascii="Times New Roman" w:hAnsi="Times New Roman"/>
          <w:b/>
          <w:color w:val="365F91" w:themeColor="accent1" w:themeShade="BF"/>
          <w:sz w:val="36"/>
          <w:szCs w:val="36"/>
        </w:rPr>
        <w:t>TERIO</w:t>
      </w:r>
      <w:r w:rsidR="00BC5526">
        <w:rPr>
          <w:rFonts w:ascii="Times New Roman" w:hAnsi="Times New Roman"/>
          <w:b/>
          <w:color w:val="365F91" w:themeColor="accent1" w:themeShade="BF"/>
          <w:sz w:val="36"/>
          <w:szCs w:val="36"/>
        </w:rPr>
        <w:t>S</w:t>
      </w:r>
      <w:r w:rsidRPr="00BC5526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 DE EVALUACIÓ</w:t>
      </w:r>
      <w:r w:rsidR="00017442" w:rsidRPr="00BC5526">
        <w:rPr>
          <w:rFonts w:ascii="Times New Roman" w:hAnsi="Times New Roman"/>
          <w:b/>
          <w:color w:val="365F91" w:themeColor="accent1" w:themeShade="BF"/>
          <w:sz w:val="36"/>
          <w:szCs w:val="36"/>
        </w:rPr>
        <w:t>N</w:t>
      </w:r>
    </w:p>
    <w:p w:rsidR="00154CD9" w:rsidRPr="00154CD9" w:rsidRDefault="00154CD9" w:rsidP="00017442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94C95" w:rsidRPr="00BC5526" w:rsidRDefault="00BC5526" w:rsidP="00017442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C5526">
        <w:rPr>
          <w:rFonts w:ascii="Times New Roman" w:hAnsi="Times New Roman"/>
          <w:b/>
          <w:color w:val="FF0000"/>
          <w:sz w:val="36"/>
          <w:szCs w:val="36"/>
        </w:rPr>
        <w:t>PRIMERA LENGUA EXTRANJERA</w:t>
      </w:r>
      <w:r w:rsidR="00642B60" w:rsidRPr="00BC5526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BC5526">
        <w:rPr>
          <w:rFonts w:ascii="Times New Roman" w:hAnsi="Times New Roman"/>
          <w:b/>
          <w:color w:val="FF0000"/>
          <w:sz w:val="36"/>
          <w:szCs w:val="36"/>
        </w:rPr>
        <w:t>(</w:t>
      </w:r>
      <w:r w:rsidR="00642B60" w:rsidRPr="00BC5526">
        <w:rPr>
          <w:rFonts w:ascii="Times New Roman" w:hAnsi="Times New Roman"/>
          <w:b/>
          <w:color w:val="FF0000"/>
          <w:sz w:val="36"/>
          <w:szCs w:val="36"/>
        </w:rPr>
        <w:t>INGLÉS</w:t>
      </w:r>
      <w:r w:rsidRPr="00BC5526">
        <w:rPr>
          <w:rFonts w:ascii="Times New Roman" w:hAnsi="Times New Roman"/>
          <w:b/>
          <w:color w:val="FF0000"/>
          <w:sz w:val="36"/>
          <w:szCs w:val="36"/>
        </w:rPr>
        <w:t>)</w:t>
      </w:r>
    </w:p>
    <w:p w:rsidR="00294C95" w:rsidRPr="00294C95" w:rsidRDefault="00294C95" w:rsidP="00642B60">
      <w:pPr>
        <w:pStyle w:val="Prrafodelista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/>
      </w:tblPr>
      <w:tblGrid>
        <w:gridCol w:w="4088"/>
        <w:gridCol w:w="3172"/>
        <w:gridCol w:w="1460"/>
      </w:tblGrid>
      <w:tr w:rsidR="00294C95" w:rsidRPr="0010787B" w:rsidTr="00944C92">
        <w:tc>
          <w:tcPr>
            <w:tcW w:w="4088" w:type="dxa"/>
          </w:tcPr>
          <w:p w:rsidR="00294C95" w:rsidRPr="002E2592" w:rsidRDefault="00294C95" w:rsidP="00354EC4">
            <w:pPr>
              <w:jc w:val="center"/>
              <w:rPr>
                <w:rFonts w:ascii="Times New Roman" w:hAnsi="Times New Roman"/>
                <w:b/>
              </w:rPr>
            </w:pPr>
            <w:r w:rsidRPr="002E2592">
              <w:rPr>
                <w:rFonts w:ascii="Times New Roman" w:hAnsi="Times New Roman"/>
                <w:b/>
              </w:rPr>
              <w:t>UNIDAD DIDÁCTICA</w:t>
            </w:r>
            <w:r w:rsidR="000C6C21">
              <w:rPr>
                <w:rFonts w:ascii="Times New Roman" w:hAnsi="Times New Roman"/>
                <w:b/>
              </w:rPr>
              <w:t xml:space="preserve"> </w:t>
            </w:r>
            <w:r w:rsidR="000C6C21">
              <w:rPr>
                <w:rFonts w:ascii="Times New Roman" w:hAnsi="Times New Roman"/>
              </w:rPr>
              <w:t>2º E.S.O.</w:t>
            </w:r>
            <w:r w:rsidR="00017442">
              <w:rPr>
                <w:rFonts w:ascii="Times New Roman" w:hAnsi="Times New Roman"/>
              </w:rPr>
              <w:t xml:space="preserve"> INGLÉS</w:t>
            </w:r>
          </w:p>
        </w:tc>
        <w:tc>
          <w:tcPr>
            <w:tcW w:w="4632" w:type="dxa"/>
            <w:gridSpan w:val="2"/>
          </w:tcPr>
          <w:p w:rsidR="00294C95" w:rsidRPr="002E2592" w:rsidRDefault="00294C95" w:rsidP="00354EC4">
            <w:pPr>
              <w:jc w:val="center"/>
              <w:rPr>
                <w:rFonts w:ascii="Times New Roman" w:hAnsi="Times New Roman"/>
                <w:b/>
              </w:rPr>
            </w:pPr>
            <w:r w:rsidRPr="002E2592">
              <w:rPr>
                <w:rFonts w:ascii="Times New Roman" w:hAnsi="Times New Roman"/>
                <w:b/>
              </w:rPr>
              <w:t>OBJETIVOS</w:t>
            </w:r>
          </w:p>
        </w:tc>
      </w:tr>
      <w:tr w:rsidR="00294C95" w:rsidRPr="00017442" w:rsidTr="00944C92">
        <w:tc>
          <w:tcPr>
            <w:tcW w:w="4088" w:type="dxa"/>
          </w:tcPr>
          <w:p w:rsidR="00294C95" w:rsidRPr="00017442" w:rsidRDefault="00B6313C" w:rsidP="00354EC4">
            <w:pPr>
              <w:rPr>
                <w:rFonts w:ascii="Times New Roman" w:hAnsi="Times New Roman" w:cs="Times New Roman"/>
              </w:rPr>
            </w:pPr>
            <w:r w:rsidRPr="00017442">
              <w:rPr>
                <w:rFonts w:ascii="Times New Roman" w:hAnsi="Times New Roman" w:cs="Times New Roman"/>
              </w:rPr>
              <w:t>UNITED NATIONALITIES</w:t>
            </w:r>
          </w:p>
          <w:p w:rsidR="004133C2" w:rsidRPr="00017442" w:rsidRDefault="004133C2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3C2" w:rsidRPr="00017442" w:rsidRDefault="004133C2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Se trata de una unidad didáctica sobre la inmigración en Europa que forma parte del proyecto Erasmus+ “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Building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 Bridges Austria-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”.</w:t>
            </w:r>
          </w:p>
          <w:p w:rsidR="004133C2" w:rsidRPr="00017442" w:rsidRDefault="004133C2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3C2" w:rsidRPr="00017442" w:rsidRDefault="004133C2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 Su objetivo primordial es fomentar la tolerancia hacia los colectivos de inmigrantes y refugiados y desarrollar en el alumnado el sentido de pertenencia a una ciudadanía común europea.</w:t>
            </w:r>
          </w:p>
          <w:p w:rsidR="004133C2" w:rsidRPr="00017442" w:rsidRDefault="004133C2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3C2" w:rsidRPr="00017442" w:rsidRDefault="004133C2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La unidad se desarrolla a través de l</w:t>
            </w:r>
            <w:r w:rsidR="009E1352"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a metodología </w:t>
            </w:r>
            <w:r w:rsidR="00017442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="009E1352" w:rsidRPr="00017442">
              <w:rPr>
                <w:rFonts w:ascii="Times New Roman" w:hAnsi="Times New Roman" w:cs="Times New Roman"/>
                <w:sz w:val="16"/>
                <w:szCs w:val="16"/>
              </w:rPr>
              <w:t>Flipped</w:t>
            </w:r>
            <w:proofErr w:type="spellEnd"/>
            <w:r w:rsidR="009E1352"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E1352" w:rsidRPr="00017442">
              <w:rPr>
                <w:rFonts w:ascii="Times New Roman" w:hAnsi="Times New Roman" w:cs="Times New Roman"/>
                <w:sz w:val="16"/>
                <w:szCs w:val="16"/>
              </w:rPr>
              <w:t>Classroom</w:t>
            </w:r>
            <w:proofErr w:type="spellEnd"/>
            <w:r w:rsidR="00017442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="009E1352"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 para fomentar la motivación y autonomía del alumnado.</w:t>
            </w:r>
          </w:p>
          <w:p w:rsidR="004133C2" w:rsidRPr="00017442" w:rsidRDefault="004133C2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4C92" w:rsidRPr="00017442" w:rsidRDefault="004133C2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Tras conocer a </w:t>
            </w:r>
            <w:r w:rsidR="00944C92" w:rsidRPr="00017442">
              <w:rPr>
                <w:rFonts w:ascii="Times New Roman" w:hAnsi="Times New Roman" w:cs="Times New Roman"/>
                <w:sz w:val="16"/>
                <w:szCs w:val="16"/>
              </w:rPr>
              <w:t>través de vídeos educativos la situación actual en Europa de refugiados e inmigrantes, el</w:t>
            </w: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 alumnado realiza </w:t>
            </w:r>
            <w:r w:rsidR="00944C92" w:rsidRPr="00017442">
              <w:rPr>
                <w:rFonts w:ascii="Times New Roman" w:hAnsi="Times New Roman" w:cs="Times New Roman"/>
                <w:sz w:val="16"/>
                <w:szCs w:val="16"/>
              </w:rPr>
              <w:t>una investigación sobre sus orígenes familiares</w:t>
            </w:r>
            <w:r w:rsidR="00AC5A4D"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 en el que</w:t>
            </w:r>
            <w:r w:rsidR="00944C92"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5A4D" w:rsidRPr="0001744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9E1352"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l </w:t>
            </w:r>
            <w:r w:rsidR="00AC5A4D" w:rsidRPr="00017442">
              <w:rPr>
                <w:rFonts w:ascii="Times New Roman" w:hAnsi="Times New Roman" w:cs="Times New Roman"/>
                <w:sz w:val="16"/>
                <w:szCs w:val="16"/>
              </w:rPr>
              <w:t>alumnado es consciente de ser responsable de su aprendizaje.</w:t>
            </w:r>
          </w:p>
          <w:p w:rsidR="00944C92" w:rsidRPr="00017442" w:rsidRDefault="00944C92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4C92" w:rsidRPr="00017442" w:rsidRDefault="00944C92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4133C2" w:rsidRPr="00017442">
              <w:rPr>
                <w:rFonts w:ascii="Times New Roman" w:hAnsi="Times New Roman" w:cs="Times New Roman"/>
                <w:sz w:val="16"/>
                <w:szCs w:val="16"/>
              </w:rPr>
              <w:t>omo producto final</w:t>
            </w: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 de la unidad, e</w:t>
            </w:r>
            <w:r w:rsidR="004133C2"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l alumnado escribe textos sobre el origen de sus familias, en Andalucía, en </w:t>
            </w: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España o en cualquier otro país</w:t>
            </w:r>
            <w:r w:rsidR="00AC5A4D" w:rsidRPr="00017442">
              <w:rPr>
                <w:rFonts w:ascii="Times New Roman" w:hAnsi="Times New Roman" w:cs="Times New Roman"/>
                <w:sz w:val="16"/>
                <w:szCs w:val="16"/>
              </w:rPr>
              <w:t>. Se incide especialmente en fomentar la autoestima del alumnado</w:t>
            </w: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C5A4D" w:rsidRPr="00017442" w:rsidRDefault="00AC5A4D" w:rsidP="00354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13C" w:rsidRPr="00017442" w:rsidRDefault="00944C92" w:rsidP="00AC5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Tras escribir los textos, nuestro alumnado los comparte y evalúa con el alumnado austriaco mediante la herramienta colaborativa digital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Padlet</w:t>
            </w:r>
            <w:proofErr w:type="spellEnd"/>
            <w:r w:rsidR="00AC5A4D"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 y el uso de la pizarra digital. Este proceso se realiza en un ambiente de convivencia positiva</w:t>
            </w: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32" w:type="dxa"/>
            <w:gridSpan w:val="2"/>
          </w:tcPr>
          <w:p w:rsidR="00857081" w:rsidRPr="00017442" w:rsidRDefault="00857081" w:rsidP="00E1646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017442">
              <w:rPr>
                <w:sz w:val="16"/>
                <w:szCs w:val="16"/>
              </w:rPr>
              <w:t>5. Escribir textos sencillos con finalidades diversas sobre distintos temas utilizando recursos adecuados de cohesión y coherencia.</w:t>
            </w:r>
          </w:p>
          <w:p w:rsidR="00857081" w:rsidRPr="00017442" w:rsidRDefault="00857081" w:rsidP="00E1646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017442">
              <w:rPr>
                <w:sz w:val="16"/>
                <w:szCs w:val="16"/>
              </w:rPr>
              <w:t>6. Utilizar con corrección los componentes fonéticos, léxicos, sintáctico-discursivos y funcionales básicos de la lengua extranjera en contextos reales de comunicación.</w:t>
            </w:r>
          </w:p>
          <w:p w:rsidR="00857081" w:rsidRPr="00017442" w:rsidRDefault="00857081" w:rsidP="00E1646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017442">
              <w:rPr>
                <w:sz w:val="16"/>
                <w:szCs w:val="16"/>
              </w:rPr>
              <w:t>7. Desarrollar la autonomía en el aprendizaje, hábitos de disciplina, estudio y trabajo, la reflexión sobre el propio proceso de aprendizaje y transferir a la lengua extranjera conocimientos y estrategias de comunicación adquiridas en otras lenguas.</w:t>
            </w:r>
          </w:p>
          <w:p w:rsidR="00857081" w:rsidRPr="00017442" w:rsidRDefault="00857081" w:rsidP="00E1646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017442">
              <w:rPr>
                <w:sz w:val="16"/>
                <w:szCs w:val="16"/>
              </w:rPr>
              <w:t>8. Desarrollar la capacidad de trabajar en equipo, rechazar la discriminación de las personas por razón de sexo, o por cualquier otra condición o circunstancia personal o social, fortaleciendo habilidades sociales y capacidades afectivas necesarias para resolver pacíficamente los conflictos, y rechazando estereotipos y prejuicios de cualquier tipo.</w:t>
            </w:r>
          </w:p>
          <w:p w:rsidR="00857081" w:rsidRPr="00017442" w:rsidRDefault="00857081" w:rsidP="00E1646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017442">
              <w:rPr>
                <w:sz w:val="16"/>
                <w:szCs w:val="16"/>
              </w:rPr>
              <w:t>9. Utilizar adecuadamente estrategias de aprendizaje y todos los medios a su alcance, incluidas las tecnologías de información y comunicación y medios audiovisuales para obtener, seleccionar y presentar información oralmente y por escrito en la lengua extranjera.</w:t>
            </w:r>
          </w:p>
          <w:p w:rsidR="00857081" w:rsidRPr="00017442" w:rsidRDefault="00857081" w:rsidP="00E1646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017442">
              <w:rPr>
                <w:sz w:val="16"/>
                <w:szCs w:val="16"/>
              </w:rPr>
              <w:t xml:space="preserve">10. Valorar y apreciar la lengua extranjera como medio de comunicación, cooperación y entendimiento entre personas de procedencias y culturas diversas, fomentando la solidaridad y el </w:t>
            </w:r>
            <w:r w:rsidRPr="00017442">
              <w:rPr>
                <w:sz w:val="16"/>
                <w:szCs w:val="16"/>
              </w:rPr>
              <w:lastRenderedPageBreak/>
              <w:t>respeto a los derechos humanos, dentro del ejercicio democrático de la ciudadanía.</w:t>
            </w:r>
          </w:p>
          <w:p w:rsidR="00857081" w:rsidRPr="00017442" w:rsidRDefault="00857081" w:rsidP="00E1646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017442">
              <w:rPr>
                <w:sz w:val="16"/>
                <w:szCs w:val="16"/>
              </w:rPr>
              <w:t>11. Apreciar la lengua extranjera como instrumento de acceso a la información y herramienta de aprendizaje de contenidos diversos, como medio de expresión artística y para el desarrollo de la capacidad de aprender a aprender.</w:t>
            </w:r>
          </w:p>
          <w:p w:rsidR="00857081" w:rsidRPr="00017442" w:rsidRDefault="00857081" w:rsidP="00E16463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017442">
              <w:rPr>
                <w:sz w:val="16"/>
                <w:szCs w:val="16"/>
              </w:rPr>
              <w:t>12. Manifestar una actitud receptiva y de confianza en sí mismo en la capacidad de aprendizaje y uso de la lengua extranjera de manera creativa, tomar la iniciativa y participar con sentido crítico en situaciones de comunicación en dicha lengua extranjera.</w:t>
            </w:r>
          </w:p>
          <w:p w:rsidR="00294C95" w:rsidRPr="00017442" w:rsidRDefault="00857081" w:rsidP="00E16463">
            <w:pPr>
              <w:pStyle w:val="NormalWeb"/>
              <w:shd w:val="clear" w:color="auto" w:fill="FFFFFF"/>
              <w:rPr>
                <w:color w:val="515151"/>
                <w:sz w:val="16"/>
                <w:szCs w:val="16"/>
              </w:rPr>
            </w:pPr>
            <w:r w:rsidRPr="00017442">
              <w:rPr>
                <w:sz w:val="16"/>
                <w:szCs w:val="16"/>
              </w:rPr>
              <w:t>13. Conocer y apreciar los elementos específicos de la cultura andaluza para que sea valorada y respetada por ciudadanos de otros países.</w:t>
            </w:r>
          </w:p>
        </w:tc>
      </w:tr>
      <w:tr w:rsidR="00294C95" w:rsidRPr="00017442" w:rsidTr="00944C92">
        <w:tc>
          <w:tcPr>
            <w:tcW w:w="4088" w:type="dxa"/>
          </w:tcPr>
          <w:p w:rsidR="00294C95" w:rsidRPr="00017442" w:rsidRDefault="00294C95" w:rsidP="0035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442">
              <w:rPr>
                <w:rFonts w:ascii="Times New Roman" w:hAnsi="Times New Roman" w:cs="Times New Roman"/>
                <w:b/>
              </w:rPr>
              <w:lastRenderedPageBreak/>
              <w:t>CONTENIDOS</w:t>
            </w:r>
          </w:p>
        </w:tc>
        <w:tc>
          <w:tcPr>
            <w:tcW w:w="4632" w:type="dxa"/>
            <w:gridSpan w:val="2"/>
          </w:tcPr>
          <w:p w:rsidR="00294C95" w:rsidRPr="00017442" w:rsidRDefault="00294C95" w:rsidP="0035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442">
              <w:rPr>
                <w:rFonts w:ascii="Times New Roman" w:hAnsi="Times New Roman" w:cs="Times New Roman"/>
                <w:b/>
              </w:rPr>
              <w:t>CRITERIO</w:t>
            </w:r>
            <w:r w:rsidR="00ED3323" w:rsidRPr="00017442">
              <w:rPr>
                <w:rFonts w:ascii="Times New Roman" w:hAnsi="Times New Roman" w:cs="Times New Roman"/>
                <w:b/>
              </w:rPr>
              <w:t>S</w:t>
            </w:r>
            <w:r w:rsidRPr="00017442">
              <w:rPr>
                <w:rFonts w:ascii="Times New Roman" w:hAnsi="Times New Roman" w:cs="Times New Roman"/>
                <w:b/>
              </w:rPr>
              <w:t xml:space="preserve"> DE EVALUACIÓN</w:t>
            </w:r>
          </w:p>
        </w:tc>
      </w:tr>
      <w:tr w:rsidR="00294C95" w:rsidRPr="00017442" w:rsidTr="00944C92">
        <w:tc>
          <w:tcPr>
            <w:tcW w:w="4088" w:type="dxa"/>
          </w:tcPr>
          <w:p w:rsidR="00442098" w:rsidRPr="00017442" w:rsidRDefault="000D0839" w:rsidP="00A20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CONTENIDOS LINGÜÍSTICO-DISCURSIVOS</w:t>
            </w:r>
          </w:p>
          <w:p w:rsidR="00442098" w:rsidRPr="00017442" w:rsidRDefault="00442098" w:rsidP="00A20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20BFF" w:rsidRPr="00017442" w:rsidRDefault="00A20BFF" w:rsidP="00A20BF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Expresión de: - Afirmación (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affirmative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sentences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). - Exclamación (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exclamatory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sentences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phrases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, e. g. Fine</w:t>
            </w:r>
            <w:proofErr w:type="gramStart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!</w:t>
            </w:r>
            <w:proofErr w:type="gramEnd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, Great! </w:t>
            </w:r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Merry Christmas!). (What + (adj.) noun (e.g. What a cheap ticket!); How + adj., (e.g. How surprising!). -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Negación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(negative sentences with not, never, no, nobody, nothing e. g. Nobody is here, No problem). -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Interrogación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Wh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- questions; Aux. </w:t>
            </w:r>
            <w:proofErr w:type="gram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Questions ,</w:t>
            </w:r>
            <w:proofErr w:type="gram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e.g. How are you?, Is it ok? ), question tags in present and past verbal forms (e.g. He was your friend, wasn’t he?).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Expresión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relaciones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lógicas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conjunción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(and, too, also),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disyunción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(or),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posición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(but),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ausa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(because (of),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finalidad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(to- infinitive; for),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comparación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(shorter than; more frightening/interesting (than); good-better,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badworse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; (not) as ... as),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resultado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(so…),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explicación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(for example, that is…).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Expresión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relaciones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temporales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when, then, while… etc.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Expresión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del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tiempo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presente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(verbs to be, have got, the present simple; present continuous). </w:t>
            </w:r>
            <w:proofErr w:type="spellStart"/>
            <w:proofErr w:type="gram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pasado</w:t>
            </w:r>
            <w:proofErr w:type="spellEnd"/>
            <w:proofErr w:type="gram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(was/were, past simple),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futuro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(be going to; present continuous with future meaning).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Expresión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del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aspecto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puntual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(simple tenses),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durativo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(present simple y past simple), habitual (simple tenses + </w:t>
            </w:r>
            <w:proofErr w:type="gram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adverbials.,</w:t>
            </w:r>
            <w:proofErr w:type="gram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e. g. usually, once a day 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incoativo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(start -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ing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terminativo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(stop -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ing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).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Expresión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modalidad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factualidad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(declarative sentences),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capacidad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(can, be able to),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posibilidad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/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probabilidad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(may, could),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obligación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(must, need to, have (got) to, imperative),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necesidad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(must, need, have (got) to),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prohibición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(mustn’t),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permiso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(can, could, may),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consejo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 should</w:t>
            </w:r>
            <w:proofErr w:type="gram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), e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intención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(be going to).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Expresión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existencia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e. g. There is/There are, There was/ There were, there will be), la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entidad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countable/uncountable nouns, collective, compound nouns, personal/object/Interrogative pronouns, indefinite, determiners (this, that, these, those), la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cualidad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(e. g. good at drawing, friendly, boring…), la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posesión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(Saxon genitive, have got).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Expresión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cantidad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singular/plural, cardinal and ordinal numerals, possessive adjectives, a/an/the/some/any/many/a lot, most, both, a little, how much/ how many, adverbs of degree, (e.g. very, </w:t>
            </w:r>
            <w:proofErr w:type="gram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really )</w:t>
            </w:r>
            <w:proofErr w:type="gram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Expresión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del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espacio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prepositions and adverbs of place (e.g. behind, above, over there...), position (e.g.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</w:t>
            </w:r>
            <w:proofErr w:type="gram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,on,at</w:t>
            </w:r>
            <w:proofErr w:type="spellEnd"/>
            <w:proofErr w:type="gram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downstairs…), distance (e.g. far, near, close...), motion (e.g. to, across, into, onto…), direction (e.g. to, up, down...), origin (e.g. From...), arrangement (on the left, on the right...).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Expresión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del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tiempo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puntual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(e. g. five to (eight)),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divisiones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(e. g. century; season), e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indicaciones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tiempo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(ago; early; late),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duración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(from…to, during, until...),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anterioridad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(already…),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posterioridad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(as soon as, finally…),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secuencia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(first, next, then, finally...),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frecuencia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(e. g. often, once a month...),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simultaneidad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(e.g. when/ while).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Expresión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del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modo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: Adverbs and phrases of manner (e.g. quickly, well, on foot by bus…).</w:t>
            </w:r>
          </w:p>
          <w:p w:rsidR="00294C95" w:rsidRPr="00017442" w:rsidRDefault="00294C95" w:rsidP="00A20BF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32" w:type="dxa"/>
            <w:gridSpan w:val="2"/>
          </w:tcPr>
          <w:p w:rsidR="00ED3323" w:rsidRPr="00017442" w:rsidRDefault="00ED3323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0D0839" w:rsidRPr="00017442">
              <w:rPr>
                <w:rFonts w:ascii="Times New Roman" w:hAnsi="Times New Roman" w:cs="Times New Roman"/>
                <w:sz w:val="16"/>
                <w:szCs w:val="16"/>
              </w:rPr>
              <w:t>PRODUCCIÓN DE TEXTOS ESCRITOS</w:t>
            </w:r>
          </w:p>
          <w:p w:rsidR="00ED3323" w:rsidRPr="00017442" w:rsidRDefault="00ED3323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098" w:rsidRPr="00017442" w:rsidRDefault="00940A6A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- Escribir en papel o en soporte electrónico, textos breves, sencillos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 CCL, CD, SIEP. </w:t>
            </w:r>
          </w:p>
          <w:p w:rsidR="00442098" w:rsidRPr="00017442" w:rsidRDefault="00442098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098" w:rsidRPr="00017442" w:rsidRDefault="00940A6A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- Conocer y aplicar estrategias adecuadas para elaborar textos escritos breves y de estructura simple; por ejemplo copiando formatos, fórmulas y modelos convencionales propios de cada tipo de texto. CCL, CAA, SIEP. </w:t>
            </w:r>
          </w:p>
          <w:p w:rsidR="00442098" w:rsidRPr="00017442" w:rsidRDefault="00442098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098" w:rsidRPr="00017442" w:rsidRDefault="00940A6A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- Incorporar a la producción del texto escrito los conocimientos socioculturales y sociolingüísticos adquiridos relativos a estructuras sociales, relaciones interpersonales, patrones de actuación, comportamiento y convenciones sociales, respetando las normas de cortesía más importantes en los contextos respectivos. CCL, CSC, SIEP. </w:t>
            </w:r>
          </w:p>
          <w:p w:rsidR="00442098" w:rsidRPr="00017442" w:rsidRDefault="00442098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A6A" w:rsidRPr="00017442" w:rsidRDefault="00940A6A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- 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</w:t>
            </w:r>
            <w:r w:rsidR="00442098"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exto de comunicación. CCL, </w:t>
            </w: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SIEP.</w:t>
            </w:r>
          </w:p>
          <w:p w:rsidR="009624A0" w:rsidRPr="00017442" w:rsidRDefault="009624A0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098" w:rsidRPr="00017442" w:rsidRDefault="00940A6A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- Dominar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 CCL, CAA, SIEP. </w:t>
            </w:r>
          </w:p>
          <w:p w:rsidR="00442098" w:rsidRPr="00017442" w:rsidRDefault="00442098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098" w:rsidRPr="00017442" w:rsidRDefault="00940A6A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- 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mensaje. CCL, CEC. </w:t>
            </w:r>
          </w:p>
          <w:p w:rsidR="00442098" w:rsidRPr="00017442" w:rsidRDefault="00442098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098" w:rsidRPr="00017442" w:rsidRDefault="00940A6A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- Conocer y aplicar, de manera que el texto resulte comprensible en su mayor parte, los signos de puntuación elementales (por ejemplo el punto, la coma) y las reglas ortográficas básicas (por ejemplo uso de mayúsculas y minúsculas, o uso del apóstrofo), así como las convenciones ortográficas más habituales en la redacción de textos en soporte electrónico (por ejemplo SMS, etc.). CCL, CAA, SIEP.</w:t>
            </w:r>
          </w:p>
          <w:p w:rsidR="00442098" w:rsidRPr="00017442" w:rsidRDefault="00442098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098" w:rsidRPr="00017442" w:rsidRDefault="00940A6A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 - Identificar algunos elementos culturales o geográficos propios de países y culturas donde se habla la lengua extranjera y mostrar interés por conocerlos. CAA, CSC, CEC. </w:t>
            </w:r>
          </w:p>
          <w:p w:rsidR="00442098" w:rsidRPr="00017442" w:rsidRDefault="00442098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A6A" w:rsidRPr="00017442" w:rsidRDefault="00940A6A" w:rsidP="00940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- Valorar la lengua extranjera como instrumento para comunicarse y dar a conocer la cultura andaluza. SIEP, CEC. </w:t>
            </w:r>
          </w:p>
          <w:p w:rsidR="00294C95" w:rsidRPr="00017442" w:rsidRDefault="00294C95" w:rsidP="00354EC4">
            <w:pPr>
              <w:rPr>
                <w:rFonts w:ascii="Times New Roman" w:hAnsi="Times New Roman" w:cs="Times New Roman"/>
              </w:rPr>
            </w:pPr>
          </w:p>
        </w:tc>
      </w:tr>
      <w:tr w:rsidR="00294C95" w:rsidRPr="00017442" w:rsidTr="00944C92">
        <w:tc>
          <w:tcPr>
            <w:tcW w:w="4088" w:type="dxa"/>
          </w:tcPr>
          <w:p w:rsidR="00294C95" w:rsidRPr="00017442" w:rsidRDefault="00354EC4" w:rsidP="0035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442">
              <w:rPr>
                <w:rFonts w:ascii="Times New Roman" w:hAnsi="Times New Roman" w:cs="Times New Roman"/>
                <w:b/>
              </w:rPr>
              <w:t>ESTÁNDA</w:t>
            </w:r>
            <w:r w:rsidR="00294C95" w:rsidRPr="00017442">
              <w:rPr>
                <w:rFonts w:ascii="Times New Roman" w:hAnsi="Times New Roman" w:cs="Times New Roman"/>
                <w:b/>
              </w:rPr>
              <w:t>RES DE APRENDIZAJE</w:t>
            </w:r>
          </w:p>
        </w:tc>
        <w:tc>
          <w:tcPr>
            <w:tcW w:w="3172" w:type="dxa"/>
          </w:tcPr>
          <w:p w:rsidR="00294C95" w:rsidRPr="00017442" w:rsidRDefault="00294C95" w:rsidP="0035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442">
              <w:rPr>
                <w:rFonts w:ascii="Times New Roman" w:hAnsi="Times New Roman" w:cs="Times New Roman"/>
                <w:b/>
              </w:rPr>
              <w:t>COMPETENCIAS</w:t>
            </w:r>
          </w:p>
        </w:tc>
        <w:tc>
          <w:tcPr>
            <w:tcW w:w="1460" w:type="dxa"/>
          </w:tcPr>
          <w:p w:rsidR="00294C95" w:rsidRPr="00017442" w:rsidRDefault="00F90C24" w:rsidP="0035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442">
              <w:rPr>
                <w:rFonts w:ascii="Times New Roman" w:hAnsi="Times New Roman" w:cs="Times New Roman"/>
                <w:b/>
              </w:rPr>
              <w:t>ABREV.</w:t>
            </w:r>
          </w:p>
        </w:tc>
      </w:tr>
      <w:tr w:rsidR="00294C95" w:rsidRPr="00017442" w:rsidTr="00944C92">
        <w:tc>
          <w:tcPr>
            <w:tcW w:w="4088" w:type="dxa"/>
          </w:tcPr>
          <w:p w:rsidR="00C53791" w:rsidRPr="00017442" w:rsidRDefault="00C53791" w:rsidP="00C53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4.3 Escribe notas, anuncios y mensajes breves (p. e. en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Twitter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Facebook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) relacionados con actividades y situaciones de la vida cotidiana, de su interés personal o sobre temas de actualidad, respetando las convenciones y normas de cortesía y de la </w:t>
            </w:r>
            <w:proofErr w:type="spellStart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>netiqueta</w:t>
            </w:r>
            <w:proofErr w:type="spellEnd"/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53791" w:rsidRPr="00017442" w:rsidRDefault="00C53791" w:rsidP="00C53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791" w:rsidRPr="00017442" w:rsidRDefault="00C53791" w:rsidP="00C53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4.4 Escribe informes muy breves en formato convencional con información sencilla y relevante sobre hechos habituales y los motivos de ciertas acciones, en los ámbitos académico y ocupacional, describiendo de manera sencilla situaciones, personas, objetos y lugares y señalando los principales acontecimientos de forma esquemática. </w:t>
            </w:r>
          </w:p>
          <w:p w:rsidR="00C53791" w:rsidRPr="00017442" w:rsidRDefault="00C53791" w:rsidP="00C53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791" w:rsidRPr="00017442" w:rsidRDefault="00C53791" w:rsidP="00C53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442">
              <w:rPr>
                <w:rFonts w:ascii="Times New Roman" w:hAnsi="Times New Roman" w:cs="Times New Roman"/>
                <w:sz w:val="16"/>
                <w:szCs w:val="16"/>
              </w:rPr>
              <w:t xml:space="preserve">4.5 Escribe correspondencia personal en la que se establece y mantiene el contacto social (p. e., con amigos en otros países), se intercambia información, se describen en términos sencillos sucesos importantes y experiencias personales (p. e. la victoria en una competición); se dan instrucciones, se hacen y aceptan ofrecimientos y sugerencias (p. e. se cancelan, confirman o modifican una invitación o unos planes), y se expresan opiniones de manera sencilla. </w:t>
            </w:r>
          </w:p>
          <w:p w:rsidR="00294C95" w:rsidRPr="00017442" w:rsidRDefault="00294C95" w:rsidP="0035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F90C24" w:rsidRPr="00017442" w:rsidRDefault="00F90C24" w:rsidP="00F9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 xml:space="preserve">Competencia </w:t>
            </w:r>
            <w:r w:rsidR="008377DB" w:rsidRPr="00017442">
              <w:rPr>
                <w:rFonts w:ascii="Times New Roman" w:hAnsi="Times New Roman" w:cs="Times New Roman"/>
                <w:sz w:val="18"/>
                <w:szCs w:val="18"/>
              </w:rPr>
              <w:t xml:space="preserve">en Comunicación </w:t>
            </w: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2D64E2" w:rsidRPr="00017442">
              <w:rPr>
                <w:rFonts w:ascii="Times New Roman" w:hAnsi="Times New Roman" w:cs="Times New Roman"/>
                <w:sz w:val="18"/>
                <w:szCs w:val="18"/>
              </w:rPr>
              <w:t>ingüística</w:t>
            </w:r>
          </w:p>
          <w:p w:rsidR="00F90C24" w:rsidRPr="00017442" w:rsidRDefault="00F90C24" w:rsidP="00F9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>Competencia D</w:t>
            </w:r>
            <w:r w:rsidR="009624A0" w:rsidRPr="00017442">
              <w:rPr>
                <w:rFonts w:ascii="Times New Roman" w:hAnsi="Times New Roman" w:cs="Times New Roman"/>
                <w:sz w:val="18"/>
                <w:szCs w:val="18"/>
              </w:rPr>
              <w:t>igital</w:t>
            </w:r>
          </w:p>
          <w:p w:rsidR="00F90C24" w:rsidRPr="00017442" w:rsidRDefault="00F90C24" w:rsidP="00F9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>Competencia A</w:t>
            </w:r>
            <w:r w:rsidR="009624A0" w:rsidRPr="00017442">
              <w:rPr>
                <w:rFonts w:ascii="Times New Roman" w:hAnsi="Times New Roman" w:cs="Times New Roman"/>
                <w:sz w:val="18"/>
                <w:szCs w:val="18"/>
              </w:rPr>
              <w:t xml:space="preserve">prender a </w:t>
            </w: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9624A0" w:rsidRPr="00017442">
              <w:rPr>
                <w:rFonts w:ascii="Times New Roman" w:hAnsi="Times New Roman" w:cs="Times New Roman"/>
                <w:sz w:val="18"/>
                <w:szCs w:val="18"/>
              </w:rPr>
              <w:t>prender</w:t>
            </w:r>
          </w:p>
          <w:p w:rsidR="00F90C24" w:rsidRPr="00017442" w:rsidRDefault="00F90C24" w:rsidP="00F9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 xml:space="preserve">Sentido </w:t>
            </w:r>
            <w:r w:rsidR="002D64E2" w:rsidRPr="00017442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2D64E2" w:rsidRPr="00017442">
              <w:rPr>
                <w:rFonts w:ascii="Times New Roman" w:hAnsi="Times New Roman" w:cs="Times New Roman"/>
                <w:sz w:val="18"/>
                <w:szCs w:val="18"/>
              </w:rPr>
              <w:t xml:space="preserve">niciativa y </w:t>
            </w: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2D64E2" w:rsidRPr="00017442">
              <w:rPr>
                <w:rFonts w:ascii="Times New Roman" w:hAnsi="Times New Roman" w:cs="Times New Roman"/>
                <w:sz w:val="18"/>
                <w:szCs w:val="18"/>
              </w:rPr>
              <w:t>spíritu Emprendedor</w:t>
            </w:r>
          </w:p>
          <w:p w:rsidR="00F90C24" w:rsidRPr="00017442" w:rsidRDefault="00F90C24" w:rsidP="00F9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>Competencia</w:t>
            </w:r>
            <w:r w:rsidR="002D64E2" w:rsidRPr="0001744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2D64E2" w:rsidRPr="00017442">
              <w:rPr>
                <w:rFonts w:ascii="Times New Roman" w:hAnsi="Times New Roman" w:cs="Times New Roman"/>
                <w:sz w:val="18"/>
                <w:szCs w:val="18"/>
              </w:rPr>
              <w:t xml:space="preserve">ociales y </w:t>
            </w: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D64E2" w:rsidRPr="00017442">
              <w:rPr>
                <w:rFonts w:ascii="Times New Roman" w:hAnsi="Times New Roman" w:cs="Times New Roman"/>
                <w:sz w:val="18"/>
                <w:szCs w:val="18"/>
              </w:rPr>
              <w:t>ívicas</w:t>
            </w:r>
          </w:p>
          <w:p w:rsidR="00F90C24" w:rsidRPr="00017442" w:rsidRDefault="00F90C24" w:rsidP="00F9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D64E2" w:rsidRPr="00017442">
              <w:rPr>
                <w:rFonts w:ascii="Times New Roman" w:hAnsi="Times New Roman" w:cs="Times New Roman"/>
                <w:sz w:val="18"/>
                <w:szCs w:val="18"/>
              </w:rPr>
              <w:t>onciencia y</w:t>
            </w: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="002D64E2" w:rsidRPr="00017442">
              <w:rPr>
                <w:rFonts w:ascii="Times New Roman" w:hAnsi="Times New Roman" w:cs="Times New Roman"/>
                <w:sz w:val="18"/>
                <w:szCs w:val="18"/>
              </w:rPr>
              <w:t xml:space="preserve">xpresiones </w:t>
            </w: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D64E2" w:rsidRPr="00017442">
              <w:rPr>
                <w:rFonts w:ascii="Times New Roman" w:hAnsi="Times New Roman" w:cs="Times New Roman"/>
                <w:sz w:val="18"/>
                <w:szCs w:val="18"/>
              </w:rPr>
              <w:t>ulturales</w:t>
            </w:r>
          </w:p>
          <w:p w:rsidR="00294C95" w:rsidRPr="00017442" w:rsidRDefault="00294C95" w:rsidP="00354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F90C24" w:rsidRPr="00017442" w:rsidRDefault="002D64E2" w:rsidP="00F9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8377DB" w:rsidRPr="0001744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0C24" w:rsidRPr="0001744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F90C24" w:rsidRPr="00017442" w:rsidRDefault="00F90C24" w:rsidP="00F9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  <w:p w:rsidR="00F90C24" w:rsidRPr="00017442" w:rsidRDefault="00F90C24" w:rsidP="00F9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>CAA</w:t>
            </w:r>
          </w:p>
          <w:p w:rsidR="00F90C24" w:rsidRPr="00017442" w:rsidRDefault="00F90C24" w:rsidP="00F9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>SIEP</w:t>
            </w:r>
          </w:p>
          <w:p w:rsidR="00F90C24" w:rsidRPr="00017442" w:rsidRDefault="00F90C24" w:rsidP="00F9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>CSC</w:t>
            </w:r>
          </w:p>
          <w:p w:rsidR="00F90C24" w:rsidRPr="00017442" w:rsidRDefault="00F90C24" w:rsidP="00F9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442">
              <w:rPr>
                <w:rFonts w:ascii="Times New Roman" w:hAnsi="Times New Roman" w:cs="Times New Roman"/>
                <w:sz w:val="18"/>
                <w:szCs w:val="18"/>
              </w:rPr>
              <w:t>CEC</w:t>
            </w:r>
          </w:p>
          <w:p w:rsidR="00294C95" w:rsidRPr="00017442" w:rsidRDefault="00294C95" w:rsidP="00354EC4">
            <w:pPr>
              <w:rPr>
                <w:rFonts w:ascii="Times New Roman" w:hAnsi="Times New Roman" w:cs="Times New Roman"/>
              </w:rPr>
            </w:pPr>
          </w:p>
        </w:tc>
      </w:tr>
    </w:tbl>
    <w:p w:rsidR="00294C95" w:rsidRPr="00017442" w:rsidRDefault="00294C95" w:rsidP="009624A0">
      <w:pPr>
        <w:pStyle w:val="Prrafodelista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4382"/>
        <w:gridCol w:w="4338"/>
      </w:tblGrid>
      <w:tr w:rsidR="00294C95" w:rsidRPr="00017442" w:rsidTr="00FD67D9">
        <w:tc>
          <w:tcPr>
            <w:tcW w:w="4382" w:type="dxa"/>
          </w:tcPr>
          <w:p w:rsidR="00294C95" w:rsidRPr="00017442" w:rsidRDefault="00294C95" w:rsidP="0035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442">
              <w:rPr>
                <w:rFonts w:ascii="Times New Roman" w:hAnsi="Times New Roman" w:cs="Times New Roman"/>
                <w:b/>
              </w:rPr>
              <w:t xml:space="preserve">ACTIVIDADES EVALUABLES </w:t>
            </w:r>
          </w:p>
        </w:tc>
        <w:tc>
          <w:tcPr>
            <w:tcW w:w="4338" w:type="dxa"/>
          </w:tcPr>
          <w:p w:rsidR="00294C95" w:rsidRPr="00017442" w:rsidRDefault="00294C95" w:rsidP="0035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442">
              <w:rPr>
                <w:rFonts w:ascii="Times New Roman" w:hAnsi="Times New Roman" w:cs="Times New Roman"/>
                <w:b/>
              </w:rPr>
              <w:t xml:space="preserve">HERRAMIENTAS DE EVALUACIÓN </w:t>
            </w:r>
          </w:p>
        </w:tc>
      </w:tr>
      <w:tr w:rsidR="00294C95" w:rsidRPr="0010787B" w:rsidTr="00FD67D9">
        <w:tc>
          <w:tcPr>
            <w:tcW w:w="4382" w:type="dxa"/>
          </w:tcPr>
          <w:p w:rsidR="00294C95" w:rsidRDefault="00FD67D9" w:rsidP="00FD67D9">
            <w:pPr>
              <w:tabs>
                <w:tab w:val="left" w:pos="293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 evalúan las siguientes actividades:</w:t>
            </w:r>
          </w:p>
          <w:p w:rsidR="00FD67D9" w:rsidRDefault="00FD67D9" w:rsidP="00FD67D9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Investigación de los orígenes familiares</w:t>
            </w:r>
            <w:r w:rsidR="00642B60">
              <w:rPr>
                <w:rFonts w:ascii="Times New Roman" w:hAnsi="Times New Roman"/>
                <w:sz w:val="16"/>
                <w:szCs w:val="16"/>
              </w:rPr>
              <w:t>: diario escrito de aprendizaje</w:t>
            </w:r>
          </w:p>
          <w:p w:rsidR="00FD67D9" w:rsidRDefault="00FD67D9" w:rsidP="00FD67D9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Producción </w:t>
            </w:r>
            <w:r w:rsidR="00642B60">
              <w:rPr>
                <w:rFonts w:ascii="Times New Roman" w:hAnsi="Times New Roman"/>
                <w:sz w:val="16"/>
                <w:szCs w:val="16"/>
              </w:rPr>
              <w:t>final: texto colaborativo</w:t>
            </w:r>
          </w:p>
          <w:p w:rsidR="00FD67D9" w:rsidRPr="00FD67D9" w:rsidRDefault="00FD67D9" w:rsidP="00FD67D9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Uso de herramientas digitales para compartir e ilustrar el texto</w:t>
            </w:r>
          </w:p>
        </w:tc>
        <w:tc>
          <w:tcPr>
            <w:tcW w:w="4338" w:type="dxa"/>
          </w:tcPr>
          <w:p w:rsidR="0026243F" w:rsidRPr="00FD67D9" w:rsidRDefault="0026243F" w:rsidP="00BA1AFE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FD67D9">
              <w:rPr>
                <w:sz w:val="16"/>
                <w:szCs w:val="16"/>
              </w:rPr>
              <w:t xml:space="preserve">Se evalúa mediante </w:t>
            </w:r>
            <w:r w:rsidR="00FD67D9" w:rsidRPr="00FD67D9">
              <w:rPr>
                <w:sz w:val="16"/>
                <w:szCs w:val="16"/>
              </w:rPr>
              <w:t xml:space="preserve">una </w:t>
            </w:r>
            <w:r w:rsidRPr="00FD67D9">
              <w:rPr>
                <w:sz w:val="16"/>
                <w:szCs w:val="16"/>
              </w:rPr>
              <w:t>rúbrica que valorará los siguientes parámetros:</w:t>
            </w:r>
          </w:p>
          <w:p w:rsidR="00FD67D9" w:rsidRDefault="0026243F" w:rsidP="00BA1AFE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</w:rPr>
            </w:pPr>
            <w:r w:rsidRPr="00FD67D9">
              <w:rPr>
                <w:sz w:val="16"/>
                <w:szCs w:val="16"/>
              </w:rPr>
              <w:t>profundidad de la investigación de los orígenes familiares</w:t>
            </w:r>
            <w:r w:rsidR="00642B60">
              <w:rPr>
                <w:sz w:val="16"/>
                <w:szCs w:val="16"/>
              </w:rPr>
              <w:t xml:space="preserve"> </w:t>
            </w:r>
          </w:p>
          <w:p w:rsidR="00FD67D9" w:rsidRDefault="0026243F" w:rsidP="00BA1AFE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</w:rPr>
            </w:pPr>
            <w:r w:rsidRPr="00FD67D9">
              <w:rPr>
                <w:sz w:val="16"/>
                <w:szCs w:val="16"/>
              </w:rPr>
              <w:t>contenido del texto</w:t>
            </w:r>
          </w:p>
          <w:p w:rsidR="00FD67D9" w:rsidRDefault="0026243F" w:rsidP="00BA1AFE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</w:rPr>
            </w:pPr>
            <w:r w:rsidRPr="00FD67D9">
              <w:rPr>
                <w:sz w:val="16"/>
                <w:szCs w:val="16"/>
              </w:rPr>
              <w:t>formato del texto</w:t>
            </w:r>
          </w:p>
          <w:p w:rsidR="00FD67D9" w:rsidRDefault="0026243F" w:rsidP="00FD67D9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</w:rPr>
            </w:pPr>
            <w:r w:rsidRPr="00FD67D9">
              <w:rPr>
                <w:sz w:val="16"/>
                <w:szCs w:val="16"/>
              </w:rPr>
              <w:t>uso de imágenes o vídeos ilustrativos del texto</w:t>
            </w:r>
          </w:p>
          <w:p w:rsidR="00294C95" w:rsidRDefault="00FD67D9" w:rsidP="00FD67D9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</w:rPr>
            </w:pPr>
            <w:r w:rsidRPr="00FD67D9">
              <w:rPr>
                <w:sz w:val="16"/>
                <w:szCs w:val="16"/>
              </w:rPr>
              <w:t>uso de la herramienta digital</w:t>
            </w:r>
          </w:p>
          <w:p w:rsidR="00FD67D9" w:rsidRPr="00FD67D9" w:rsidRDefault="00FD67D9" w:rsidP="00FD67D9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autonomía del aprendizaje</w:t>
            </w:r>
          </w:p>
        </w:tc>
      </w:tr>
    </w:tbl>
    <w:p w:rsidR="00B92F8F" w:rsidRDefault="00B92F8F"/>
    <w:sectPr w:rsidR="00B92F8F" w:rsidSect="00E43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5C" w:rsidRDefault="00B3285C" w:rsidP="00BE6E78">
      <w:r>
        <w:separator/>
      </w:r>
    </w:p>
  </w:endnote>
  <w:endnote w:type="continuationSeparator" w:id="0">
    <w:p w:rsidR="00B3285C" w:rsidRDefault="00B3285C" w:rsidP="00BE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5C" w:rsidRDefault="00B3285C" w:rsidP="00BE6E78">
      <w:r>
        <w:separator/>
      </w:r>
    </w:p>
  </w:footnote>
  <w:footnote w:type="continuationSeparator" w:id="0">
    <w:p w:rsidR="00B3285C" w:rsidRDefault="00B3285C" w:rsidP="00BE6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2F6"/>
    <w:multiLevelType w:val="hybridMultilevel"/>
    <w:tmpl w:val="50309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2058"/>
    <w:multiLevelType w:val="hybridMultilevel"/>
    <w:tmpl w:val="0F7A0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53C0B"/>
    <w:multiLevelType w:val="hybridMultilevel"/>
    <w:tmpl w:val="1234DA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438BD"/>
    <w:multiLevelType w:val="hybridMultilevel"/>
    <w:tmpl w:val="E3327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635E3"/>
    <w:multiLevelType w:val="hybridMultilevel"/>
    <w:tmpl w:val="C1B4A2E6"/>
    <w:lvl w:ilvl="0" w:tplc="539E54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8F17DC"/>
    <w:multiLevelType w:val="hybridMultilevel"/>
    <w:tmpl w:val="C2EC5888"/>
    <w:lvl w:ilvl="0" w:tplc="45FE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80E28"/>
    <w:multiLevelType w:val="hybridMultilevel"/>
    <w:tmpl w:val="ECF643F6"/>
    <w:lvl w:ilvl="0" w:tplc="BEA8A6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383189"/>
    <w:multiLevelType w:val="hybridMultilevel"/>
    <w:tmpl w:val="8D14E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328E3"/>
    <w:multiLevelType w:val="hybridMultilevel"/>
    <w:tmpl w:val="B1A24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60310"/>
    <w:multiLevelType w:val="hybridMultilevel"/>
    <w:tmpl w:val="1414AB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E78"/>
    <w:rsid w:val="0001496F"/>
    <w:rsid w:val="00017442"/>
    <w:rsid w:val="00033363"/>
    <w:rsid w:val="00071702"/>
    <w:rsid w:val="000C6C21"/>
    <w:rsid w:val="000C773F"/>
    <w:rsid w:val="000D0839"/>
    <w:rsid w:val="000E1361"/>
    <w:rsid w:val="00101282"/>
    <w:rsid w:val="00107D79"/>
    <w:rsid w:val="00116A93"/>
    <w:rsid w:val="00154CD9"/>
    <w:rsid w:val="00163875"/>
    <w:rsid w:val="001B3C71"/>
    <w:rsid w:val="001F05AF"/>
    <w:rsid w:val="00206D1A"/>
    <w:rsid w:val="00230235"/>
    <w:rsid w:val="00242E8B"/>
    <w:rsid w:val="002468EC"/>
    <w:rsid w:val="0025099A"/>
    <w:rsid w:val="00260275"/>
    <w:rsid w:val="0026243F"/>
    <w:rsid w:val="00294296"/>
    <w:rsid w:val="00294C95"/>
    <w:rsid w:val="002A1D3E"/>
    <w:rsid w:val="002D64E2"/>
    <w:rsid w:val="002F6D1B"/>
    <w:rsid w:val="0030551A"/>
    <w:rsid w:val="00307575"/>
    <w:rsid w:val="00354EC4"/>
    <w:rsid w:val="00355A5B"/>
    <w:rsid w:val="00371C33"/>
    <w:rsid w:val="003E6DAB"/>
    <w:rsid w:val="003F3C4C"/>
    <w:rsid w:val="003F785B"/>
    <w:rsid w:val="004133C2"/>
    <w:rsid w:val="00423CCB"/>
    <w:rsid w:val="00433C4D"/>
    <w:rsid w:val="00442098"/>
    <w:rsid w:val="00443518"/>
    <w:rsid w:val="004913B5"/>
    <w:rsid w:val="004B02DB"/>
    <w:rsid w:val="004B1EE6"/>
    <w:rsid w:val="004B33BC"/>
    <w:rsid w:val="004B7F84"/>
    <w:rsid w:val="004C3926"/>
    <w:rsid w:val="004D30D1"/>
    <w:rsid w:val="004D4E8E"/>
    <w:rsid w:val="004D697A"/>
    <w:rsid w:val="00573C32"/>
    <w:rsid w:val="005848A7"/>
    <w:rsid w:val="005C3FD3"/>
    <w:rsid w:val="005C521D"/>
    <w:rsid w:val="005C538C"/>
    <w:rsid w:val="005D1E55"/>
    <w:rsid w:val="005F039F"/>
    <w:rsid w:val="00642B60"/>
    <w:rsid w:val="006A53DC"/>
    <w:rsid w:val="006B1C28"/>
    <w:rsid w:val="006D5D12"/>
    <w:rsid w:val="006E58BE"/>
    <w:rsid w:val="006F560C"/>
    <w:rsid w:val="00734B42"/>
    <w:rsid w:val="0074666D"/>
    <w:rsid w:val="007C47EB"/>
    <w:rsid w:val="007C71AD"/>
    <w:rsid w:val="00832994"/>
    <w:rsid w:val="00836F05"/>
    <w:rsid w:val="008377DB"/>
    <w:rsid w:val="00857081"/>
    <w:rsid w:val="00877421"/>
    <w:rsid w:val="008B4B9A"/>
    <w:rsid w:val="008D5701"/>
    <w:rsid w:val="00914DBE"/>
    <w:rsid w:val="00940A6A"/>
    <w:rsid w:val="00944C92"/>
    <w:rsid w:val="009624A0"/>
    <w:rsid w:val="00964124"/>
    <w:rsid w:val="00967682"/>
    <w:rsid w:val="0099077A"/>
    <w:rsid w:val="00993EC8"/>
    <w:rsid w:val="009C78C0"/>
    <w:rsid w:val="009E0584"/>
    <w:rsid w:val="009E1352"/>
    <w:rsid w:val="00A20BFF"/>
    <w:rsid w:val="00A34F47"/>
    <w:rsid w:val="00A93761"/>
    <w:rsid w:val="00AA2AB3"/>
    <w:rsid w:val="00AC5A4D"/>
    <w:rsid w:val="00AD10A2"/>
    <w:rsid w:val="00AD14D5"/>
    <w:rsid w:val="00AD22FD"/>
    <w:rsid w:val="00AD28D2"/>
    <w:rsid w:val="00AE3D45"/>
    <w:rsid w:val="00B3285C"/>
    <w:rsid w:val="00B60813"/>
    <w:rsid w:val="00B6313C"/>
    <w:rsid w:val="00B92F8F"/>
    <w:rsid w:val="00B97A55"/>
    <w:rsid w:val="00BA162D"/>
    <w:rsid w:val="00BA1AFE"/>
    <w:rsid w:val="00BC5526"/>
    <w:rsid w:val="00BE4583"/>
    <w:rsid w:val="00BE6E78"/>
    <w:rsid w:val="00C444E1"/>
    <w:rsid w:val="00C516E7"/>
    <w:rsid w:val="00C53791"/>
    <w:rsid w:val="00C658EB"/>
    <w:rsid w:val="00C73519"/>
    <w:rsid w:val="00CA3D03"/>
    <w:rsid w:val="00CC5D71"/>
    <w:rsid w:val="00CC63D0"/>
    <w:rsid w:val="00CD1E7C"/>
    <w:rsid w:val="00CE4DC8"/>
    <w:rsid w:val="00D14344"/>
    <w:rsid w:val="00D16A5C"/>
    <w:rsid w:val="00D314D8"/>
    <w:rsid w:val="00D75D07"/>
    <w:rsid w:val="00D95EE2"/>
    <w:rsid w:val="00DF72BF"/>
    <w:rsid w:val="00E01EFB"/>
    <w:rsid w:val="00E15C08"/>
    <w:rsid w:val="00E16463"/>
    <w:rsid w:val="00E250F7"/>
    <w:rsid w:val="00E4366A"/>
    <w:rsid w:val="00E46F02"/>
    <w:rsid w:val="00E903DE"/>
    <w:rsid w:val="00E97EED"/>
    <w:rsid w:val="00EA3CE5"/>
    <w:rsid w:val="00EC2013"/>
    <w:rsid w:val="00ED3323"/>
    <w:rsid w:val="00F520A7"/>
    <w:rsid w:val="00F90C24"/>
    <w:rsid w:val="00FC541F"/>
    <w:rsid w:val="00FD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6A"/>
  </w:style>
  <w:style w:type="paragraph" w:styleId="Ttulo1">
    <w:name w:val="heading 1"/>
    <w:basedOn w:val="Normal"/>
    <w:next w:val="Normal"/>
    <w:link w:val="Ttulo1Car"/>
    <w:uiPriority w:val="9"/>
    <w:qFormat/>
    <w:rsid w:val="00154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4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E6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E6E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6E78"/>
  </w:style>
  <w:style w:type="paragraph" w:styleId="Piedepgina">
    <w:name w:val="footer"/>
    <w:basedOn w:val="Normal"/>
    <w:link w:val="PiedepginaCar"/>
    <w:uiPriority w:val="99"/>
    <w:semiHidden/>
    <w:unhideWhenUsed/>
    <w:rsid w:val="00BE6E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6E78"/>
  </w:style>
  <w:style w:type="paragraph" w:styleId="Ttulo">
    <w:name w:val="Title"/>
    <w:basedOn w:val="Normal"/>
    <w:next w:val="Normal"/>
    <w:link w:val="TtuloCar"/>
    <w:uiPriority w:val="10"/>
    <w:qFormat/>
    <w:rsid w:val="00BE6E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6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435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7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54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5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18</Pages>
  <Words>12954</Words>
  <Characters>71250</Characters>
  <Application>Microsoft Office Word</Application>
  <DocSecurity>0</DocSecurity>
  <Lines>593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109</cp:revision>
  <dcterms:created xsi:type="dcterms:W3CDTF">2017-11-19T18:48:00Z</dcterms:created>
  <dcterms:modified xsi:type="dcterms:W3CDTF">2017-12-24T12:41:00Z</dcterms:modified>
</cp:coreProperties>
</file>