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9B" w:rsidRDefault="00E61A9B">
      <w:pPr>
        <w:pStyle w:val="normal0"/>
        <w:rPr>
          <w:sz w:val="16"/>
          <w:szCs w:val="16"/>
        </w:rPr>
      </w:pPr>
    </w:p>
    <w:tbl>
      <w:tblPr>
        <w:tblStyle w:val="a"/>
        <w:tblW w:w="157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4"/>
        <w:gridCol w:w="1592"/>
        <w:gridCol w:w="688"/>
        <w:gridCol w:w="600"/>
        <w:gridCol w:w="720"/>
        <w:gridCol w:w="675"/>
        <w:gridCol w:w="615"/>
        <w:gridCol w:w="705"/>
        <w:gridCol w:w="675"/>
        <w:gridCol w:w="705"/>
        <w:gridCol w:w="545"/>
      </w:tblGrid>
      <w:tr w:rsidR="00E61A9B" w:rsidTr="0092013C">
        <w:trPr>
          <w:trHeight w:val="360"/>
        </w:trPr>
        <w:tc>
          <w:tcPr>
            <w:tcW w:w="15714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INDICADORES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MDM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LMC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MMM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JMGL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EZG</w:t>
            </w: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RJB</w:t>
            </w:r>
          </w:p>
        </w:tc>
      </w:tr>
      <w:tr w:rsidR="0092013C" w:rsidTr="0092013C">
        <w:trPr>
          <w:trHeight w:val="1920"/>
        </w:trPr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Busca información de diferentes medios de forma responsable, la sintetiza en gráficos o tablas y explica el proceso seguido. 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Enumera diversas estrategias para afrontar una tarea individual o colectiva y diseña un plan de trabajo adecuado a la elegida. 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Expresa razonadamente el proceso que sigue en la tarea que está desarrollando. 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Autoevalúa el resultado y el proceso que se ha seguido, describiendo los logros alcanzados y las dificultades encontradas. 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Propone posibles mejoras para las dificultades señaladas.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I: 1, 2, 5, 6, 7, 8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II: 1 al 10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III: 1, 2, 3, 5, 6, 7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IV: 1, 2 4, 5, 6, 7, 8, 10, 11, 12, 13, 14, 15</w:t>
            </w:r>
          </w:p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VI: 1 al 4, 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3C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154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 estrategias para acceder a la información en textos de diferentes tipos y formatos.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Infiere información explícita e implícita en la consulta de fuentes, estructurándola mediante organizadores previos para facilitar su comprensión y puesta en común.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Realiza trabajos grupales mostrando habilidades de cooperación dentro del equipo (diálogo</w:t>
            </w:r>
            <w:r>
              <w:rPr>
                <w:sz w:val="16"/>
                <w:szCs w:val="16"/>
              </w:rPr>
              <w:t xml:space="preserve">, respeto a las opiniones ajenas, a las normas y al cumplimiento de las responsabilidades).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Selecciona o crea ítems relevantes para la evaluación de los procesos propios o ajenos, desde el objetivo inicial al plan de trabajo y los resultados obtenidos, ma</w:t>
            </w:r>
            <w:r>
              <w:rPr>
                <w:sz w:val="16"/>
                <w:szCs w:val="16"/>
              </w:rPr>
              <w:t>nifestando capacidad para la autocrítica y manteniendo la autoconfianza.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92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Muestra motivación al abordar tareas nuevas.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 adecuadamente el conocimiento adquirido.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Emplea estrategias apropiadas para enfrentarse a un trabajo.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 los conocimientos adquiridos para entender textos orales y escritos.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Compone y revisa de manera progresivamente autónoma textos propios y ajenos.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Usa resúmenes, esquemas y mapas conceptuales para organizar la información.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Planifica la temporalización de las tareas, usando la agenda, como instrumento y método para alcanzar sus metas.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Revisa el trabajo proponiendo correcciones y cambios razonables.</w:t>
            </w:r>
            <w:r>
              <w:rPr>
                <w:sz w:val="16"/>
                <w:szCs w:val="16"/>
              </w:rPr>
              <w:t xml:space="preserve">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 positivamente la planificación de tareas como método para alcanzar sus metas.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capaz de evaluar el proceso y los resultados de su trabajo siendo progresivamente más responsable y autónomo en su aprendizaje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92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66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Sabe reconocer los límites de su conocimiento para realizar una tarea concreta gracias a su capacidad analítica.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Busca información relevante a partir del análisis de su conocimiento.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Muestra curiosidad, ganas de aprender y responsabilidad por su propio aprendizaje.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Conoce y valora las aportaciones del trabajo individual y en equipo.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Usa con plena autonomía las técnicas de trabajo intelectual para el desarrollo de sus trabajos.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Muestra responsabilidad en la producción de sus trabajos, cuidando tanto presentación como contenido. 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54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360"/>
        </w:trPr>
        <w:tc>
          <w:tcPr>
            <w:tcW w:w="81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Reconoce la importancia del esfuerzo y de la disciplina personal en el propio aprendizaje.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Muestra motivación hacia el aprendizaje, distinguiendo lo que conoce y lo que ignora así como planificando y gestionando su aprendizaje.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muestra resolutivo al afrontar problemas propios de situaciones novedosas.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Reflexiona sobre las decisiones tomadas, aprendiendo de ello para situaciones similares o trabajos futuros.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Emplea recursos y estrategias para adquirir un mayor conocimiento de sí mismo y así ir construyendo una personalidad autónoma e independiente.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</w:t>
            </w:r>
            <w:r>
              <w:rPr>
                <w:sz w:val="16"/>
                <w:szCs w:val="16"/>
              </w:rPr>
              <w:t xml:space="preserve">unica conclusiones, ideas y opiniones propias argumentadas en distintos soportes a públicos diversos, utilizando eficazmente las tecnologías de la información y la comunicación.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 procesos de razonamiento y memorización apropiados a las tareas que r</w:t>
            </w:r>
            <w:r>
              <w:rPr>
                <w:sz w:val="16"/>
                <w:szCs w:val="16"/>
              </w:rPr>
              <w:t>ealiza, generalizando aprendizajes.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rPr>
          <w:trHeight w:val="360"/>
        </w:trPr>
        <w:tc>
          <w:tcPr>
            <w:tcW w:w="81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61A9B" w:rsidTr="0092013C">
        <w:tc>
          <w:tcPr>
            <w:tcW w:w="8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Adopta comportamientos apropiados y responsables para afrontar satisfactoriamente los desafíos en distintos ámbitos de la vida.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Toma decisiones sobre el itinerario vital propio comprendiendo sus posibilidades, sus limitaciones y sus características en relación con las habilidades personales y las alternativas de formación y aprendizaje a lo largo de la vida.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Justifica las propias</w:t>
            </w:r>
            <w:r>
              <w:rPr>
                <w:sz w:val="16"/>
                <w:szCs w:val="16"/>
              </w:rPr>
              <w:t xml:space="preserve"> posiciones utilizando sistemáticamente la argumentación y el diálogo y haciendo un uso crítico de distintas fuentes de información.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 de forma democrática en las actividades del centro y del entorno.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Demuestra habilidad para el trabajo en equipo, superando las discrepancias e inseguridades y apoyando a las demás personas ante la resolución de problemas y conflictos.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Utiliza eficazmente las tecnologías de la información y la comunicación en el proceso </w:t>
            </w:r>
            <w:r>
              <w:rPr>
                <w:sz w:val="16"/>
                <w:szCs w:val="16"/>
              </w:rPr>
              <w:t xml:space="preserve">de aprendizaje, para buscar, seleccionar y valorar informaciones relacionadas con los contenidos de las diferentes materias, comunicando las conclusiones en el soporte más adecuado.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 y valora positivamente el concepto de dignidad humana como fun</w:t>
            </w:r>
            <w:r>
              <w:rPr>
                <w:sz w:val="16"/>
                <w:szCs w:val="16"/>
              </w:rPr>
              <w:t xml:space="preserve">damento de la Declaración Universal de Derechos Humanos, conociendo los atributos inherentes a la naturaleza humana y los derechos inalienables derivados de ella a nivel personal, social, estatal y mundial. </w:t>
            </w:r>
          </w:p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Muestra creatividad y estilo en la producción de</w:t>
            </w:r>
            <w:r>
              <w:rPr>
                <w:sz w:val="16"/>
                <w:szCs w:val="16"/>
              </w:rPr>
              <w:t xml:space="preserve"> sus trabajos, tanto en la presentación como en los contenidos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92013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A-4º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A9B" w:rsidRDefault="00E61A9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E61A9B" w:rsidRDefault="00E61A9B">
      <w:pPr>
        <w:pStyle w:val="normal0"/>
        <w:rPr>
          <w:sz w:val="16"/>
          <w:szCs w:val="16"/>
        </w:rPr>
      </w:pPr>
    </w:p>
    <w:p w:rsidR="00E61A9B" w:rsidRDefault="00E61A9B">
      <w:pPr>
        <w:pStyle w:val="normal0"/>
        <w:rPr>
          <w:sz w:val="16"/>
          <w:szCs w:val="16"/>
        </w:rPr>
      </w:pPr>
    </w:p>
    <w:sectPr w:rsidR="00E61A9B" w:rsidSect="00E61A9B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1A9B"/>
    <w:rsid w:val="0092013C"/>
    <w:rsid w:val="00E6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61A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1A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1A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1A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1A9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1A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1A9B"/>
  </w:style>
  <w:style w:type="table" w:customStyle="1" w:styleId="TableNormal">
    <w:name w:val="Table Normal"/>
    <w:rsid w:val="00E61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1A9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1A9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1A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</cp:lastModifiedBy>
  <cp:revision>2</cp:revision>
  <dcterms:created xsi:type="dcterms:W3CDTF">2018-01-05T11:11:00Z</dcterms:created>
  <dcterms:modified xsi:type="dcterms:W3CDTF">2018-01-05T11:14:00Z</dcterms:modified>
</cp:coreProperties>
</file>