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3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Obtiene información de diferentes fuentes, plantea hipótesis sobre fenómenos naturales observados y comunica de forma clara, limpia y ordenada, usando imágenes y soportes gráficos para exponer las conclusiones obtenidas.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el funcionamiento de los órganos, aparatos y sistemas que intervienen en las funciones vitales del cuerpo humano, señalando su localización y forma. Adopta hábitos saludables y respeta la diferencia.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pautas de clasificación para los seres vivos (animales y plantas) y los seres inertes que habitan en nuestros ecosistemas.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el funcionamiento de los órganos, aparatos y sistemas de los seres vivos. Manifiesta respeto hacia el medio ambiente.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 y explica diferencias entre los materiales naturales y artificiales.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Observa, identifica, compara, clasifica y ordena diferentes objetos y materiales a partir de propiedades físicas observables (peso/masa, estado, volumen, color, textura, olor, atracción magnética) y explica las posibilidades de uso.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la balanza, recipientes e instrumentos para conocer la masa y el volumen de diferentes materiales y objetos y establece relaciones entre masa y volumen.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experiencias para estudiar fuerzas conocidas que hacen que los objetos se muevan, se atraigan o repelan, floten o se hundan, elaborando conclusiones explicativas de los fenómenos y estudiar la reflexión, la refracción y la descomposición de la luz blanca.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 las máquinas y las partes que las componen; las clasifica según el número de piezas, la manera de ponerlas en funcionamiento y la acción que realizan.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describe operadores mecánicos (poleas, ruedas, ejes, engranajes, palancas…).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y construye alguna estructura que cumpla una función aplicando las operaciones matemáticas básicas en el cálculo previo, y las tecnológicas (dibujar, cortar, pegar, etc.).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el método científico para resolver situaciones problemáticas, comunicando los resultados obtenidos y el proceso seguido en soporte papel y digital, trabajando en equipo.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las estructuras de las células y tejidos, la localización y el funcionamiento de los principales órganos, aparatos y sistemas que intervienen en las funciones vitales.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Adopta actitudes para prevenir enfermedades relacionándolas con la práctica de hábitos saludables.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estructura y funciones de las células, tejidos, órganos, aparatos y sistemas que permiten el funcionamiento de los seres vivos.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Clasifica a los seres vivos en los diferentes reinos, valorando las relaciones que se establecen entre los seres vivos de un ecosistema, explicando las causas de extinción de algunas especies y el desequilibrio de los ecosistemas. Manifiesta valores de responsabilidad hacia el medio ambiente.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Explica algunos efectos de la electricidad, conoce materiales conductores y aislantes.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investigaciones sobre la transmisión de la corriente eléctrica, planteando problemas, enunciando hipótesis, seleccionando el material necesario, montando, realizando, extrayendo conclusiones, comunicando resultados y aplicando conocimientos de las leyes básicas que rigen este fenómeno.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Construye un circuito eléctrico sencillo aplicando los principios básicos de electricidad y de transmisión de la corriente eléctrica.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experiencias para conocer las principales características de las reacciones químicas.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naturaleza del sonido y sus propiedades.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Construye algún elemento que cumpla una función, aplicando las operaciones matemáticas básicas en el cálculo previo, y las tecnológicas (dibujar, cortar, pegar, etc.).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un informe como técnica para el registro de un plan de trabajo, explicando los pasos seguidos, las normas de uso seguro y comunica de forma oral, escrita o audiovisual las conclusiones.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Selecciona, estudia y realiza una investigación sobre algún avance científico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y presenta informes sobre el proceso, resultados y conclusiones obtenidas en diversas investigaciones.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Utiliza las tecnologías de la información y la comunicación de modo habitual en el proceso de aprendizaje y de investigación.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Busca, analiza y selecciona información relevante en Internet o en otras fuentes para elaborar documentos propios relacionado con cualquier tipo de actividad investigadora, haciendo exposiciones y argumentaciones de los mismos.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Comparte documentos propios, exposiciones y argumentaciones relacionados con cualquier tipo de actividad investigadora en entornos apropiados para facilitar la interacción.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adecuadamente el vocabulario científico en un contexto adecuado a su nivel.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Busca, selecciona e interpreta la información de carácter científico relacionada con problemas del medio natural y la salud (ya sea en su dimensión biológica, psicológica o social).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la información seleccionada para formarse una opinión propia, expresarse adecuadamente y argumentar sobre problemas relacionados con el medio natural y la salud (ya sea en su dimensión biológica, psicológica o social).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trabajos experimentales con ayuda de un guión de prácticas de laboratorio o de campo describiendo su ejecución e interpretando sus resultados.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y contrasta hipótesis según las directrices del método científico.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la importancia de la dimensión moral de la ciencia y la tecnología, y la necesidad de establecer límites éticos y jurídicos básicos para orientar su actividad conforme a los valores incluidos en la Declaración Universal de Derechos Humanos.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Distingue el conocimiento científico de otras formas de pensamiento humano, mediante la aplicación del método científico.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e identifica las características del método científico.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pequeños trabajos de investigación en los que aplica el método científico y las TIC, y respeta las normas de seguridad adecuadas a cada situación.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la importancia de la ciencia en la consecución de nuevos descubrimientos y en la mejora de la calidad de vida de las personas.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Reflexiona sobre el proceso seguido de resolución de problemas en una investigación o desarrollo de un proyecto tecnológico, valorando las ideas claves, y utiliza lo aprendido en situaciones futuras similares.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mensajes para informar, explicar, argumentar o describir objetos y fenómenos observados, aplicando los conocimientos científicos a la interpretación de hechos o justificando una determinada hipótesis, modelo o teoría. 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adecuadamente los medios tecnológicos para estructurar y mejorar el proceso de investigación y el desarrollo de proyectos tecnológicos. 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Recoge información de las actividades relacionados con el proceso de investigación y el desarrollo de proyectos tecnológicos, con los que analiza sus puntos fuertes y débiles para así establecer pautas de mejora. 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los valores éticos contenidos en la Declaración Universal de los Derechos Humanos relacionados con el campo científico y tecnológico, para así evitar su aplicación inadecuada y reflexionar sobre los dilemas morales que a veces se presentan, especialmente en el terreno de la medicina y la biotecnología. I 14.1,15.1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Relaciona los conceptos propios de las ciencias con los sistemas y procesos del mundo natural, articulándolos en leyes, modelos y teorías. Identifica las etapas necesarias para la creación de un producto tecnológico desde su origen hasta su comercialización, describe cada una de ellas, investiga su influencia en la sociedad y propone mejoras tanto desde el punto de vista de su utilidad como de su posible impacto social. Muestra actitudes de curiosidad e indagación, planteándose preguntas y buscando respuestas, tanto en el estudio de los conceptos como en la resolución de problemas.  1 12.1, 13.1, II 1.1, 6.1, 7.1, 11.1,12.1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las operaciones técnicas previstas en un plan de trabajo utilizando los recursos materiales y organizativos con criterios de economía, seguridad y respeto al medio ambiente y valora las condiciones del entorno de trabajo.IV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adecuadamente los documentos técnicos necesarios en un proceso tecnológico, respetando la normalización asociada.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que en ocasiones la investigación científica no es neutral sino que está determinada por diferentes tipos de intereses (económicos, sociales, políticos, individuales...). I 14.1, 15.1, 16.1; II 1.1; III 6.1, 8.1, 8.2, 9.1, 10.1, 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positivamente el acceso a la cultura científico-técnica de forma objetiva y rechaza el empleo sexista de las tecnologías de la información y la comunicación. En todos los estándares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Explica los fenómenos naturales y sus cambios, utilizando adecuadamente los conceptos y procedimientos científicos. I, II, III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e integra las destrezas y habilidades propias del trabajo científico. I, II, III,IV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y analiza situaciones de cambio, para encontrar patrones, regularidades y leyes, en distintos contextos, y valora su utilidad para hacer predicciones y formular hipótesis. I, II, III, 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simulaciones y predicciones, para valorar la adecuación y las limitaciones de los modelos, y propone mejoras que aumenten su eficacia. I, II, III, 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medios tecnológicos para hacer representaciones gráficas y extrae información cualitativa y cuantitativa sobre ellas.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Diseña representaciones gráficas para explicar el proceso seguido en la resolución de problemas mediante la utilización de medios tecnológicos. IV 3.1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 algunos de los cambios fundamentales que supone la revolución científico-tecnológica actual. I, II, III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en profundidad la evolución tecnológica a lo largo de la historia y valora la importancia que tiene la investigación y el desarrollo tecnológico en la actividad cotidiana. I,II,III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Comunica conclusiones e ideas relacionadas con el ámbito científico-tecnológico en distintos soportes a públicos diversos, utilizando eficazmente las tecnologías de la información y comunicación para transmitir opiniones propias argumentadas. IV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Analiza, de forma crítica y reflexiva, los proyectos científicos y tecnológicos, valorando si son compatibles con el respeto a los derechos y valores éticos de la humanidad.  I 14.1, 15.1, 16.1; II 1.1; III 6.1, 8.1, 8.2, 9.1, 10.1, 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