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XSpec="center" w:tblpY="2326"/>
        <w:tblW w:w="10456" w:type="dxa"/>
        <w:tblLook w:val="04A0" w:firstRow="1" w:lastRow="0" w:firstColumn="1" w:lastColumn="0" w:noHBand="0" w:noVBand="1"/>
      </w:tblPr>
      <w:tblGrid>
        <w:gridCol w:w="1836"/>
        <w:gridCol w:w="79"/>
        <w:gridCol w:w="1904"/>
        <w:gridCol w:w="373"/>
        <w:gridCol w:w="1198"/>
        <w:gridCol w:w="842"/>
        <w:gridCol w:w="279"/>
        <w:gridCol w:w="1568"/>
        <w:gridCol w:w="2377"/>
      </w:tblGrid>
      <w:tr w:rsidR="007A65A0" w:rsidRPr="00FD7575" w:rsidTr="007A65A0">
        <w:trPr>
          <w:gridAfter w:val="8"/>
          <w:wAfter w:w="8620" w:type="dxa"/>
        </w:trPr>
        <w:tc>
          <w:tcPr>
            <w:tcW w:w="1836" w:type="dxa"/>
            <w:tcBorders>
              <w:top w:val="single" w:sz="12" w:space="0" w:color="44546A"/>
              <w:left w:val="single" w:sz="12" w:space="0" w:color="44546A"/>
              <w:right w:val="single" w:sz="12" w:space="0" w:color="44546A"/>
            </w:tcBorders>
            <w:shd w:val="clear" w:color="auto" w:fill="F2F2F2" w:themeFill="background1" w:themeFillShade="F2"/>
          </w:tcPr>
          <w:p w:rsidR="007A65A0" w:rsidRPr="00C34DF7" w:rsidRDefault="007A65A0" w:rsidP="007A65A0">
            <w:pPr>
              <w:tabs>
                <w:tab w:val="left" w:pos="6120"/>
              </w:tabs>
              <w:rPr>
                <w:b/>
                <w:sz w:val="28"/>
                <w:szCs w:val="28"/>
              </w:rPr>
            </w:pPr>
            <w:r w:rsidRPr="00C34DF7">
              <w:rPr>
                <w:b/>
                <w:color w:val="44546A" w:themeColor="text2"/>
                <w:sz w:val="28"/>
                <w:szCs w:val="28"/>
              </w:rPr>
              <w:t>Tema 1</w:t>
            </w:r>
          </w:p>
        </w:tc>
      </w:tr>
      <w:tr w:rsidR="007A65A0" w:rsidRPr="00FD7575" w:rsidTr="007A65A0">
        <w:tc>
          <w:tcPr>
            <w:tcW w:w="10456" w:type="dxa"/>
            <w:gridSpan w:val="9"/>
            <w:tcBorders>
              <w:top w:val="single" w:sz="12" w:space="0" w:color="44546A" w:themeColor="text2"/>
              <w:left w:val="single" w:sz="12" w:space="0" w:color="44546A"/>
              <w:right w:val="single" w:sz="12" w:space="0" w:color="44546A" w:themeColor="text2"/>
            </w:tcBorders>
            <w:shd w:val="clear" w:color="auto" w:fill="D5DCE4" w:themeFill="text2" w:themeFillTint="33"/>
          </w:tcPr>
          <w:p w:rsidR="007A65A0" w:rsidRPr="00FD7575" w:rsidRDefault="007A65A0" w:rsidP="007A65A0">
            <w:pPr>
              <w:autoSpaceDE w:val="0"/>
              <w:autoSpaceDN w:val="0"/>
              <w:adjustRightInd w:val="0"/>
              <w:spacing w:before="100" w:beforeAutospacing="1" w:after="100" w:afterAutospacing="1" w:line="264" w:lineRule="auto"/>
              <w:ind w:right="166"/>
              <w:jc w:val="both"/>
              <w:rPr>
                <w:rFonts w:eastAsia="Times New Roman" w:cs="Arial"/>
                <w:sz w:val="20"/>
                <w:szCs w:val="20"/>
                <w:lang w:val="es-ES_tradnl" w:eastAsia="es-ES"/>
              </w:rPr>
            </w:pPr>
            <w:r>
              <w:rPr>
                <w:rFonts w:eastAsia="Times New Roman" w:cs="Arial"/>
                <w:b/>
                <w:lang w:val="es-ES_tradnl" w:eastAsia="es-ES"/>
              </w:rPr>
              <w:t>Título:</w:t>
            </w:r>
            <w:r w:rsidRPr="00E350C7">
              <w:rPr>
                <w:rFonts w:eastAsia="Times New Roman" w:cs="Times New Roman"/>
                <w:b/>
                <w:lang w:eastAsia="es-ES"/>
              </w:rPr>
              <w:t xml:space="preserve"> Introducción a la Geografía. Diversidad geomorfológica de la España</w:t>
            </w:r>
          </w:p>
        </w:tc>
      </w:tr>
      <w:tr w:rsidR="007A65A0" w:rsidRPr="00FD7575" w:rsidTr="007A65A0">
        <w:tc>
          <w:tcPr>
            <w:tcW w:w="3819" w:type="dxa"/>
            <w:gridSpan w:val="3"/>
            <w:tcBorders>
              <w:top w:val="single" w:sz="12" w:space="0" w:color="44546A" w:themeColor="text2"/>
              <w:left w:val="single" w:sz="12" w:space="0" w:color="44546A"/>
              <w:right w:val="single" w:sz="12" w:space="0" w:color="44546A" w:themeColor="text2"/>
            </w:tcBorders>
            <w:shd w:val="clear" w:color="auto" w:fill="D5DCE4" w:themeFill="text2" w:themeFillTint="33"/>
          </w:tcPr>
          <w:p w:rsidR="007A65A0" w:rsidRDefault="007A65A0" w:rsidP="007A65A0">
            <w:pPr>
              <w:autoSpaceDE w:val="0"/>
              <w:autoSpaceDN w:val="0"/>
              <w:adjustRightInd w:val="0"/>
              <w:spacing w:before="100" w:beforeAutospacing="1" w:after="100" w:afterAutospacing="1" w:line="264" w:lineRule="auto"/>
              <w:ind w:right="166"/>
              <w:jc w:val="both"/>
              <w:rPr>
                <w:rFonts w:eastAsia="Times New Roman" w:cs="Arial"/>
                <w:b/>
                <w:lang w:val="es-ES_tradnl" w:eastAsia="es-ES"/>
              </w:rPr>
            </w:pPr>
            <w:r>
              <w:rPr>
                <w:rFonts w:eastAsia="Times New Roman" w:cs="Arial"/>
                <w:b/>
                <w:lang w:val="es-ES_tradnl" w:eastAsia="es-ES"/>
              </w:rPr>
              <w:t xml:space="preserve">Materia: Geografía de España      </w:t>
            </w:r>
          </w:p>
        </w:tc>
        <w:tc>
          <w:tcPr>
            <w:tcW w:w="2413" w:type="dxa"/>
            <w:gridSpan w:val="3"/>
            <w:tcBorders>
              <w:top w:val="single" w:sz="12" w:space="0" w:color="44546A" w:themeColor="text2"/>
              <w:left w:val="single" w:sz="12" w:space="0" w:color="44546A"/>
              <w:right w:val="single" w:sz="12" w:space="0" w:color="44546A" w:themeColor="text2"/>
            </w:tcBorders>
            <w:shd w:val="clear" w:color="auto" w:fill="D5DCE4" w:themeFill="text2" w:themeFillTint="33"/>
          </w:tcPr>
          <w:p w:rsidR="007A65A0" w:rsidRDefault="007A65A0" w:rsidP="007A65A0">
            <w:pPr>
              <w:autoSpaceDE w:val="0"/>
              <w:autoSpaceDN w:val="0"/>
              <w:adjustRightInd w:val="0"/>
              <w:spacing w:before="100" w:beforeAutospacing="1" w:after="100" w:afterAutospacing="1" w:line="264" w:lineRule="auto"/>
              <w:ind w:right="166"/>
              <w:jc w:val="both"/>
              <w:rPr>
                <w:rFonts w:eastAsia="Times New Roman" w:cs="Arial"/>
                <w:b/>
                <w:lang w:val="es-ES_tradnl" w:eastAsia="es-ES"/>
              </w:rPr>
            </w:pPr>
            <w:r>
              <w:rPr>
                <w:rFonts w:eastAsia="Times New Roman" w:cs="Arial"/>
                <w:b/>
                <w:lang w:val="es-ES_tradnl" w:eastAsia="es-ES"/>
              </w:rPr>
              <w:t>Curso: 2º  Bachillerato</w:t>
            </w:r>
          </w:p>
        </w:tc>
        <w:tc>
          <w:tcPr>
            <w:tcW w:w="4224" w:type="dxa"/>
            <w:gridSpan w:val="3"/>
            <w:tcBorders>
              <w:top w:val="single" w:sz="12" w:space="0" w:color="44546A" w:themeColor="text2"/>
              <w:left w:val="single" w:sz="12" w:space="0" w:color="44546A"/>
              <w:right w:val="single" w:sz="12" w:space="0" w:color="44546A" w:themeColor="text2"/>
            </w:tcBorders>
            <w:shd w:val="clear" w:color="auto" w:fill="D5DCE4" w:themeFill="text2" w:themeFillTint="33"/>
          </w:tcPr>
          <w:p w:rsidR="007A65A0" w:rsidRDefault="007A65A0" w:rsidP="007A65A0">
            <w:pPr>
              <w:autoSpaceDE w:val="0"/>
              <w:autoSpaceDN w:val="0"/>
              <w:adjustRightInd w:val="0"/>
              <w:spacing w:before="100" w:beforeAutospacing="1" w:after="100" w:afterAutospacing="1" w:line="264" w:lineRule="auto"/>
              <w:ind w:right="166"/>
              <w:jc w:val="both"/>
              <w:rPr>
                <w:rFonts w:eastAsia="Times New Roman" w:cs="Arial"/>
                <w:b/>
                <w:lang w:val="es-ES_tradnl" w:eastAsia="es-ES"/>
              </w:rPr>
            </w:pPr>
            <w:r>
              <w:rPr>
                <w:rFonts w:eastAsia="Times New Roman" w:cs="Arial"/>
                <w:b/>
                <w:lang w:val="es-ES_tradnl" w:eastAsia="es-ES"/>
              </w:rPr>
              <w:t>Temporalización: 9 sesiones</w:t>
            </w:r>
          </w:p>
        </w:tc>
      </w:tr>
      <w:tr w:rsidR="007A65A0" w:rsidRPr="00FD7575" w:rsidTr="007A65A0">
        <w:tc>
          <w:tcPr>
            <w:tcW w:w="10456" w:type="dxa"/>
            <w:gridSpan w:val="9"/>
            <w:tcBorders>
              <w:top w:val="single" w:sz="12" w:space="0" w:color="44546A" w:themeColor="text2"/>
              <w:left w:val="single" w:sz="12" w:space="0" w:color="44546A"/>
              <w:right w:val="single" w:sz="12" w:space="0" w:color="44546A" w:themeColor="text2"/>
            </w:tcBorders>
            <w:shd w:val="clear" w:color="auto" w:fill="D5DCE4" w:themeFill="text2" w:themeFillTint="33"/>
          </w:tcPr>
          <w:p w:rsidR="007A65A0" w:rsidRPr="00080E8A" w:rsidRDefault="007A65A0" w:rsidP="007A65A0">
            <w:pPr>
              <w:rPr>
                <w:rFonts w:ascii="Arial" w:hAnsi="Arial" w:cs="Arial"/>
                <w:sz w:val="18"/>
                <w:szCs w:val="18"/>
                <w:lang w:val="es-ES_tradnl" w:eastAsia="es-ES"/>
              </w:rPr>
            </w:pPr>
            <w:r>
              <w:rPr>
                <w:rFonts w:eastAsia="Times New Roman" w:cs="Arial"/>
                <w:b/>
                <w:lang w:val="es-ES_tradnl" w:eastAsia="es-ES"/>
              </w:rPr>
              <w:t>Justificación:</w:t>
            </w:r>
            <w:r>
              <w:rPr>
                <w:rFonts w:ascii="Arial" w:hAnsi="Arial" w:cs="Arial"/>
                <w:sz w:val="18"/>
                <w:szCs w:val="18"/>
                <w:lang w:val="es-ES_tradnl" w:eastAsia="es-ES"/>
              </w:rPr>
              <w:t xml:space="preserve"> </w:t>
            </w:r>
            <w:r w:rsidRPr="00080E8A">
              <w:rPr>
                <w:rFonts w:cs="Arial"/>
                <w:sz w:val="18"/>
                <w:szCs w:val="18"/>
                <w:lang w:val="es-ES_tradnl" w:eastAsia="es-ES"/>
              </w:rPr>
              <w:t>La Geografía de España comienza con una presentación de la composición y la diversidad de los territorios que integran el espacio geográfico español.  A continuación, se inicia la geografía física con el estudio del relieve. La unidad didáctica pretende poner de manifiesto la diversidad de sus formas como resultado de la combinación de una estructura geológica, construida por una tectónica o fuerzas internas de la Tierra, con el modelado realizado sobre ella por fuerzas y procesos externos: meteoros atmosféricos, aguas y seres vivos.</w:t>
            </w:r>
          </w:p>
        </w:tc>
      </w:tr>
      <w:tr w:rsidR="007A65A0" w:rsidRPr="00FD7575" w:rsidTr="007A65A0">
        <w:tc>
          <w:tcPr>
            <w:tcW w:w="10456" w:type="dxa"/>
            <w:gridSpan w:val="9"/>
            <w:tcBorders>
              <w:top w:val="single" w:sz="12" w:space="0" w:color="44546A" w:themeColor="text2"/>
              <w:left w:val="single" w:sz="12" w:space="0" w:color="44546A"/>
              <w:right w:val="single" w:sz="12" w:space="0" w:color="44546A" w:themeColor="text2"/>
            </w:tcBorders>
            <w:shd w:val="clear" w:color="auto" w:fill="D5DCE4" w:themeFill="text2" w:themeFillTint="33"/>
          </w:tcPr>
          <w:p w:rsidR="007A65A0" w:rsidRDefault="007A65A0" w:rsidP="007A65A0">
            <w:pPr>
              <w:ind w:left="204" w:hanging="204"/>
              <w:rPr>
                <w:rFonts w:eastAsia="Times New Roman" w:cs="Arial"/>
                <w:b/>
                <w:lang w:val="es-ES_tradnl" w:eastAsia="es-ES"/>
              </w:rPr>
            </w:pPr>
            <w:r>
              <w:rPr>
                <w:rFonts w:eastAsia="Times New Roman" w:cs="Arial"/>
                <w:b/>
                <w:lang w:val="es-ES_tradnl" w:eastAsia="es-ES"/>
              </w:rPr>
              <w:t>Objetivos de materia:</w:t>
            </w:r>
          </w:p>
          <w:p w:rsidR="007A65A0" w:rsidRPr="004F2C61" w:rsidRDefault="007A65A0" w:rsidP="007A65A0">
            <w:pPr>
              <w:pStyle w:val="Prrafodelista"/>
              <w:numPr>
                <w:ilvl w:val="0"/>
                <w:numId w:val="7"/>
              </w:numPr>
              <w:rPr>
                <w:rFonts w:cs="Arial"/>
                <w:sz w:val="18"/>
                <w:szCs w:val="18"/>
                <w:lang w:val="es-ES_tradnl" w:eastAsia="es-ES"/>
              </w:rPr>
            </w:pPr>
            <w:r w:rsidRPr="004F2C61">
              <w:rPr>
                <w:rFonts w:cs="Arial"/>
                <w:sz w:val="18"/>
                <w:szCs w:val="18"/>
                <w:lang w:val="es-ES_tradnl" w:eastAsia="es-ES"/>
              </w:rPr>
              <w:t>Comprender y explicar el espacio geográfico español como un espacio dinámico, caracterizado por los contrastes y la complejidad territorial, resultado de la interacción de procesos sociales, económicos, tecnológicos y culturales, que han actuado en un marco natural e histórico.</w:t>
            </w:r>
          </w:p>
          <w:p w:rsidR="007A65A0" w:rsidRPr="004F2C61" w:rsidRDefault="007A65A0" w:rsidP="007A65A0">
            <w:pPr>
              <w:pStyle w:val="Prrafodelista"/>
              <w:numPr>
                <w:ilvl w:val="0"/>
                <w:numId w:val="7"/>
              </w:numPr>
              <w:rPr>
                <w:rFonts w:eastAsia="Times New Roman" w:cs="Arial"/>
                <w:b/>
                <w:lang w:val="es-ES_tradnl" w:eastAsia="es-ES"/>
              </w:rPr>
            </w:pPr>
            <w:r w:rsidRPr="004F2C61">
              <w:rPr>
                <w:rFonts w:cs="Arial"/>
                <w:sz w:val="18"/>
                <w:szCs w:val="18"/>
                <w:lang w:val="es-ES_tradnl" w:eastAsia="es-ES"/>
              </w:rPr>
              <w:t>Identificar y comprender los elementos básicos de la organización del territorio, utilizando conceptos y destrezas específicamente geográficas para analizar e interpretar un determinado fenómeno o situación territorial, valorando los múltiples factores que intervienen, y utilizando en su descripción y explicación la terminología adecuada.</w:t>
            </w:r>
          </w:p>
        </w:tc>
      </w:tr>
      <w:tr w:rsidR="007A65A0" w:rsidRPr="00FD7575" w:rsidTr="007A65A0">
        <w:tc>
          <w:tcPr>
            <w:tcW w:w="10456" w:type="dxa"/>
            <w:gridSpan w:val="9"/>
            <w:tcBorders>
              <w:left w:val="single" w:sz="12" w:space="0" w:color="44546A"/>
              <w:right w:val="single" w:sz="12" w:space="0" w:color="44546A" w:themeColor="text2"/>
            </w:tcBorders>
            <w:shd w:val="clear" w:color="auto" w:fill="ACB9CA" w:themeFill="text2" w:themeFillTint="66"/>
          </w:tcPr>
          <w:p w:rsidR="007A65A0" w:rsidRDefault="007A65A0" w:rsidP="007A65A0">
            <w:pPr>
              <w:suppressLineNumbers/>
              <w:suppressAutoHyphens/>
              <w:spacing w:before="100" w:beforeAutospacing="1" w:after="100" w:afterAutospacing="1"/>
              <w:jc w:val="both"/>
              <w:rPr>
                <w:rFonts w:eastAsia="Times New Roman" w:cs="Arial"/>
                <w:b/>
                <w:sz w:val="20"/>
                <w:szCs w:val="20"/>
                <w:lang w:val="es-ES_tradnl" w:eastAsia="zh-CN"/>
              </w:rPr>
            </w:pPr>
            <w:r>
              <w:rPr>
                <w:rFonts w:eastAsia="Times New Roman" w:cs="Arial"/>
                <w:b/>
                <w:lang w:val="es-ES_tradnl" w:eastAsia="es-ES"/>
              </w:rPr>
              <w:t>Objetivos didácticos/</w:t>
            </w:r>
            <w:r w:rsidRPr="001453FD">
              <w:rPr>
                <w:rFonts w:eastAsia="Times New Roman" w:cs="Arial"/>
                <w:b/>
                <w:lang w:val="es-ES_tradnl" w:eastAsia="es-ES"/>
              </w:rPr>
              <w:t>Criterios de evaluación /Competencias Claves:</w:t>
            </w:r>
            <w:r w:rsidRPr="001453FD">
              <w:rPr>
                <w:rFonts w:eastAsia="Times New Roman" w:cs="Arial"/>
                <w:b/>
                <w:sz w:val="20"/>
                <w:szCs w:val="20"/>
                <w:lang w:val="es-ES_tradnl" w:eastAsia="zh-CN"/>
              </w:rPr>
              <w:t xml:space="preserve"> </w:t>
            </w:r>
          </w:p>
          <w:p w:rsidR="007A65A0" w:rsidRPr="00E923BB" w:rsidRDefault="007A65A0" w:rsidP="007A65A0">
            <w:pPr>
              <w:pStyle w:val="Prrafodelista"/>
              <w:numPr>
                <w:ilvl w:val="0"/>
                <w:numId w:val="1"/>
              </w:numPr>
              <w:suppressLineNumbers/>
              <w:suppressAutoHyphens/>
              <w:spacing w:before="100" w:beforeAutospacing="1" w:after="100" w:afterAutospacing="1"/>
              <w:jc w:val="both"/>
              <w:rPr>
                <w:rFonts w:eastAsia="Times New Roman" w:cs="Arial"/>
                <w:sz w:val="18"/>
                <w:szCs w:val="18"/>
                <w:lang w:val="es-ES_tradnl" w:eastAsia="zh-CN"/>
              </w:rPr>
            </w:pPr>
            <w:r w:rsidRPr="00E923BB">
              <w:rPr>
                <w:rFonts w:eastAsia="Times New Roman" w:cs="Arial"/>
                <w:sz w:val="18"/>
                <w:szCs w:val="18"/>
                <w:lang w:val="es-ES_tradnl" w:eastAsia="zh-CN"/>
              </w:rPr>
              <w:t>C.E. 2.1. Distinguir las singularidades del espacio geográfico español estableciendo los aspectos que le confieren unidad y los elementos que ocasionan diversidad</w:t>
            </w:r>
            <w:r>
              <w:rPr>
                <w:rFonts w:eastAsia="Times New Roman" w:cs="Arial"/>
                <w:sz w:val="18"/>
                <w:szCs w:val="18"/>
                <w:lang w:val="es-ES_tradnl" w:eastAsia="zh-CN"/>
              </w:rPr>
              <w:t xml:space="preserve"> </w:t>
            </w:r>
            <w:r w:rsidRPr="00E923BB">
              <w:rPr>
                <w:rFonts w:eastAsia="Times New Roman" w:cs="Arial"/>
                <w:sz w:val="18"/>
                <w:szCs w:val="18"/>
                <w:lang w:val="es-ES_tradnl" w:eastAsia="zh-CN"/>
              </w:rPr>
              <w:t>.CSC</w:t>
            </w:r>
          </w:p>
          <w:p w:rsidR="007A65A0" w:rsidRPr="00E923BB" w:rsidRDefault="007A65A0" w:rsidP="007A65A0">
            <w:pPr>
              <w:pStyle w:val="Prrafodelista"/>
              <w:numPr>
                <w:ilvl w:val="0"/>
                <w:numId w:val="1"/>
              </w:numPr>
              <w:suppressLineNumbers/>
              <w:suppressAutoHyphens/>
              <w:spacing w:before="100" w:beforeAutospacing="1" w:after="100" w:afterAutospacing="1"/>
              <w:jc w:val="both"/>
              <w:rPr>
                <w:rFonts w:eastAsia="Times New Roman" w:cs="Arial"/>
                <w:sz w:val="18"/>
                <w:szCs w:val="18"/>
                <w:lang w:val="es-ES_tradnl" w:eastAsia="zh-CN"/>
              </w:rPr>
            </w:pPr>
            <w:r w:rsidRPr="00E923BB">
              <w:rPr>
                <w:rFonts w:eastAsia="Times New Roman" w:cs="Arial"/>
                <w:sz w:val="18"/>
                <w:szCs w:val="18"/>
                <w:lang w:val="es-ES_tradnl" w:eastAsia="zh-CN"/>
              </w:rPr>
              <w:t>C.E. 2.2. Describir los rasgos del relieve español, situando y analizando sus unidades de relieve.</w:t>
            </w:r>
            <w:r>
              <w:rPr>
                <w:rFonts w:eastAsia="Times New Roman" w:cs="Arial"/>
                <w:sz w:val="18"/>
                <w:szCs w:val="18"/>
                <w:lang w:val="es-ES_tradnl" w:eastAsia="zh-CN"/>
              </w:rPr>
              <w:t xml:space="preserve"> </w:t>
            </w:r>
            <w:r w:rsidRPr="00E923BB">
              <w:rPr>
                <w:rFonts w:eastAsia="Times New Roman" w:cs="Arial"/>
                <w:sz w:val="18"/>
                <w:szCs w:val="18"/>
                <w:lang w:val="es-ES_tradnl" w:eastAsia="zh-CN"/>
              </w:rPr>
              <w:t>CSC</w:t>
            </w:r>
          </w:p>
          <w:p w:rsidR="007A65A0" w:rsidRPr="00E923BB" w:rsidRDefault="007A65A0" w:rsidP="007A65A0">
            <w:pPr>
              <w:pStyle w:val="Prrafodelista"/>
              <w:numPr>
                <w:ilvl w:val="0"/>
                <w:numId w:val="1"/>
              </w:numPr>
              <w:suppressLineNumbers/>
              <w:suppressAutoHyphens/>
              <w:spacing w:before="100" w:beforeAutospacing="1" w:after="100" w:afterAutospacing="1"/>
              <w:jc w:val="both"/>
              <w:rPr>
                <w:rFonts w:eastAsia="Times New Roman" w:cs="Arial"/>
                <w:sz w:val="18"/>
                <w:szCs w:val="18"/>
                <w:lang w:val="es-ES_tradnl" w:eastAsia="zh-CN"/>
              </w:rPr>
            </w:pPr>
            <w:r w:rsidRPr="00E923BB">
              <w:rPr>
                <w:rFonts w:eastAsia="Times New Roman" w:cs="Arial"/>
                <w:sz w:val="18"/>
                <w:szCs w:val="18"/>
                <w:lang w:val="es-ES_tradnl" w:eastAsia="zh-CN"/>
              </w:rPr>
              <w:t xml:space="preserve">C.E. 2.3. Definir el territorio español subrayando las diferencias de las unidades </w:t>
            </w:r>
            <w:proofErr w:type="spellStart"/>
            <w:r w:rsidRPr="00E923BB">
              <w:rPr>
                <w:rFonts w:eastAsia="Times New Roman" w:cs="Arial"/>
                <w:sz w:val="18"/>
                <w:szCs w:val="18"/>
                <w:lang w:val="es-ES_tradnl" w:eastAsia="zh-CN"/>
              </w:rPr>
              <w:t>morfoestructurales</w:t>
            </w:r>
            <w:proofErr w:type="spellEnd"/>
            <w:r w:rsidRPr="00E923BB">
              <w:rPr>
                <w:rFonts w:eastAsia="Times New Roman" w:cs="Arial"/>
                <w:sz w:val="18"/>
                <w:szCs w:val="18"/>
                <w:lang w:val="es-ES_tradnl" w:eastAsia="zh-CN"/>
              </w:rPr>
              <w:t>. CSC</w:t>
            </w:r>
          </w:p>
          <w:p w:rsidR="007A65A0" w:rsidRPr="00E923BB" w:rsidRDefault="007A65A0" w:rsidP="007A65A0">
            <w:pPr>
              <w:pStyle w:val="Prrafodelista"/>
              <w:numPr>
                <w:ilvl w:val="0"/>
                <w:numId w:val="1"/>
              </w:numPr>
              <w:suppressLineNumbers/>
              <w:suppressAutoHyphens/>
              <w:spacing w:before="100" w:beforeAutospacing="1" w:after="100" w:afterAutospacing="1"/>
              <w:jc w:val="both"/>
              <w:rPr>
                <w:rFonts w:eastAsia="Times New Roman" w:cs="Arial"/>
                <w:sz w:val="18"/>
                <w:szCs w:val="18"/>
                <w:lang w:val="es-ES_tradnl" w:eastAsia="zh-CN"/>
              </w:rPr>
            </w:pPr>
            <w:r w:rsidRPr="00E923BB">
              <w:rPr>
                <w:rFonts w:eastAsia="Times New Roman" w:cs="Arial"/>
                <w:sz w:val="18"/>
                <w:szCs w:val="18"/>
                <w:lang w:val="es-ES_tradnl" w:eastAsia="zh-CN"/>
              </w:rPr>
              <w:t>C.E. 2.4. Diferenciar la litología de España distinguiendo sus características y su modelado.</w:t>
            </w:r>
            <w:r>
              <w:rPr>
                <w:rFonts w:eastAsia="Times New Roman" w:cs="Arial"/>
                <w:sz w:val="18"/>
                <w:szCs w:val="18"/>
                <w:lang w:val="es-ES_tradnl" w:eastAsia="zh-CN"/>
              </w:rPr>
              <w:t xml:space="preserve"> </w:t>
            </w:r>
            <w:r w:rsidRPr="00E923BB">
              <w:rPr>
                <w:rFonts w:eastAsia="Times New Roman" w:cs="Arial"/>
                <w:sz w:val="18"/>
                <w:szCs w:val="18"/>
                <w:lang w:val="es-ES_tradnl" w:eastAsia="zh-CN"/>
              </w:rPr>
              <w:t>CSC</w:t>
            </w:r>
          </w:p>
          <w:p w:rsidR="007A65A0" w:rsidRPr="00E923BB" w:rsidRDefault="007A65A0" w:rsidP="007A65A0">
            <w:pPr>
              <w:pStyle w:val="Prrafodelista"/>
              <w:numPr>
                <w:ilvl w:val="0"/>
                <w:numId w:val="1"/>
              </w:numPr>
              <w:suppressLineNumbers/>
              <w:suppressAutoHyphens/>
              <w:spacing w:before="100" w:beforeAutospacing="1" w:after="100" w:afterAutospacing="1"/>
              <w:jc w:val="both"/>
              <w:rPr>
                <w:rFonts w:eastAsia="Times New Roman" w:cs="Arial"/>
                <w:sz w:val="18"/>
                <w:szCs w:val="18"/>
                <w:lang w:val="es-ES_tradnl" w:eastAsia="zh-CN"/>
              </w:rPr>
            </w:pPr>
            <w:r w:rsidRPr="00E923BB">
              <w:rPr>
                <w:rFonts w:eastAsia="Times New Roman" w:cs="Arial"/>
                <w:sz w:val="18"/>
                <w:szCs w:val="18"/>
                <w:lang w:val="es-ES_tradnl" w:eastAsia="zh-CN"/>
              </w:rPr>
              <w:t>C.E. 2.5.  Utilizar correctamente el vocabulario e</w:t>
            </w:r>
            <w:r>
              <w:rPr>
                <w:rFonts w:eastAsia="Times New Roman" w:cs="Arial"/>
                <w:sz w:val="18"/>
                <w:szCs w:val="18"/>
                <w:lang w:val="es-ES_tradnl" w:eastAsia="zh-CN"/>
              </w:rPr>
              <w:t xml:space="preserve">specífico de la geomorfología. </w:t>
            </w:r>
            <w:r w:rsidRPr="00E923BB">
              <w:rPr>
                <w:rFonts w:eastAsia="Times New Roman" w:cs="Arial"/>
                <w:sz w:val="18"/>
                <w:szCs w:val="18"/>
                <w:lang w:val="es-ES_tradnl" w:eastAsia="zh-CN"/>
              </w:rPr>
              <w:t>CSC/CCL</w:t>
            </w:r>
          </w:p>
          <w:p w:rsidR="007A65A0" w:rsidRPr="00E923BB" w:rsidRDefault="007A65A0" w:rsidP="007A65A0">
            <w:pPr>
              <w:pStyle w:val="Prrafodelista"/>
              <w:numPr>
                <w:ilvl w:val="0"/>
                <w:numId w:val="1"/>
              </w:numPr>
              <w:suppressLineNumbers/>
              <w:suppressAutoHyphens/>
              <w:spacing w:before="100" w:beforeAutospacing="1" w:after="100" w:afterAutospacing="1"/>
              <w:jc w:val="both"/>
              <w:rPr>
                <w:rFonts w:eastAsia="Times New Roman" w:cs="Arial"/>
                <w:i/>
                <w:sz w:val="20"/>
                <w:szCs w:val="20"/>
                <w:lang w:val="es-ES_tradnl" w:eastAsia="zh-CN"/>
              </w:rPr>
            </w:pPr>
            <w:r w:rsidRPr="00E923BB">
              <w:rPr>
                <w:rFonts w:eastAsia="Times New Roman" w:cs="Arial"/>
                <w:sz w:val="18"/>
                <w:szCs w:val="18"/>
                <w:lang w:val="es-ES_tradnl" w:eastAsia="zh-CN"/>
              </w:rPr>
              <w:t>C.E. 2.6. Buscar y seleccionar información del relieve obtenido de fuentes diversas: bibliográficas, cartográficas, Internet o trabajos de campo, presentándola de forma adecuada y señalando los condicionamientos que el relieve puede imponer, para lo que se utilizan los Sistemas de Información Geográfica públicos a través de los que extraer conclusiones geográficas sobre problemas ambientales o sociales.</w:t>
            </w:r>
            <w:r>
              <w:rPr>
                <w:rFonts w:eastAsia="Times New Roman" w:cs="Arial"/>
                <w:sz w:val="18"/>
                <w:szCs w:val="18"/>
                <w:lang w:val="es-ES_tradnl" w:eastAsia="zh-CN"/>
              </w:rPr>
              <w:t xml:space="preserve"> </w:t>
            </w:r>
            <w:r w:rsidRPr="00E923BB">
              <w:rPr>
                <w:rFonts w:eastAsia="Times New Roman" w:cs="Arial"/>
                <w:sz w:val="18"/>
                <w:szCs w:val="18"/>
                <w:lang w:val="es-ES_tradnl" w:eastAsia="zh-CN"/>
              </w:rPr>
              <w:t>CCL/CD/CSC</w:t>
            </w:r>
          </w:p>
        </w:tc>
      </w:tr>
      <w:tr w:rsidR="007A65A0" w:rsidRPr="00FD7575" w:rsidTr="007A65A0">
        <w:tc>
          <w:tcPr>
            <w:tcW w:w="10456" w:type="dxa"/>
            <w:gridSpan w:val="9"/>
            <w:tcBorders>
              <w:left w:val="single" w:sz="12" w:space="0" w:color="44546A"/>
              <w:right w:val="single" w:sz="12" w:space="0" w:color="44546A"/>
            </w:tcBorders>
            <w:shd w:val="clear" w:color="auto" w:fill="8496B0" w:themeFill="text2" w:themeFillTint="99"/>
          </w:tcPr>
          <w:p w:rsidR="007A65A0" w:rsidRDefault="007A65A0" w:rsidP="007A65A0">
            <w:pPr>
              <w:suppressLineNumbers/>
              <w:suppressAutoHyphens/>
              <w:spacing w:before="100" w:beforeAutospacing="1" w:after="100" w:afterAutospacing="1"/>
              <w:ind w:left="34"/>
              <w:jc w:val="both"/>
              <w:rPr>
                <w:rFonts w:eastAsia="Times New Roman" w:cs="Arial"/>
                <w:b/>
                <w:lang w:val="es-ES_tradnl" w:eastAsia="es-ES"/>
              </w:rPr>
            </w:pPr>
            <w:r w:rsidRPr="00E90EAA">
              <w:rPr>
                <w:rFonts w:eastAsia="Times New Roman" w:cs="Arial"/>
                <w:b/>
                <w:lang w:val="es-ES_tradnl" w:eastAsia="es-ES"/>
              </w:rPr>
              <w:t xml:space="preserve"> Estándares de aprendizaje: </w:t>
            </w:r>
          </w:p>
          <w:p w:rsidR="007A65A0" w:rsidRPr="00E923BB" w:rsidRDefault="007A65A0" w:rsidP="007A65A0">
            <w:pPr>
              <w:pStyle w:val="Prrafodelista"/>
              <w:numPr>
                <w:ilvl w:val="0"/>
                <w:numId w:val="2"/>
              </w:numPr>
              <w:suppressLineNumbers/>
              <w:suppressAutoHyphens/>
              <w:spacing w:before="100" w:beforeAutospacing="1" w:after="100" w:afterAutospacing="1"/>
              <w:jc w:val="both"/>
              <w:rPr>
                <w:rFonts w:eastAsia="Times New Roman" w:cs="Arial"/>
                <w:sz w:val="18"/>
                <w:szCs w:val="18"/>
                <w:lang w:val="es-ES_tradnl" w:eastAsia="es-ES"/>
              </w:rPr>
            </w:pPr>
            <w:r w:rsidRPr="00E923BB">
              <w:rPr>
                <w:rFonts w:eastAsia="Times New Roman" w:cs="Arial"/>
                <w:sz w:val="18"/>
                <w:szCs w:val="18"/>
                <w:lang w:val="es-ES_tradnl" w:eastAsia="es-ES"/>
              </w:rPr>
              <w:t>E.A. 2.1.1. Dibuja y señala sobre un mapa físico de España las unidades del relieve español, comentando sus características.</w:t>
            </w:r>
          </w:p>
          <w:p w:rsidR="007A65A0" w:rsidRPr="00E923BB" w:rsidRDefault="007A65A0" w:rsidP="007A65A0">
            <w:pPr>
              <w:pStyle w:val="Prrafodelista"/>
              <w:numPr>
                <w:ilvl w:val="0"/>
                <w:numId w:val="2"/>
              </w:numPr>
              <w:suppressLineNumbers/>
              <w:suppressAutoHyphens/>
              <w:spacing w:before="100" w:beforeAutospacing="1" w:after="100" w:afterAutospacing="1"/>
              <w:jc w:val="both"/>
              <w:rPr>
                <w:rFonts w:eastAsia="Times New Roman" w:cs="Arial"/>
                <w:sz w:val="18"/>
                <w:szCs w:val="18"/>
                <w:lang w:val="es-ES_tradnl" w:eastAsia="es-ES"/>
              </w:rPr>
            </w:pPr>
            <w:r w:rsidRPr="00E923BB">
              <w:rPr>
                <w:rFonts w:eastAsia="Times New Roman" w:cs="Arial"/>
                <w:sz w:val="18"/>
                <w:szCs w:val="18"/>
                <w:lang w:val="es-ES_tradnl" w:eastAsia="es-ES"/>
              </w:rPr>
              <w:t>E.A. 2.2.1. Identifica y representa en un mapa los elementos del relieve que son similares y diferentes del territorio peninsular e insular.</w:t>
            </w:r>
          </w:p>
          <w:p w:rsidR="007A65A0" w:rsidRPr="00E923BB" w:rsidRDefault="007A65A0" w:rsidP="007A65A0">
            <w:pPr>
              <w:pStyle w:val="Prrafodelista"/>
              <w:numPr>
                <w:ilvl w:val="0"/>
                <w:numId w:val="2"/>
              </w:numPr>
              <w:suppressLineNumbers/>
              <w:suppressAutoHyphens/>
              <w:spacing w:before="100" w:beforeAutospacing="1" w:after="100" w:afterAutospacing="1"/>
              <w:jc w:val="both"/>
              <w:rPr>
                <w:rFonts w:eastAsia="Times New Roman" w:cs="Arial"/>
                <w:sz w:val="18"/>
                <w:szCs w:val="18"/>
                <w:lang w:val="es-ES_tradnl" w:eastAsia="es-ES"/>
              </w:rPr>
            </w:pPr>
            <w:r w:rsidRPr="00E923BB">
              <w:rPr>
                <w:rFonts w:eastAsia="Times New Roman" w:cs="Arial"/>
                <w:sz w:val="18"/>
                <w:szCs w:val="18"/>
                <w:lang w:val="es-ES_tradnl" w:eastAsia="es-ES"/>
              </w:rPr>
              <w:t>E.A. 2.3.1. Enumera y describe los principales rasgos del relieve de España.</w:t>
            </w:r>
          </w:p>
          <w:p w:rsidR="007A65A0" w:rsidRPr="00E923BB" w:rsidRDefault="007A65A0" w:rsidP="007A65A0">
            <w:pPr>
              <w:pStyle w:val="Prrafodelista"/>
              <w:numPr>
                <w:ilvl w:val="0"/>
                <w:numId w:val="2"/>
              </w:numPr>
              <w:suppressLineNumbers/>
              <w:suppressAutoHyphens/>
              <w:spacing w:before="100" w:beforeAutospacing="1" w:after="100" w:afterAutospacing="1"/>
              <w:jc w:val="both"/>
              <w:rPr>
                <w:rFonts w:eastAsia="Times New Roman" w:cs="Arial"/>
                <w:sz w:val="18"/>
                <w:szCs w:val="18"/>
                <w:lang w:val="es-ES_tradnl" w:eastAsia="es-ES"/>
              </w:rPr>
            </w:pPr>
            <w:r w:rsidRPr="00E923BB">
              <w:rPr>
                <w:rFonts w:eastAsia="Times New Roman" w:cs="Arial"/>
                <w:sz w:val="18"/>
                <w:szCs w:val="18"/>
                <w:lang w:val="es-ES_tradnl" w:eastAsia="es-ES"/>
              </w:rPr>
              <w:t>E.A. 2.4.1. Clasifica las unidades del relieve español según sus características geomorfológicas.</w:t>
            </w:r>
          </w:p>
          <w:p w:rsidR="007A65A0" w:rsidRPr="00E923BB" w:rsidRDefault="007A65A0" w:rsidP="007A65A0">
            <w:pPr>
              <w:pStyle w:val="Prrafodelista"/>
              <w:numPr>
                <w:ilvl w:val="0"/>
                <w:numId w:val="2"/>
              </w:numPr>
              <w:suppressLineNumbers/>
              <w:suppressAutoHyphens/>
              <w:spacing w:before="100" w:beforeAutospacing="1" w:after="100" w:afterAutospacing="1"/>
              <w:jc w:val="both"/>
              <w:rPr>
                <w:rFonts w:eastAsia="Times New Roman" w:cs="Arial"/>
                <w:sz w:val="18"/>
                <w:szCs w:val="18"/>
                <w:lang w:val="es-ES_tradnl" w:eastAsia="es-ES"/>
              </w:rPr>
            </w:pPr>
            <w:r w:rsidRPr="00E923BB">
              <w:rPr>
                <w:rFonts w:eastAsia="Times New Roman" w:cs="Arial"/>
                <w:sz w:val="18"/>
                <w:szCs w:val="18"/>
                <w:lang w:val="es-ES_tradnl" w:eastAsia="es-ES"/>
              </w:rPr>
              <w:t>E.A. 2.5.1 Describe someramente en un mapa la evolución geológica y la conformación del territorio español.</w:t>
            </w:r>
          </w:p>
          <w:p w:rsidR="007A65A0" w:rsidRPr="006D17C0" w:rsidRDefault="007A65A0" w:rsidP="007A65A0">
            <w:pPr>
              <w:pStyle w:val="Prrafodelista"/>
              <w:numPr>
                <w:ilvl w:val="0"/>
                <w:numId w:val="2"/>
              </w:numPr>
              <w:suppressLineNumbers/>
              <w:suppressAutoHyphens/>
              <w:spacing w:before="100" w:beforeAutospacing="1" w:after="100" w:afterAutospacing="1"/>
              <w:jc w:val="both"/>
              <w:rPr>
                <w:rFonts w:eastAsia="Times New Roman" w:cs="Arial"/>
                <w:sz w:val="20"/>
                <w:szCs w:val="20"/>
                <w:lang w:val="es-ES_tradnl" w:eastAsia="es-ES"/>
              </w:rPr>
            </w:pPr>
            <w:r w:rsidRPr="00E923BB">
              <w:rPr>
                <w:rFonts w:eastAsia="Times New Roman" w:cs="Arial"/>
                <w:sz w:val="18"/>
                <w:szCs w:val="18"/>
                <w:lang w:val="es-ES_tradnl" w:eastAsia="es-ES"/>
              </w:rPr>
              <w:t>E.A. 2.6.1. Realiza un corte topográfico y explica el relieve que refleja.</w:t>
            </w:r>
          </w:p>
        </w:tc>
      </w:tr>
      <w:tr w:rsidR="007A65A0" w:rsidRPr="00FD7575" w:rsidTr="007A65A0">
        <w:tc>
          <w:tcPr>
            <w:tcW w:w="10456" w:type="dxa"/>
            <w:gridSpan w:val="9"/>
            <w:tcBorders>
              <w:left w:val="single" w:sz="12" w:space="0" w:color="44546A"/>
              <w:right w:val="single" w:sz="12" w:space="0" w:color="44546A"/>
            </w:tcBorders>
            <w:shd w:val="clear" w:color="auto" w:fill="8496B0" w:themeFill="text2" w:themeFillTint="99"/>
          </w:tcPr>
          <w:p w:rsidR="007A65A0" w:rsidRPr="007A65A0" w:rsidRDefault="007A65A0" w:rsidP="007A65A0">
            <w:pPr>
              <w:rPr>
                <w:rFonts w:eastAsia="Times New Roman"/>
                <w:sz w:val="18"/>
                <w:szCs w:val="18"/>
              </w:rPr>
            </w:pPr>
            <w:r>
              <w:rPr>
                <w:rFonts w:eastAsia="Times New Roman" w:cs="Arial"/>
                <w:b/>
                <w:lang w:val="es-ES_tradnl" w:eastAsia="es-ES"/>
              </w:rPr>
              <w:t>Atención a la diversidad</w:t>
            </w:r>
            <w:r w:rsidRPr="007A65A0">
              <w:rPr>
                <w:rFonts w:eastAsia="Times New Roman" w:cs="Arial"/>
                <w:b/>
                <w:sz w:val="18"/>
                <w:szCs w:val="18"/>
                <w:lang w:val="es-ES_tradnl" w:eastAsia="es-ES"/>
              </w:rPr>
              <w:t xml:space="preserve">: </w:t>
            </w:r>
            <w:r w:rsidRPr="007A65A0">
              <w:rPr>
                <w:sz w:val="18"/>
                <w:szCs w:val="18"/>
              </w:rPr>
              <w:t xml:space="preserve"> Estas actuaciones se llevarán a cabo </w:t>
            </w:r>
            <w:r w:rsidRPr="007A65A0">
              <w:rPr>
                <w:rFonts w:eastAsia="Times New Roman"/>
                <w:sz w:val="18"/>
                <w:szCs w:val="18"/>
              </w:rPr>
              <w:t xml:space="preserve">a través de medidas de carácter general con criterios de flexibilidad organizativa y atención inclusiva, con el objeto de favorecer la autoestima y expectativas positivas en el alumnado y en su entorno familiar y obtener el logro de los objetivos y las competencias clave de la etapa: Agrupamientos flexibles y no discriminatorios, desdoblamientos de grupos, apoyo en grupos ordinarios, programas y planes de apoyo, refuerzo y recuperación y adaptaciones curriculares. </w:t>
            </w:r>
          </w:p>
        </w:tc>
      </w:tr>
      <w:tr w:rsidR="007A65A0" w:rsidRPr="00FD7575" w:rsidTr="007A65A0">
        <w:tc>
          <w:tcPr>
            <w:tcW w:w="1915" w:type="dxa"/>
            <w:gridSpan w:val="2"/>
          </w:tcPr>
          <w:p w:rsidR="007A65A0" w:rsidRPr="00C34DF7" w:rsidRDefault="007A65A0" w:rsidP="007A65A0">
            <w:pPr>
              <w:tabs>
                <w:tab w:val="left" w:pos="6120"/>
              </w:tabs>
              <w:rPr>
                <w:b/>
                <w:sz w:val="20"/>
                <w:szCs w:val="20"/>
              </w:rPr>
            </w:pPr>
            <w:r w:rsidRPr="00C34DF7">
              <w:rPr>
                <w:b/>
                <w:sz w:val="20"/>
                <w:szCs w:val="20"/>
              </w:rPr>
              <w:t>Contenidos</w:t>
            </w:r>
          </w:p>
        </w:tc>
        <w:tc>
          <w:tcPr>
            <w:tcW w:w="2277" w:type="dxa"/>
            <w:gridSpan w:val="2"/>
          </w:tcPr>
          <w:p w:rsidR="007A65A0" w:rsidRPr="00C34DF7" w:rsidRDefault="007A65A0" w:rsidP="007A65A0">
            <w:pPr>
              <w:tabs>
                <w:tab w:val="left" w:pos="6120"/>
              </w:tabs>
              <w:rPr>
                <w:b/>
                <w:sz w:val="20"/>
                <w:szCs w:val="20"/>
              </w:rPr>
            </w:pPr>
            <w:r w:rsidRPr="00C34DF7">
              <w:rPr>
                <w:b/>
                <w:sz w:val="20"/>
                <w:szCs w:val="20"/>
              </w:rPr>
              <w:t>Criterios y competencias</w:t>
            </w:r>
          </w:p>
        </w:tc>
        <w:tc>
          <w:tcPr>
            <w:tcW w:w="1198" w:type="dxa"/>
          </w:tcPr>
          <w:p w:rsidR="007A65A0" w:rsidRPr="00C34DF7" w:rsidRDefault="007A65A0" w:rsidP="007A65A0">
            <w:pPr>
              <w:tabs>
                <w:tab w:val="left" w:pos="6120"/>
              </w:tabs>
              <w:rPr>
                <w:b/>
                <w:sz w:val="20"/>
                <w:szCs w:val="20"/>
              </w:rPr>
            </w:pPr>
            <w:r w:rsidRPr="00C34DF7">
              <w:rPr>
                <w:b/>
                <w:sz w:val="20"/>
                <w:szCs w:val="20"/>
              </w:rPr>
              <w:t>Estándares</w:t>
            </w:r>
          </w:p>
        </w:tc>
        <w:tc>
          <w:tcPr>
            <w:tcW w:w="1121" w:type="dxa"/>
            <w:gridSpan w:val="2"/>
          </w:tcPr>
          <w:p w:rsidR="007A65A0" w:rsidRPr="00C34DF7" w:rsidRDefault="007A65A0" w:rsidP="007A65A0">
            <w:pPr>
              <w:tabs>
                <w:tab w:val="left" w:pos="6120"/>
              </w:tabs>
              <w:rPr>
                <w:b/>
                <w:sz w:val="20"/>
                <w:szCs w:val="20"/>
              </w:rPr>
            </w:pPr>
            <w:r w:rsidRPr="00C34DF7">
              <w:rPr>
                <w:b/>
                <w:sz w:val="20"/>
                <w:szCs w:val="20"/>
              </w:rPr>
              <w:t>Valoración</w:t>
            </w:r>
          </w:p>
        </w:tc>
        <w:tc>
          <w:tcPr>
            <w:tcW w:w="1568" w:type="dxa"/>
          </w:tcPr>
          <w:p w:rsidR="007A65A0" w:rsidRPr="00C34DF7" w:rsidRDefault="007A65A0" w:rsidP="007A65A0">
            <w:pPr>
              <w:tabs>
                <w:tab w:val="left" w:pos="6120"/>
              </w:tabs>
              <w:rPr>
                <w:b/>
                <w:sz w:val="20"/>
                <w:szCs w:val="20"/>
              </w:rPr>
            </w:pPr>
            <w:r w:rsidRPr="00C34DF7">
              <w:rPr>
                <w:b/>
                <w:sz w:val="20"/>
                <w:szCs w:val="20"/>
              </w:rPr>
              <w:t>Instrumentos</w:t>
            </w:r>
          </w:p>
        </w:tc>
        <w:tc>
          <w:tcPr>
            <w:tcW w:w="2377" w:type="dxa"/>
          </w:tcPr>
          <w:p w:rsidR="007A65A0" w:rsidRPr="00C34DF7" w:rsidRDefault="007A65A0" w:rsidP="007A65A0">
            <w:pPr>
              <w:tabs>
                <w:tab w:val="left" w:pos="6120"/>
              </w:tabs>
              <w:rPr>
                <w:b/>
                <w:sz w:val="20"/>
                <w:szCs w:val="20"/>
              </w:rPr>
            </w:pPr>
            <w:proofErr w:type="spellStart"/>
            <w:r w:rsidRPr="00C34DF7">
              <w:rPr>
                <w:b/>
                <w:sz w:val="20"/>
                <w:szCs w:val="20"/>
              </w:rPr>
              <w:t>Ref.trabajada</w:t>
            </w:r>
            <w:proofErr w:type="spellEnd"/>
          </w:p>
        </w:tc>
      </w:tr>
      <w:tr w:rsidR="007A65A0" w:rsidRPr="00FD7575" w:rsidTr="007A65A0">
        <w:tc>
          <w:tcPr>
            <w:tcW w:w="1915" w:type="dxa"/>
            <w:gridSpan w:val="2"/>
            <w:vMerge w:val="restart"/>
          </w:tcPr>
          <w:p w:rsidR="007A65A0" w:rsidRPr="00E90EAA" w:rsidRDefault="007A65A0" w:rsidP="007A65A0">
            <w:pPr>
              <w:spacing w:before="100" w:beforeAutospacing="1" w:after="100" w:afterAutospacing="1" w:line="264" w:lineRule="auto"/>
              <w:ind w:right="166"/>
              <w:jc w:val="both"/>
              <w:rPr>
                <w:b/>
                <w:sz w:val="20"/>
                <w:szCs w:val="20"/>
                <w:lang w:val="es-ES_tradnl"/>
              </w:rPr>
            </w:pPr>
            <w:r w:rsidRPr="00E90EAA">
              <w:rPr>
                <w:b/>
                <w:sz w:val="20"/>
                <w:szCs w:val="20"/>
                <w:lang w:val="es-ES_tradnl"/>
              </w:rPr>
              <w:t>C</w:t>
            </w:r>
            <w:r>
              <w:rPr>
                <w:b/>
                <w:sz w:val="20"/>
                <w:szCs w:val="20"/>
                <w:lang w:val="es-ES_tradnl"/>
              </w:rPr>
              <w:t>:1,2,3,4,5,6.B2</w:t>
            </w:r>
          </w:p>
        </w:tc>
        <w:tc>
          <w:tcPr>
            <w:tcW w:w="2277" w:type="dxa"/>
            <w:gridSpan w:val="2"/>
          </w:tcPr>
          <w:p w:rsidR="007A65A0" w:rsidRPr="00E90EAA" w:rsidRDefault="007A65A0" w:rsidP="007A65A0">
            <w:pPr>
              <w:suppressLineNumbers/>
              <w:spacing w:before="100" w:beforeAutospacing="1" w:after="100" w:afterAutospacing="1" w:line="264" w:lineRule="auto"/>
              <w:rPr>
                <w:b/>
                <w:sz w:val="20"/>
                <w:szCs w:val="20"/>
                <w:lang w:val="es-ES_tradnl"/>
              </w:rPr>
            </w:pPr>
            <w:r>
              <w:rPr>
                <w:b/>
                <w:sz w:val="20"/>
                <w:szCs w:val="20"/>
                <w:lang w:val="es-ES_tradnl"/>
              </w:rPr>
              <w:t>C.E.2.1/CSC</w:t>
            </w:r>
          </w:p>
        </w:tc>
        <w:tc>
          <w:tcPr>
            <w:tcW w:w="1198" w:type="dxa"/>
          </w:tcPr>
          <w:p w:rsidR="007A65A0" w:rsidRPr="00E90EAA" w:rsidRDefault="007A65A0" w:rsidP="007A65A0">
            <w:pPr>
              <w:tabs>
                <w:tab w:val="left" w:pos="6120"/>
              </w:tabs>
              <w:rPr>
                <w:b/>
                <w:sz w:val="20"/>
                <w:szCs w:val="20"/>
              </w:rPr>
            </w:pPr>
            <w:r>
              <w:rPr>
                <w:b/>
                <w:sz w:val="20"/>
                <w:szCs w:val="20"/>
              </w:rPr>
              <w:t>E.A.2.1.1</w:t>
            </w:r>
          </w:p>
        </w:tc>
        <w:tc>
          <w:tcPr>
            <w:tcW w:w="1121" w:type="dxa"/>
            <w:gridSpan w:val="2"/>
          </w:tcPr>
          <w:p w:rsidR="007A65A0" w:rsidRPr="00E90EAA" w:rsidRDefault="007A65A0" w:rsidP="007A65A0">
            <w:pPr>
              <w:tabs>
                <w:tab w:val="left" w:pos="6120"/>
              </w:tabs>
              <w:rPr>
                <w:b/>
                <w:sz w:val="20"/>
                <w:szCs w:val="20"/>
              </w:rPr>
            </w:pPr>
            <w:r>
              <w:rPr>
                <w:b/>
                <w:sz w:val="20"/>
                <w:szCs w:val="20"/>
              </w:rPr>
              <w:t>15%</w:t>
            </w:r>
          </w:p>
        </w:tc>
        <w:tc>
          <w:tcPr>
            <w:tcW w:w="1568" w:type="dxa"/>
          </w:tcPr>
          <w:p w:rsidR="007A65A0" w:rsidRPr="00E90EAA" w:rsidRDefault="007A65A0" w:rsidP="007A65A0">
            <w:pPr>
              <w:tabs>
                <w:tab w:val="left" w:pos="6120"/>
              </w:tabs>
              <w:rPr>
                <w:b/>
                <w:sz w:val="20"/>
                <w:szCs w:val="20"/>
              </w:rPr>
            </w:pPr>
            <w:r>
              <w:rPr>
                <w:b/>
                <w:sz w:val="20"/>
                <w:szCs w:val="20"/>
              </w:rPr>
              <w:t xml:space="preserve">T. </w:t>
            </w:r>
            <w:proofErr w:type="spellStart"/>
            <w:r>
              <w:rPr>
                <w:b/>
                <w:sz w:val="20"/>
                <w:szCs w:val="20"/>
              </w:rPr>
              <w:t>map</w:t>
            </w:r>
            <w:proofErr w:type="spellEnd"/>
            <w:r>
              <w:rPr>
                <w:b/>
                <w:sz w:val="20"/>
                <w:szCs w:val="20"/>
              </w:rPr>
              <w:t>/</w:t>
            </w:r>
            <w:proofErr w:type="spellStart"/>
            <w:r>
              <w:rPr>
                <w:b/>
                <w:sz w:val="20"/>
                <w:szCs w:val="20"/>
              </w:rPr>
              <w:t>Exmn</w:t>
            </w:r>
            <w:proofErr w:type="spellEnd"/>
          </w:p>
        </w:tc>
        <w:tc>
          <w:tcPr>
            <w:tcW w:w="2377" w:type="dxa"/>
          </w:tcPr>
          <w:p w:rsidR="007A65A0" w:rsidRPr="00E90EAA" w:rsidRDefault="007A65A0" w:rsidP="007A65A0">
            <w:pPr>
              <w:tabs>
                <w:tab w:val="left" w:pos="6120"/>
              </w:tabs>
              <w:rPr>
                <w:b/>
                <w:sz w:val="20"/>
                <w:szCs w:val="20"/>
              </w:rPr>
            </w:pPr>
            <w:r>
              <w:rPr>
                <w:b/>
                <w:sz w:val="20"/>
                <w:szCs w:val="20"/>
              </w:rPr>
              <w:t>Cuaderno/</w:t>
            </w:r>
            <w:proofErr w:type="spellStart"/>
            <w:r>
              <w:rPr>
                <w:b/>
                <w:sz w:val="20"/>
                <w:szCs w:val="20"/>
              </w:rPr>
              <w:t>Exmn</w:t>
            </w:r>
            <w:proofErr w:type="spellEnd"/>
            <w:r>
              <w:rPr>
                <w:b/>
                <w:sz w:val="20"/>
                <w:szCs w:val="20"/>
              </w:rPr>
              <w:t xml:space="preserve">. </w:t>
            </w:r>
            <w:proofErr w:type="spellStart"/>
            <w:r>
              <w:rPr>
                <w:b/>
                <w:sz w:val="20"/>
                <w:szCs w:val="20"/>
              </w:rPr>
              <w:t>Ejerc</w:t>
            </w:r>
            <w:proofErr w:type="spellEnd"/>
            <w:r>
              <w:rPr>
                <w:b/>
                <w:sz w:val="20"/>
                <w:szCs w:val="20"/>
              </w:rPr>
              <w:t>. 2</w:t>
            </w:r>
          </w:p>
        </w:tc>
      </w:tr>
      <w:tr w:rsidR="007A65A0" w:rsidRPr="00FD7575" w:rsidTr="007A65A0">
        <w:tc>
          <w:tcPr>
            <w:tcW w:w="1915" w:type="dxa"/>
            <w:gridSpan w:val="2"/>
            <w:vMerge/>
          </w:tcPr>
          <w:p w:rsidR="007A65A0" w:rsidRPr="00E90EAA" w:rsidRDefault="007A65A0" w:rsidP="007A65A0">
            <w:pPr>
              <w:tabs>
                <w:tab w:val="left" w:pos="6120"/>
              </w:tabs>
              <w:rPr>
                <w:b/>
                <w:sz w:val="20"/>
                <w:szCs w:val="20"/>
              </w:rPr>
            </w:pPr>
          </w:p>
        </w:tc>
        <w:tc>
          <w:tcPr>
            <w:tcW w:w="2277" w:type="dxa"/>
            <w:gridSpan w:val="2"/>
          </w:tcPr>
          <w:p w:rsidR="007A65A0" w:rsidRPr="00E90EAA" w:rsidRDefault="007A65A0" w:rsidP="007A65A0">
            <w:pPr>
              <w:tabs>
                <w:tab w:val="left" w:pos="6120"/>
              </w:tabs>
              <w:rPr>
                <w:b/>
                <w:sz w:val="20"/>
                <w:szCs w:val="20"/>
              </w:rPr>
            </w:pPr>
            <w:r>
              <w:rPr>
                <w:b/>
                <w:sz w:val="20"/>
                <w:szCs w:val="20"/>
              </w:rPr>
              <w:t>C.E 2.2/CSC</w:t>
            </w:r>
          </w:p>
        </w:tc>
        <w:tc>
          <w:tcPr>
            <w:tcW w:w="1198" w:type="dxa"/>
          </w:tcPr>
          <w:p w:rsidR="007A65A0" w:rsidRPr="00E90EAA" w:rsidRDefault="007A65A0" w:rsidP="007A65A0">
            <w:pPr>
              <w:tabs>
                <w:tab w:val="left" w:pos="6120"/>
              </w:tabs>
              <w:rPr>
                <w:b/>
                <w:sz w:val="20"/>
                <w:szCs w:val="20"/>
              </w:rPr>
            </w:pPr>
            <w:r>
              <w:rPr>
                <w:b/>
                <w:sz w:val="20"/>
                <w:szCs w:val="20"/>
              </w:rPr>
              <w:t>E.A.2.2.1</w:t>
            </w:r>
          </w:p>
        </w:tc>
        <w:tc>
          <w:tcPr>
            <w:tcW w:w="1121" w:type="dxa"/>
            <w:gridSpan w:val="2"/>
          </w:tcPr>
          <w:p w:rsidR="007A65A0" w:rsidRPr="00E90EAA" w:rsidRDefault="007A65A0" w:rsidP="007A65A0">
            <w:pPr>
              <w:tabs>
                <w:tab w:val="left" w:pos="6120"/>
              </w:tabs>
              <w:rPr>
                <w:b/>
                <w:sz w:val="20"/>
                <w:szCs w:val="20"/>
              </w:rPr>
            </w:pPr>
            <w:r>
              <w:rPr>
                <w:b/>
                <w:sz w:val="20"/>
                <w:szCs w:val="20"/>
              </w:rPr>
              <w:t>15%</w:t>
            </w:r>
          </w:p>
        </w:tc>
        <w:tc>
          <w:tcPr>
            <w:tcW w:w="1568" w:type="dxa"/>
          </w:tcPr>
          <w:p w:rsidR="007A65A0" w:rsidRPr="00E90EAA" w:rsidRDefault="007A65A0" w:rsidP="007A65A0">
            <w:pPr>
              <w:tabs>
                <w:tab w:val="left" w:pos="6120"/>
              </w:tabs>
              <w:rPr>
                <w:b/>
                <w:sz w:val="20"/>
                <w:szCs w:val="20"/>
              </w:rPr>
            </w:pPr>
            <w:r>
              <w:rPr>
                <w:b/>
                <w:sz w:val="20"/>
                <w:szCs w:val="20"/>
              </w:rPr>
              <w:t xml:space="preserve">T. </w:t>
            </w:r>
            <w:proofErr w:type="spellStart"/>
            <w:r>
              <w:rPr>
                <w:b/>
                <w:sz w:val="20"/>
                <w:szCs w:val="20"/>
              </w:rPr>
              <w:t>map</w:t>
            </w:r>
            <w:proofErr w:type="spellEnd"/>
            <w:r>
              <w:rPr>
                <w:b/>
                <w:sz w:val="20"/>
                <w:szCs w:val="20"/>
              </w:rPr>
              <w:t>/</w:t>
            </w:r>
            <w:proofErr w:type="spellStart"/>
            <w:r>
              <w:rPr>
                <w:b/>
                <w:sz w:val="20"/>
                <w:szCs w:val="20"/>
              </w:rPr>
              <w:t>Exmn</w:t>
            </w:r>
            <w:proofErr w:type="spellEnd"/>
          </w:p>
        </w:tc>
        <w:tc>
          <w:tcPr>
            <w:tcW w:w="2377" w:type="dxa"/>
          </w:tcPr>
          <w:p w:rsidR="007A65A0" w:rsidRPr="00E90EAA" w:rsidRDefault="007A65A0" w:rsidP="007A65A0">
            <w:pPr>
              <w:tabs>
                <w:tab w:val="left" w:pos="6120"/>
              </w:tabs>
              <w:rPr>
                <w:b/>
                <w:sz w:val="20"/>
                <w:szCs w:val="20"/>
              </w:rPr>
            </w:pPr>
            <w:r>
              <w:rPr>
                <w:b/>
                <w:sz w:val="20"/>
                <w:szCs w:val="20"/>
              </w:rPr>
              <w:t>Cuaderno/</w:t>
            </w:r>
            <w:proofErr w:type="spellStart"/>
            <w:r>
              <w:rPr>
                <w:b/>
                <w:sz w:val="20"/>
                <w:szCs w:val="20"/>
              </w:rPr>
              <w:t>Exmn</w:t>
            </w:r>
            <w:proofErr w:type="spellEnd"/>
            <w:r>
              <w:rPr>
                <w:b/>
                <w:sz w:val="20"/>
                <w:szCs w:val="20"/>
              </w:rPr>
              <w:t>. Ejerc.3</w:t>
            </w:r>
          </w:p>
        </w:tc>
      </w:tr>
      <w:tr w:rsidR="007A65A0" w:rsidRPr="00FD7575" w:rsidTr="007A65A0">
        <w:tc>
          <w:tcPr>
            <w:tcW w:w="1915" w:type="dxa"/>
            <w:gridSpan w:val="2"/>
            <w:vMerge/>
          </w:tcPr>
          <w:p w:rsidR="007A65A0" w:rsidRPr="00E90EAA" w:rsidRDefault="007A65A0" w:rsidP="007A65A0">
            <w:pPr>
              <w:tabs>
                <w:tab w:val="left" w:pos="6120"/>
              </w:tabs>
              <w:rPr>
                <w:b/>
                <w:sz w:val="20"/>
                <w:szCs w:val="20"/>
              </w:rPr>
            </w:pPr>
          </w:p>
        </w:tc>
        <w:tc>
          <w:tcPr>
            <w:tcW w:w="2277" w:type="dxa"/>
            <w:gridSpan w:val="2"/>
          </w:tcPr>
          <w:p w:rsidR="007A65A0" w:rsidRPr="00E90EAA" w:rsidRDefault="007A65A0" w:rsidP="007A65A0">
            <w:pPr>
              <w:tabs>
                <w:tab w:val="left" w:pos="6120"/>
              </w:tabs>
              <w:rPr>
                <w:b/>
                <w:sz w:val="20"/>
                <w:szCs w:val="20"/>
              </w:rPr>
            </w:pPr>
            <w:r>
              <w:rPr>
                <w:b/>
                <w:sz w:val="20"/>
                <w:szCs w:val="20"/>
              </w:rPr>
              <w:t>C.E 2.3/CSC</w:t>
            </w:r>
          </w:p>
        </w:tc>
        <w:tc>
          <w:tcPr>
            <w:tcW w:w="1198" w:type="dxa"/>
          </w:tcPr>
          <w:p w:rsidR="007A65A0" w:rsidRPr="00E90EAA" w:rsidRDefault="007A65A0" w:rsidP="007A65A0">
            <w:pPr>
              <w:tabs>
                <w:tab w:val="left" w:pos="6120"/>
              </w:tabs>
              <w:rPr>
                <w:b/>
                <w:sz w:val="20"/>
                <w:szCs w:val="20"/>
              </w:rPr>
            </w:pPr>
            <w:r>
              <w:rPr>
                <w:b/>
                <w:sz w:val="20"/>
                <w:szCs w:val="20"/>
              </w:rPr>
              <w:t>E.A 2.3.1</w:t>
            </w:r>
          </w:p>
        </w:tc>
        <w:tc>
          <w:tcPr>
            <w:tcW w:w="1121" w:type="dxa"/>
            <w:gridSpan w:val="2"/>
          </w:tcPr>
          <w:p w:rsidR="007A65A0" w:rsidRPr="00E90EAA" w:rsidRDefault="007A65A0" w:rsidP="007A65A0">
            <w:pPr>
              <w:tabs>
                <w:tab w:val="left" w:pos="6120"/>
              </w:tabs>
              <w:rPr>
                <w:b/>
                <w:sz w:val="20"/>
                <w:szCs w:val="20"/>
              </w:rPr>
            </w:pPr>
            <w:r>
              <w:rPr>
                <w:b/>
                <w:sz w:val="20"/>
                <w:szCs w:val="20"/>
              </w:rPr>
              <w:t>20%</w:t>
            </w:r>
          </w:p>
        </w:tc>
        <w:tc>
          <w:tcPr>
            <w:tcW w:w="1568" w:type="dxa"/>
          </w:tcPr>
          <w:p w:rsidR="007A65A0" w:rsidRPr="00E90EAA" w:rsidRDefault="007A65A0" w:rsidP="007A65A0">
            <w:pPr>
              <w:tabs>
                <w:tab w:val="left" w:pos="6120"/>
              </w:tabs>
              <w:rPr>
                <w:b/>
                <w:sz w:val="20"/>
                <w:szCs w:val="20"/>
              </w:rPr>
            </w:pPr>
            <w:r>
              <w:rPr>
                <w:b/>
                <w:sz w:val="20"/>
                <w:szCs w:val="20"/>
              </w:rPr>
              <w:t>Examen</w:t>
            </w:r>
          </w:p>
        </w:tc>
        <w:tc>
          <w:tcPr>
            <w:tcW w:w="2377" w:type="dxa"/>
          </w:tcPr>
          <w:p w:rsidR="007A65A0" w:rsidRPr="00E90EAA" w:rsidRDefault="007A65A0" w:rsidP="007A65A0">
            <w:pPr>
              <w:tabs>
                <w:tab w:val="left" w:pos="6120"/>
              </w:tabs>
              <w:rPr>
                <w:b/>
                <w:sz w:val="20"/>
                <w:szCs w:val="20"/>
              </w:rPr>
            </w:pPr>
            <w:r>
              <w:rPr>
                <w:b/>
                <w:sz w:val="20"/>
                <w:szCs w:val="20"/>
              </w:rPr>
              <w:t xml:space="preserve">Examen </w:t>
            </w:r>
            <w:proofErr w:type="spellStart"/>
            <w:r>
              <w:rPr>
                <w:b/>
                <w:sz w:val="20"/>
                <w:szCs w:val="20"/>
              </w:rPr>
              <w:t>Ejerc</w:t>
            </w:r>
            <w:proofErr w:type="spellEnd"/>
            <w:r>
              <w:rPr>
                <w:b/>
                <w:sz w:val="20"/>
                <w:szCs w:val="20"/>
              </w:rPr>
              <w:t>. 4</w:t>
            </w:r>
          </w:p>
        </w:tc>
      </w:tr>
      <w:tr w:rsidR="007A65A0" w:rsidRPr="00FD7575" w:rsidTr="007A65A0">
        <w:tc>
          <w:tcPr>
            <w:tcW w:w="1915" w:type="dxa"/>
            <w:gridSpan w:val="2"/>
            <w:vMerge/>
          </w:tcPr>
          <w:p w:rsidR="007A65A0" w:rsidRPr="00E90EAA" w:rsidRDefault="007A65A0" w:rsidP="007A65A0">
            <w:pPr>
              <w:tabs>
                <w:tab w:val="left" w:pos="6120"/>
              </w:tabs>
              <w:rPr>
                <w:b/>
                <w:sz w:val="20"/>
                <w:szCs w:val="20"/>
              </w:rPr>
            </w:pPr>
          </w:p>
        </w:tc>
        <w:tc>
          <w:tcPr>
            <w:tcW w:w="2277" w:type="dxa"/>
            <w:gridSpan w:val="2"/>
          </w:tcPr>
          <w:p w:rsidR="007A65A0" w:rsidRPr="00E90EAA" w:rsidRDefault="007A65A0" w:rsidP="007A65A0">
            <w:pPr>
              <w:tabs>
                <w:tab w:val="left" w:pos="6120"/>
              </w:tabs>
              <w:rPr>
                <w:b/>
                <w:sz w:val="20"/>
                <w:szCs w:val="20"/>
              </w:rPr>
            </w:pPr>
            <w:r>
              <w:rPr>
                <w:b/>
                <w:sz w:val="20"/>
                <w:szCs w:val="20"/>
              </w:rPr>
              <w:t>C.E 2.4/CSC</w:t>
            </w:r>
          </w:p>
        </w:tc>
        <w:tc>
          <w:tcPr>
            <w:tcW w:w="1198" w:type="dxa"/>
          </w:tcPr>
          <w:p w:rsidR="007A65A0" w:rsidRPr="00E90EAA" w:rsidRDefault="007A65A0" w:rsidP="007A65A0">
            <w:pPr>
              <w:tabs>
                <w:tab w:val="left" w:pos="6120"/>
              </w:tabs>
              <w:rPr>
                <w:b/>
                <w:sz w:val="20"/>
                <w:szCs w:val="20"/>
              </w:rPr>
            </w:pPr>
            <w:r w:rsidRPr="00E90EAA">
              <w:rPr>
                <w:b/>
                <w:sz w:val="20"/>
                <w:szCs w:val="20"/>
              </w:rPr>
              <w:t>E.A</w:t>
            </w:r>
            <w:r>
              <w:rPr>
                <w:b/>
                <w:sz w:val="20"/>
                <w:szCs w:val="20"/>
              </w:rPr>
              <w:t xml:space="preserve"> 2.4.1</w:t>
            </w:r>
          </w:p>
        </w:tc>
        <w:tc>
          <w:tcPr>
            <w:tcW w:w="1121" w:type="dxa"/>
            <w:gridSpan w:val="2"/>
          </w:tcPr>
          <w:p w:rsidR="007A65A0" w:rsidRPr="00E90EAA" w:rsidRDefault="007A65A0" w:rsidP="007A65A0">
            <w:pPr>
              <w:tabs>
                <w:tab w:val="left" w:pos="6120"/>
              </w:tabs>
              <w:rPr>
                <w:b/>
                <w:sz w:val="20"/>
                <w:szCs w:val="20"/>
              </w:rPr>
            </w:pPr>
            <w:r>
              <w:rPr>
                <w:b/>
                <w:sz w:val="20"/>
                <w:szCs w:val="20"/>
              </w:rPr>
              <w:t>15%</w:t>
            </w:r>
          </w:p>
        </w:tc>
        <w:tc>
          <w:tcPr>
            <w:tcW w:w="1568" w:type="dxa"/>
          </w:tcPr>
          <w:p w:rsidR="007A65A0" w:rsidRPr="00E90EAA" w:rsidRDefault="007A65A0" w:rsidP="007A65A0">
            <w:pPr>
              <w:tabs>
                <w:tab w:val="left" w:pos="6120"/>
              </w:tabs>
              <w:rPr>
                <w:b/>
                <w:sz w:val="20"/>
                <w:szCs w:val="20"/>
              </w:rPr>
            </w:pPr>
            <w:r>
              <w:rPr>
                <w:b/>
                <w:sz w:val="20"/>
                <w:szCs w:val="20"/>
              </w:rPr>
              <w:t>Cuaderno/</w:t>
            </w:r>
            <w:proofErr w:type="spellStart"/>
            <w:r>
              <w:rPr>
                <w:b/>
                <w:sz w:val="20"/>
                <w:szCs w:val="20"/>
              </w:rPr>
              <w:t>Exmn</w:t>
            </w:r>
            <w:proofErr w:type="spellEnd"/>
          </w:p>
        </w:tc>
        <w:tc>
          <w:tcPr>
            <w:tcW w:w="2377" w:type="dxa"/>
          </w:tcPr>
          <w:p w:rsidR="007A65A0" w:rsidRPr="00E90EAA" w:rsidRDefault="007A65A0" w:rsidP="007A65A0">
            <w:pPr>
              <w:tabs>
                <w:tab w:val="left" w:pos="6120"/>
              </w:tabs>
              <w:rPr>
                <w:b/>
                <w:sz w:val="20"/>
                <w:szCs w:val="20"/>
              </w:rPr>
            </w:pPr>
            <w:r>
              <w:rPr>
                <w:b/>
                <w:sz w:val="20"/>
                <w:szCs w:val="20"/>
              </w:rPr>
              <w:t xml:space="preserve">Cuaderno/ </w:t>
            </w:r>
            <w:proofErr w:type="spellStart"/>
            <w:r>
              <w:rPr>
                <w:b/>
                <w:sz w:val="20"/>
                <w:szCs w:val="20"/>
              </w:rPr>
              <w:t>Exmn</w:t>
            </w:r>
            <w:proofErr w:type="spellEnd"/>
            <w:r>
              <w:rPr>
                <w:b/>
                <w:sz w:val="20"/>
                <w:szCs w:val="20"/>
              </w:rPr>
              <w:t xml:space="preserve">. </w:t>
            </w:r>
            <w:proofErr w:type="spellStart"/>
            <w:r>
              <w:rPr>
                <w:b/>
                <w:sz w:val="20"/>
                <w:szCs w:val="20"/>
              </w:rPr>
              <w:t>Ejerc</w:t>
            </w:r>
            <w:proofErr w:type="spellEnd"/>
            <w:r>
              <w:rPr>
                <w:b/>
                <w:sz w:val="20"/>
                <w:szCs w:val="20"/>
              </w:rPr>
              <w:t xml:space="preserve"> 5</w:t>
            </w:r>
          </w:p>
        </w:tc>
      </w:tr>
      <w:tr w:rsidR="007A65A0" w:rsidRPr="00FD7575" w:rsidTr="007A65A0">
        <w:tc>
          <w:tcPr>
            <w:tcW w:w="1915" w:type="dxa"/>
            <w:gridSpan w:val="2"/>
            <w:vMerge/>
          </w:tcPr>
          <w:p w:rsidR="007A65A0" w:rsidRPr="00E90EAA" w:rsidRDefault="007A65A0" w:rsidP="007A65A0">
            <w:pPr>
              <w:tabs>
                <w:tab w:val="left" w:pos="6120"/>
              </w:tabs>
              <w:rPr>
                <w:b/>
                <w:sz w:val="20"/>
                <w:szCs w:val="20"/>
              </w:rPr>
            </w:pPr>
          </w:p>
        </w:tc>
        <w:tc>
          <w:tcPr>
            <w:tcW w:w="2277" w:type="dxa"/>
            <w:gridSpan w:val="2"/>
          </w:tcPr>
          <w:p w:rsidR="007A65A0" w:rsidRPr="00E90EAA" w:rsidRDefault="007A65A0" w:rsidP="007A65A0">
            <w:pPr>
              <w:tabs>
                <w:tab w:val="left" w:pos="6120"/>
              </w:tabs>
              <w:rPr>
                <w:b/>
                <w:sz w:val="20"/>
                <w:szCs w:val="20"/>
              </w:rPr>
            </w:pPr>
            <w:r>
              <w:rPr>
                <w:b/>
                <w:sz w:val="20"/>
                <w:szCs w:val="20"/>
              </w:rPr>
              <w:t>C.E 2.5/CSC/CCL</w:t>
            </w:r>
          </w:p>
        </w:tc>
        <w:tc>
          <w:tcPr>
            <w:tcW w:w="1198" w:type="dxa"/>
          </w:tcPr>
          <w:p w:rsidR="007A65A0" w:rsidRPr="00E90EAA" w:rsidRDefault="007A65A0" w:rsidP="007A65A0">
            <w:pPr>
              <w:tabs>
                <w:tab w:val="left" w:pos="6120"/>
              </w:tabs>
              <w:rPr>
                <w:b/>
                <w:sz w:val="20"/>
                <w:szCs w:val="20"/>
              </w:rPr>
            </w:pPr>
            <w:r>
              <w:rPr>
                <w:b/>
                <w:sz w:val="20"/>
                <w:szCs w:val="20"/>
              </w:rPr>
              <w:t>E.A 2.5.1</w:t>
            </w:r>
          </w:p>
        </w:tc>
        <w:tc>
          <w:tcPr>
            <w:tcW w:w="1121" w:type="dxa"/>
            <w:gridSpan w:val="2"/>
          </w:tcPr>
          <w:p w:rsidR="007A65A0" w:rsidRPr="00E90EAA" w:rsidRDefault="007A65A0" w:rsidP="007A65A0">
            <w:pPr>
              <w:tabs>
                <w:tab w:val="left" w:pos="6120"/>
              </w:tabs>
              <w:rPr>
                <w:b/>
                <w:sz w:val="20"/>
                <w:szCs w:val="20"/>
              </w:rPr>
            </w:pPr>
            <w:r>
              <w:rPr>
                <w:b/>
                <w:sz w:val="20"/>
                <w:szCs w:val="20"/>
              </w:rPr>
              <w:t>15%</w:t>
            </w:r>
          </w:p>
        </w:tc>
        <w:tc>
          <w:tcPr>
            <w:tcW w:w="1568" w:type="dxa"/>
          </w:tcPr>
          <w:p w:rsidR="007A65A0" w:rsidRPr="00E90EAA" w:rsidRDefault="007A65A0" w:rsidP="007A65A0">
            <w:pPr>
              <w:tabs>
                <w:tab w:val="left" w:pos="6120"/>
              </w:tabs>
              <w:rPr>
                <w:b/>
                <w:sz w:val="20"/>
                <w:szCs w:val="20"/>
              </w:rPr>
            </w:pPr>
            <w:proofErr w:type="spellStart"/>
            <w:r>
              <w:rPr>
                <w:b/>
                <w:sz w:val="20"/>
                <w:szCs w:val="20"/>
              </w:rPr>
              <w:t>T.map</w:t>
            </w:r>
            <w:proofErr w:type="spellEnd"/>
            <w:r>
              <w:rPr>
                <w:b/>
                <w:sz w:val="20"/>
                <w:szCs w:val="20"/>
              </w:rPr>
              <w:t>/</w:t>
            </w:r>
            <w:proofErr w:type="spellStart"/>
            <w:r>
              <w:rPr>
                <w:b/>
                <w:sz w:val="20"/>
                <w:szCs w:val="20"/>
              </w:rPr>
              <w:t>Exmn</w:t>
            </w:r>
            <w:proofErr w:type="spellEnd"/>
            <w:r>
              <w:rPr>
                <w:b/>
                <w:sz w:val="20"/>
                <w:szCs w:val="20"/>
              </w:rPr>
              <w:t>.</w:t>
            </w:r>
          </w:p>
        </w:tc>
        <w:tc>
          <w:tcPr>
            <w:tcW w:w="2377" w:type="dxa"/>
          </w:tcPr>
          <w:p w:rsidR="007A65A0" w:rsidRPr="00E90EAA" w:rsidRDefault="007A65A0" w:rsidP="007A65A0">
            <w:pPr>
              <w:tabs>
                <w:tab w:val="left" w:pos="6120"/>
              </w:tabs>
              <w:rPr>
                <w:b/>
                <w:sz w:val="20"/>
                <w:szCs w:val="20"/>
              </w:rPr>
            </w:pPr>
            <w:r>
              <w:rPr>
                <w:b/>
                <w:sz w:val="20"/>
                <w:szCs w:val="20"/>
              </w:rPr>
              <w:t>Cuaderno</w:t>
            </w:r>
          </w:p>
        </w:tc>
      </w:tr>
      <w:tr w:rsidR="007A65A0" w:rsidRPr="00B115C1" w:rsidTr="007A65A0">
        <w:tc>
          <w:tcPr>
            <w:tcW w:w="1915" w:type="dxa"/>
            <w:gridSpan w:val="2"/>
            <w:vMerge/>
          </w:tcPr>
          <w:p w:rsidR="007A65A0" w:rsidRPr="00E90EAA" w:rsidRDefault="007A65A0" w:rsidP="007A65A0">
            <w:pPr>
              <w:tabs>
                <w:tab w:val="left" w:pos="6120"/>
              </w:tabs>
              <w:rPr>
                <w:b/>
                <w:sz w:val="20"/>
                <w:szCs w:val="20"/>
              </w:rPr>
            </w:pPr>
          </w:p>
        </w:tc>
        <w:tc>
          <w:tcPr>
            <w:tcW w:w="2277" w:type="dxa"/>
            <w:gridSpan w:val="2"/>
          </w:tcPr>
          <w:p w:rsidR="007A65A0" w:rsidRPr="0074404D" w:rsidRDefault="007A65A0" w:rsidP="007A65A0">
            <w:pPr>
              <w:tabs>
                <w:tab w:val="left" w:pos="6120"/>
              </w:tabs>
              <w:rPr>
                <w:b/>
                <w:sz w:val="20"/>
                <w:szCs w:val="20"/>
              </w:rPr>
            </w:pPr>
            <w:r w:rsidRPr="0074404D">
              <w:rPr>
                <w:b/>
                <w:sz w:val="20"/>
                <w:szCs w:val="20"/>
              </w:rPr>
              <w:t>C.E 2.6/CCL/CD/CSC</w:t>
            </w:r>
          </w:p>
        </w:tc>
        <w:tc>
          <w:tcPr>
            <w:tcW w:w="1198" w:type="dxa"/>
          </w:tcPr>
          <w:p w:rsidR="007A65A0" w:rsidRPr="0074404D" w:rsidRDefault="007A65A0" w:rsidP="007A65A0">
            <w:pPr>
              <w:tabs>
                <w:tab w:val="left" w:pos="6120"/>
              </w:tabs>
              <w:rPr>
                <w:b/>
                <w:sz w:val="20"/>
                <w:szCs w:val="20"/>
              </w:rPr>
            </w:pPr>
            <w:r w:rsidRPr="0074404D">
              <w:rPr>
                <w:b/>
                <w:sz w:val="20"/>
                <w:szCs w:val="20"/>
              </w:rPr>
              <w:t>E.A 2.6.1</w:t>
            </w:r>
          </w:p>
        </w:tc>
        <w:tc>
          <w:tcPr>
            <w:tcW w:w="1121" w:type="dxa"/>
            <w:gridSpan w:val="2"/>
          </w:tcPr>
          <w:p w:rsidR="007A65A0" w:rsidRPr="0074404D" w:rsidRDefault="007A65A0" w:rsidP="007A65A0">
            <w:pPr>
              <w:tabs>
                <w:tab w:val="left" w:pos="6120"/>
              </w:tabs>
              <w:rPr>
                <w:b/>
                <w:sz w:val="20"/>
                <w:szCs w:val="20"/>
              </w:rPr>
            </w:pPr>
            <w:r w:rsidRPr="0074404D">
              <w:rPr>
                <w:b/>
                <w:sz w:val="20"/>
                <w:szCs w:val="20"/>
              </w:rPr>
              <w:t>10%</w:t>
            </w:r>
          </w:p>
        </w:tc>
        <w:tc>
          <w:tcPr>
            <w:tcW w:w="1568" w:type="dxa"/>
          </w:tcPr>
          <w:p w:rsidR="007A65A0" w:rsidRPr="0074404D" w:rsidRDefault="007A65A0" w:rsidP="007A65A0">
            <w:pPr>
              <w:tabs>
                <w:tab w:val="left" w:pos="6120"/>
              </w:tabs>
              <w:rPr>
                <w:b/>
                <w:sz w:val="20"/>
                <w:szCs w:val="20"/>
              </w:rPr>
            </w:pPr>
            <w:r w:rsidRPr="0074404D">
              <w:rPr>
                <w:b/>
                <w:sz w:val="20"/>
                <w:szCs w:val="20"/>
              </w:rPr>
              <w:t xml:space="preserve">T. </w:t>
            </w:r>
            <w:proofErr w:type="spellStart"/>
            <w:r w:rsidRPr="0074404D">
              <w:rPr>
                <w:b/>
                <w:sz w:val="20"/>
                <w:szCs w:val="20"/>
              </w:rPr>
              <w:t>gráf</w:t>
            </w:r>
            <w:proofErr w:type="spellEnd"/>
            <w:r w:rsidRPr="0074404D">
              <w:rPr>
                <w:b/>
                <w:sz w:val="20"/>
                <w:szCs w:val="20"/>
              </w:rPr>
              <w:t>/</w:t>
            </w:r>
            <w:r>
              <w:rPr>
                <w:b/>
                <w:sz w:val="20"/>
                <w:szCs w:val="20"/>
              </w:rPr>
              <w:t>Tarea</w:t>
            </w:r>
          </w:p>
        </w:tc>
        <w:tc>
          <w:tcPr>
            <w:tcW w:w="2377" w:type="dxa"/>
          </w:tcPr>
          <w:p w:rsidR="007A65A0" w:rsidRPr="0074404D" w:rsidRDefault="007A65A0" w:rsidP="007A65A0">
            <w:pPr>
              <w:tabs>
                <w:tab w:val="left" w:pos="6120"/>
              </w:tabs>
              <w:rPr>
                <w:b/>
                <w:sz w:val="20"/>
                <w:szCs w:val="20"/>
              </w:rPr>
            </w:pPr>
            <w:r>
              <w:rPr>
                <w:b/>
                <w:sz w:val="20"/>
                <w:szCs w:val="20"/>
              </w:rPr>
              <w:t>Dossier tareas</w:t>
            </w:r>
          </w:p>
        </w:tc>
      </w:tr>
    </w:tbl>
    <w:p w:rsidR="00530E48" w:rsidRPr="007A65A0" w:rsidRDefault="007A65A0" w:rsidP="007A65A0">
      <w:pPr>
        <w:jc w:val="center"/>
        <w:rPr>
          <w:b/>
          <w:color w:val="44546A" w:themeColor="text2"/>
          <w:sz w:val="32"/>
          <w:szCs w:val="32"/>
          <w:u w:val="single"/>
        </w:rPr>
      </w:pPr>
      <w:r w:rsidRPr="007A65A0">
        <w:rPr>
          <w:b/>
          <w:color w:val="44546A" w:themeColor="text2"/>
          <w:sz w:val="32"/>
          <w:szCs w:val="32"/>
          <w:u w:val="single"/>
        </w:rPr>
        <w:t>ESTRUCTURA DE UNA UDI: CONCRECIÓN CURRICULAR</w:t>
      </w:r>
    </w:p>
    <w:p w:rsidR="00080E8A" w:rsidRDefault="00080E8A">
      <w:bookmarkStart w:id="0" w:name="_GoBack"/>
      <w:bookmarkEnd w:id="0"/>
    </w:p>
    <w:sectPr w:rsidR="00080E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18C6"/>
    <w:multiLevelType w:val="hybridMultilevel"/>
    <w:tmpl w:val="37144E6C"/>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
    <w:nsid w:val="1D9C301B"/>
    <w:multiLevelType w:val="hybridMultilevel"/>
    <w:tmpl w:val="24BED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EC48FF"/>
    <w:multiLevelType w:val="hybridMultilevel"/>
    <w:tmpl w:val="4A76F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6E04066"/>
    <w:multiLevelType w:val="hybridMultilevel"/>
    <w:tmpl w:val="221001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8594D11"/>
    <w:multiLevelType w:val="hybridMultilevel"/>
    <w:tmpl w:val="49DE425A"/>
    <w:lvl w:ilvl="0" w:tplc="7E2600DC">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45455E"/>
    <w:multiLevelType w:val="hybridMultilevel"/>
    <w:tmpl w:val="C44652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70110276"/>
    <w:multiLevelType w:val="hybridMultilevel"/>
    <w:tmpl w:val="3EFCB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8A"/>
    <w:rsid w:val="00080E8A"/>
    <w:rsid w:val="004D1301"/>
    <w:rsid w:val="004F2C61"/>
    <w:rsid w:val="006C4E3B"/>
    <w:rsid w:val="0074404D"/>
    <w:rsid w:val="007A65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6C95A-9226-41C2-B893-4E9B6325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E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0E8A"/>
    <w:pPr>
      <w:ind w:left="720"/>
      <w:contextualSpacing/>
    </w:pPr>
  </w:style>
  <w:style w:type="table" w:styleId="Tablaconcuadrcula">
    <w:name w:val="Table Grid"/>
    <w:basedOn w:val="Tablanormal"/>
    <w:uiPriority w:val="59"/>
    <w:rsid w:val="00080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634</Words>
  <Characters>3488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cp:revision>
  <dcterms:created xsi:type="dcterms:W3CDTF">2018-03-17T11:17:00Z</dcterms:created>
  <dcterms:modified xsi:type="dcterms:W3CDTF">2018-03-17T11:51:00Z</dcterms:modified>
</cp:coreProperties>
</file>