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es-ES"/>
        </w:rPr>
        <w:pict>
          <v:shape id="_x0000_s1028" o:spid="_x0000_s1028" o:spt="202" type="#_x0000_t202" style="position:absolute;left:0pt;margin-left:-22.8pt;margin-top:87.4pt;height:91.5pt;width:483.75pt;z-index:25166028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ASISTENTES:</w:t>
                  </w:r>
                </w:p>
                <w:p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- Rosario Pinilla Díaz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Rocío Vera Portillo</w:t>
                  </w:r>
                </w:p>
                <w:p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- Pilar Ortega Seda                                         - Mª del Carmen Vergara Santos</w:t>
                  </w:r>
                </w:p>
                <w:p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- Francisco Troncoso Jiménez                         - Mª Elena Estévez Mediano</w:t>
                  </w:r>
                </w:p>
                <w:p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s-ES"/>
                    </w:rPr>
                    <w:t>- ASESORA</w:t>
                  </w:r>
                </w:p>
              </w:txbxContent>
            </v:textbox>
          </v:shape>
        </w:pict>
      </w:r>
      <w:bookmarkStart w:id="0" w:name="_GoBack"/>
      <w:bookmarkEnd w:id="0"/>
      <w:r>
        <w:rPr>
          <w:lang w:eastAsia="es-ES"/>
        </w:rPr>
        <w:pict>
          <v:shape id="_x0000_s1029" o:spid="_x0000_s1029" o:spt="202" type="#_x0000_t202" style="position:absolute;left:0pt;margin-left:-22.8pt;margin-top:204.4pt;height:539.25pt;width:483.75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ORDEN DEL DÍA:</w:t>
                  </w:r>
                </w:p>
                <w:p>
                  <w:pPr>
                    <w:pStyle w:val="4"/>
                    <w:numPr>
                      <w:ilvl w:val="0"/>
                      <w:numId w:val="1"/>
                    </w:num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>Reunión con Asesora del Grupo de Trabajo para poner en común las experiencias, valorar el desarrollo del grupo, asesorar sobre el desarrollo, dudas o dificultades encontradas, etc.</w:t>
                  </w:r>
                </w:p>
                <w:p>
                  <w:pPr>
                    <w:pStyle w:val="4"/>
                    <w:numPr>
                      <w:ilvl w:val="0"/>
                      <w:numId w:val="0"/>
                    </w:numPr>
                    <w:ind w:left="360" w:leftChars="0"/>
                    <w:rPr>
                      <w:rFonts w:ascii="Comic Sans MS" w:hAnsi="Comic Sans MS"/>
                    </w:rPr>
                  </w:pPr>
                </w:p>
                <w:p>
                  <w:pPr>
                    <w:pStyle w:val="4"/>
                    <w:numPr>
                      <w:ilvl w:val="0"/>
                      <w:numId w:val="0"/>
                    </w:numPr>
                    <w:spacing w:after="200" w:line="276" w:lineRule="auto"/>
                    <w:contextualSpacing/>
                    <w:rPr>
                      <w:rFonts w:ascii="Comic Sans MS" w:hAnsi="Comic Sans MS"/>
                      <w:lang w:val="es-E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>DESARROLLO:</w:t>
                  </w:r>
                </w:p>
                <w:p>
                  <w:pPr>
                    <w:pStyle w:val="4"/>
                    <w:numPr>
                      <w:ilvl w:val="0"/>
                      <w:numId w:val="0"/>
                    </w:numPr>
                    <w:spacing w:after="200" w:line="276" w:lineRule="auto"/>
                    <w:contextualSpacing/>
                    <w:rPr>
                      <w:rFonts w:ascii="Comic Sans MS" w:hAnsi="Comic Sans MS"/>
                      <w:lang w:val="es-ES"/>
                    </w:rPr>
                  </w:pPr>
                </w:p>
                <w:p>
                  <w:pPr>
                    <w:pStyle w:val="4"/>
                    <w:numPr>
                      <w:ilvl w:val="0"/>
                      <w:numId w:val="0"/>
                    </w:numPr>
                    <w:spacing w:after="200" w:line="276" w:lineRule="auto"/>
                    <w:contextualSpacing/>
                    <w:jc w:val="both"/>
                    <w:rPr>
                      <w:rFonts w:ascii="Comic Sans MS" w:hAnsi="Comic Sans MS"/>
                      <w:lang w:val="es-E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 xml:space="preserve">           Nos reunimos con la Asesora para contarle y contarnos cómo se va desarrollando el grupo, comentando los logros conseguidos y las dificultades encontradas.</w:t>
                  </w:r>
                </w:p>
                <w:p>
                  <w:pPr>
                    <w:pStyle w:val="4"/>
                    <w:numPr>
                      <w:ilvl w:val="0"/>
                      <w:numId w:val="0"/>
                    </w:numPr>
                    <w:spacing w:after="200" w:line="276" w:lineRule="auto"/>
                    <w:contextualSpacing/>
                    <w:jc w:val="both"/>
                    <w:rPr>
                      <w:rFonts w:ascii="Comic Sans MS" w:hAnsi="Comic Sans MS"/>
                      <w:lang w:val="es-ES"/>
                    </w:rPr>
                  </w:pPr>
                </w:p>
                <w:p>
                  <w:pPr>
                    <w:pStyle w:val="4"/>
                    <w:numPr>
                      <w:ilvl w:val="0"/>
                      <w:numId w:val="0"/>
                    </w:numPr>
                    <w:spacing w:after="200" w:line="276" w:lineRule="auto"/>
                    <w:ind w:firstLine="660" w:firstLineChars="300"/>
                    <w:contextualSpacing/>
                    <w:jc w:val="both"/>
                    <w:rPr>
                      <w:rFonts w:ascii="Comic Sans MS" w:hAnsi="Comic Sans MS"/>
                      <w:lang w:val="es-ES"/>
                    </w:rPr>
                  </w:pPr>
                  <w:r>
                    <w:rPr>
                      <w:rFonts w:ascii="Comic Sans MS" w:hAnsi="Comic Sans MS"/>
                      <w:lang w:val="es-ES"/>
                    </w:rPr>
                    <w:t xml:space="preserve">La Asesora nos aconseja, nos da su punto de vista, comparte sus experiencias, pautas de actuación a la hora de realizar las actividades, etc. </w:t>
                  </w:r>
                </w:p>
                <w:p>
                  <w:pPr>
                    <w:pStyle w:val="4"/>
                    <w:numPr>
                      <w:ilvl w:val="0"/>
                      <w:numId w:val="0"/>
                    </w:numPr>
                    <w:spacing w:after="200" w:line="276" w:lineRule="auto"/>
                    <w:contextualSpacing/>
                    <w:jc w:val="both"/>
                    <w:rPr>
                      <w:rFonts w:ascii="Comic Sans MS" w:hAnsi="Comic Sans MS"/>
                      <w:lang w:val="es-ES"/>
                    </w:rPr>
                  </w:pPr>
                </w:p>
                <w:p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Se informa sobre la reunión del asesor el </w:t>
                  </w:r>
                  <w:r>
                    <w:rPr>
                      <w:rFonts w:ascii="Comic Sans MS" w:hAnsi="Comic Sans MS"/>
                      <w:lang w:val="es-ES"/>
                    </w:rPr>
                    <w:t>19</w:t>
                  </w:r>
                  <w:r>
                    <w:rPr>
                      <w:rFonts w:ascii="Comic Sans MS" w:hAnsi="Comic Sans MS"/>
                    </w:rPr>
                    <w:t xml:space="preserve"> de febrero </w:t>
                  </w:r>
                  <w:r>
                    <w:rPr>
                      <w:rFonts w:ascii="Comic Sans MS" w:hAnsi="Comic Sans MS"/>
                      <w:lang w:val="es-ES"/>
                    </w:rPr>
                    <w:t>de 2018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lang w:eastAsia="es-ES"/>
        </w:rPr>
        <w:pict>
          <v:shape id="_x0000_s1026" o:spid="_x0000_s1026" o:spt="202" type="#_x0000_t202" style="position:absolute;left:0pt;margin-left:-43.8pt;margin-top:-46.1pt;height:798.75pt;width:520.5pt;z-index:251658240;mso-width-relative:page;mso-height-relative:page;" coordsize="21600,21600">
            <v:path/>
            <v:fill focussize="0,0"/>
            <v:stroke weight="1pt" dashstyle="1 1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ACTA DE REUNIÓN </w:t>
                  </w:r>
                </w:p>
                <w:p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Grupo de trabajo “Itinerario lector” CEIP Isabel Rodríguez Navarro</w:t>
                  </w:r>
                </w:p>
                <w:p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lang w:eastAsia="es-ES"/>
        </w:rPr>
        <w:pict>
          <v:shape id="_x0000_s1027" o:spid="_x0000_s1027" o:spt="202" type="#_x0000_t202" style="position:absolute;left:0pt;margin-left:-22.8pt;margin-top:40.15pt;height:29.25pt;width:483.75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FECHA: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05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/0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/201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s-ES"/>
                    </w:rPr>
                    <w:t>8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0FBA"/>
    <w:multiLevelType w:val="multilevel"/>
    <w:tmpl w:val="3B1A0FBA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35C8"/>
    <w:rsid w:val="00024EAA"/>
    <w:rsid w:val="000C0197"/>
    <w:rsid w:val="000C3D79"/>
    <w:rsid w:val="00206E97"/>
    <w:rsid w:val="003B13ED"/>
    <w:rsid w:val="00440803"/>
    <w:rsid w:val="0048415B"/>
    <w:rsid w:val="00566692"/>
    <w:rsid w:val="005B2C69"/>
    <w:rsid w:val="00777C9E"/>
    <w:rsid w:val="0082786B"/>
    <w:rsid w:val="00931AB3"/>
    <w:rsid w:val="00A973AF"/>
    <w:rsid w:val="00B635C8"/>
    <w:rsid w:val="00CC44AB"/>
    <w:rsid w:val="00CF6DC2"/>
    <w:rsid w:val="00E673E8"/>
    <w:rsid w:val="23542269"/>
    <w:rsid w:val="24CF45FB"/>
    <w:rsid w:val="5D3B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4</Characters>
  <Lines>1</Lines>
  <Paragraphs>1</Paragraphs>
  <ScaleCrop>false</ScaleCrop>
  <LinksUpToDate>false</LinksUpToDate>
  <CharactersWithSpaces>4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2016-02-21T11:59:00Z</dcterms:created>
  <dc:creator>Marta</dc:creator>
  <cp:lastModifiedBy>elenae#72</cp:lastModifiedBy>
  <dcterms:modified xsi:type="dcterms:W3CDTF">2018-05-22T15:52:46Z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3082-10.2.0.6020</vt:lpwstr>
  </property>
</Properties>
</file>