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98" w:rsidRPr="00447D98" w:rsidRDefault="00447D98" w:rsidP="00447D98">
      <w:pPr>
        <w:spacing w:before="225" w:after="225"/>
        <w:outlineLvl w:val="2"/>
        <w:rPr>
          <w:rFonts w:ascii="Hanken" w:eastAsia="Times New Roman" w:hAnsi="Hanken" w:cs="Times New Roman"/>
          <w:b/>
          <w:bCs/>
          <w:color w:val="484848"/>
          <w:sz w:val="36"/>
          <w:szCs w:val="36"/>
          <w:lang w:val="es-ES" w:eastAsia="es-ES_tradnl"/>
        </w:rPr>
      </w:pPr>
      <w:r w:rsidRPr="00447D98">
        <w:rPr>
          <w:rFonts w:ascii="Hanken" w:eastAsia="Times New Roman" w:hAnsi="Hanken" w:cs="Times New Roman"/>
          <w:b/>
          <w:bCs/>
          <w:color w:val="484848"/>
          <w:sz w:val="36"/>
          <w:szCs w:val="36"/>
          <w:lang w:val="es-ES" w:eastAsia="es-ES_tradnl"/>
        </w:rPr>
        <w:t>Bingo del reciclaje</w:t>
      </w:r>
    </w:p>
    <w:p w:rsidR="00447D98" w:rsidRPr="00447D98" w:rsidRDefault="00447D98" w:rsidP="00447D98">
      <w:pPr>
        <w:spacing w:after="300" w:line="450" w:lineRule="atLeast"/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</w:pPr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>Con esta idea los niños aprenderán a reciclar como si de un juego se tratase. Lo que proponemos es memorizar dónde tienen que depositar cada elemento</w:t>
      </w:r>
      <w:r w:rsidRPr="00447D98">
        <w:rPr>
          <w:rFonts w:ascii="Arial" w:eastAsia="Times New Roman" w:hAnsi="Arial" w:cs="Times New Roman"/>
          <w:b/>
          <w:bCs/>
          <w:color w:val="484848"/>
          <w:sz w:val="28"/>
          <w:szCs w:val="28"/>
          <w:lang w:val="es-ES" w:eastAsia="es-ES_tradnl"/>
        </w:rPr>
        <w:t> a través del bingo</w:t>
      </w:r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>. Unos cartones que podéis descargar </w:t>
      </w:r>
      <w:hyperlink r:id="rId4" w:tgtFrame="_blank" w:history="1">
        <w:r w:rsidRPr="00447D98">
          <w:rPr>
            <w:rFonts w:ascii="Arial" w:eastAsia="Times New Roman" w:hAnsi="Arial" w:cs="Times New Roman"/>
            <w:color w:val="84B819"/>
            <w:sz w:val="28"/>
            <w:szCs w:val="28"/>
            <w:u w:val="single"/>
            <w:lang w:val="es-ES" w:eastAsia="es-ES_tradnl"/>
          </w:rPr>
          <w:t>aquí</w:t>
        </w:r>
        <w:r w:rsidRPr="00447D98">
          <w:rPr>
            <w:rFonts w:ascii="Arial" w:eastAsia="Times New Roman" w:hAnsi="Arial" w:cs="Times New Roman"/>
            <w:color w:val="84B819"/>
            <w:sz w:val="28"/>
            <w:szCs w:val="28"/>
            <w:lang w:val="es-ES" w:eastAsia="es-ES_tradnl"/>
          </w:rPr>
          <w:t> </w:t>
        </w:r>
      </w:hyperlink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>serán la base del juego.</w:t>
      </w:r>
    </w:p>
    <w:p w:rsidR="00447D98" w:rsidRDefault="00447D98" w:rsidP="00447D98">
      <w:pPr>
        <w:spacing w:after="300" w:line="450" w:lineRule="atLeast"/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</w:pPr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 xml:space="preserve">El adulto tendrá que ir mencionando los elementos que hay de forma aleatoria. El niño que primero termine una línea deberá justificar que ha completado todos los elementos y decir correctamente en qué </w:t>
      </w:r>
      <w:proofErr w:type="gramStart"/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>contenedor  tiene</w:t>
      </w:r>
      <w:proofErr w:type="gramEnd"/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 xml:space="preserve"> que ir cada uno. En caso de fallar el juego continuará. Terminará cuando un niño </w:t>
      </w:r>
      <w:r w:rsidRPr="00447D98">
        <w:rPr>
          <w:rFonts w:ascii="Arial" w:eastAsia="Times New Roman" w:hAnsi="Arial" w:cs="Times New Roman"/>
          <w:b/>
          <w:bCs/>
          <w:color w:val="484848"/>
          <w:sz w:val="28"/>
          <w:szCs w:val="28"/>
          <w:lang w:val="es-ES" w:eastAsia="es-ES_tradnl"/>
        </w:rPr>
        <w:t>cante bingo</w:t>
      </w:r>
      <w:r w:rsidRPr="00447D98"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> y sepa ubicar correctamente todos los elementos en su lugar de reciclado</w:t>
      </w:r>
      <w:r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  <w:t>.</w:t>
      </w:r>
    </w:p>
    <w:p w:rsidR="00447D98" w:rsidRPr="00447D98" w:rsidRDefault="00447D98" w:rsidP="00447D98">
      <w:pPr>
        <w:spacing w:after="300" w:line="450" w:lineRule="atLeast"/>
        <w:rPr>
          <w:rFonts w:ascii="Arial" w:eastAsia="Times New Roman" w:hAnsi="Arial" w:cs="Times New Roman"/>
          <w:color w:val="484848"/>
          <w:sz w:val="28"/>
          <w:szCs w:val="28"/>
          <w:lang w:val="es-ES" w:eastAsia="es-ES_tradnl"/>
        </w:rPr>
      </w:pPr>
      <w:bookmarkStart w:id="0" w:name="_GoBack"/>
      <w:bookmarkEnd w:id="0"/>
    </w:p>
    <w:p w:rsidR="00447D98" w:rsidRPr="00447D98" w:rsidRDefault="00447D98" w:rsidP="00447D98">
      <w:pPr>
        <w:rPr>
          <w:rFonts w:ascii="Times New Roman" w:eastAsia="Times New Roman" w:hAnsi="Times New Roman" w:cs="Times New Roman"/>
          <w:lang w:val="es-ES" w:eastAsia="es-ES_tradnl"/>
        </w:rPr>
      </w:pPr>
      <w:r w:rsidRPr="00447D98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447D9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"/var/folders/5s/shlws4yd4cvbrs_sd9m1g5fh0000gn/T/com.microsoft.Word/WebArchiveCopyPasteTempFiles/Ficha-bingo.jpg" \* MERGEFORMATINET </w:instrText>
      </w:r>
      <w:r w:rsidRPr="00447D98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447D98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 wp14:anchorId="0C7CAD9A" wp14:editId="261C93C3">
            <wp:extent cx="5303737" cy="3409627"/>
            <wp:effectExtent l="0" t="0" r="5080" b="0"/>
            <wp:docPr id="1" name="Imagen 1" descr="juegos para recicla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para reciclar bi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26" cy="34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98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9B03C3" w:rsidRPr="00447D98" w:rsidRDefault="009B03C3">
      <w:pPr>
        <w:rPr>
          <w:lang w:val="es-ES"/>
        </w:rPr>
      </w:pPr>
    </w:p>
    <w:sectPr w:rsidR="009B03C3" w:rsidRPr="00447D98" w:rsidSect="005125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ken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98"/>
    <w:rsid w:val="00447D98"/>
    <w:rsid w:val="005125FC"/>
    <w:rsid w:val="00927FE0"/>
    <w:rsid w:val="009B03C3"/>
    <w:rsid w:val="00C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2C108"/>
  <w15:chartTrackingRefBased/>
  <w15:docId w15:val="{B9FA3F32-7FBA-DE40-9D19-78111ACA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47D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47D98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447D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D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447D98"/>
  </w:style>
  <w:style w:type="character" w:styleId="Hipervnculo">
    <w:name w:val="Hyperlink"/>
    <w:basedOn w:val="Fuentedeprrafopredeter"/>
    <w:uiPriority w:val="99"/>
    <w:semiHidden/>
    <w:unhideWhenUsed/>
    <w:rsid w:val="0044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cycleguys.org/Images/Bingo%202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2018-05-16T22:23:00Z</dcterms:created>
  <dcterms:modified xsi:type="dcterms:W3CDTF">2018-05-16T22:27:00Z</dcterms:modified>
</cp:coreProperties>
</file>