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74" w:rsidRDefault="00EE734C">
      <w:pPr>
        <w:pStyle w:val="Ttulo4"/>
      </w:pPr>
      <w:bookmarkStart w:id="0" w:name="_gjdgxs" w:colFirst="0" w:colLast="0"/>
      <w:bookmarkEnd w:id="0"/>
      <w:r>
        <w:t>Estructura de una tarea.</w:t>
      </w:r>
    </w:p>
    <w:p w:rsidR="00381C74" w:rsidRDefault="00381C74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77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3261"/>
        <w:gridCol w:w="992"/>
        <w:gridCol w:w="1701"/>
        <w:gridCol w:w="55"/>
        <w:gridCol w:w="1939"/>
        <w:gridCol w:w="274"/>
        <w:gridCol w:w="2640"/>
        <w:gridCol w:w="2914"/>
        <w:gridCol w:w="2258"/>
      </w:tblGrid>
      <w:tr w:rsidR="00381C74" w:rsidRPr="002F6CD8" w:rsidTr="00C61209">
        <w:tc>
          <w:tcPr>
            <w:tcW w:w="1758" w:type="dxa"/>
            <w:shd w:val="clear" w:color="auto" w:fill="E6E6FF"/>
          </w:tcPr>
          <w:p w:rsidR="00381C74" w:rsidRPr="002F6CD8" w:rsidRDefault="00EE734C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MATERIA: </w:t>
            </w:r>
          </w:p>
        </w:tc>
        <w:tc>
          <w:tcPr>
            <w:tcW w:w="3261" w:type="dxa"/>
            <w:shd w:val="clear" w:color="auto" w:fill="auto"/>
          </w:tcPr>
          <w:p w:rsidR="00216F3A" w:rsidRPr="002F6CD8" w:rsidRDefault="00216F3A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LENGUA CASTELLANA </w:t>
            </w:r>
          </w:p>
          <w:p w:rsidR="00381C74" w:rsidRPr="002F6CD8" w:rsidRDefault="00216F3A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Y LITERATURA </w:t>
            </w:r>
          </w:p>
        </w:tc>
        <w:tc>
          <w:tcPr>
            <w:tcW w:w="992" w:type="dxa"/>
            <w:shd w:val="clear" w:color="auto" w:fill="E6E6FF"/>
          </w:tcPr>
          <w:p w:rsidR="00381C74" w:rsidRPr="002F6CD8" w:rsidRDefault="00EE734C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CURSO:</w:t>
            </w:r>
          </w:p>
        </w:tc>
        <w:tc>
          <w:tcPr>
            <w:tcW w:w="1701" w:type="dxa"/>
            <w:shd w:val="clear" w:color="auto" w:fill="auto"/>
          </w:tcPr>
          <w:p w:rsidR="00381C74" w:rsidRPr="002F6CD8" w:rsidRDefault="00216F3A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3</w:t>
            </w:r>
            <w:r w:rsidR="00243BF6"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º ESO</w:t>
            </w:r>
          </w:p>
        </w:tc>
        <w:tc>
          <w:tcPr>
            <w:tcW w:w="2268" w:type="dxa"/>
            <w:gridSpan w:val="3"/>
            <w:shd w:val="clear" w:color="auto" w:fill="E6E6FF"/>
          </w:tcPr>
          <w:p w:rsidR="00381C74" w:rsidRPr="002F6CD8" w:rsidRDefault="00EE734C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NOMBRE DE LA TAREA:</w:t>
            </w:r>
          </w:p>
        </w:tc>
        <w:tc>
          <w:tcPr>
            <w:tcW w:w="7812" w:type="dxa"/>
            <w:gridSpan w:val="3"/>
            <w:shd w:val="clear" w:color="auto" w:fill="auto"/>
          </w:tcPr>
          <w:p w:rsidR="00381C74" w:rsidRPr="002F6CD8" w:rsidRDefault="00216F3A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Una entrevista por encima del tiempo</w:t>
            </w:r>
          </w:p>
        </w:tc>
      </w:tr>
      <w:tr w:rsidR="00381C74" w:rsidRPr="002F6CD8" w:rsidTr="00C61209">
        <w:trPr>
          <w:gridAfter w:val="1"/>
          <w:wAfter w:w="2258" w:type="dxa"/>
          <w:trHeight w:val="200"/>
        </w:trPr>
        <w:tc>
          <w:tcPr>
            <w:tcW w:w="15534" w:type="dxa"/>
            <w:gridSpan w:val="9"/>
            <w:shd w:val="clear" w:color="auto" w:fill="E6E6FF"/>
          </w:tcPr>
          <w:p w:rsidR="00381C74" w:rsidRPr="002F6CD8" w:rsidRDefault="00EE734C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DESCRIPCIÓN DE LA TAREA:</w:t>
            </w:r>
          </w:p>
        </w:tc>
      </w:tr>
      <w:tr w:rsidR="00381C74" w:rsidRPr="002F6CD8" w:rsidTr="00C61209">
        <w:trPr>
          <w:gridAfter w:val="1"/>
          <w:wAfter w:w="2258" w:type="dxa"/>
          <w:trHeight w:val="200"/>
        </w:trPr>
        <w:tc>
          <w:tcPr>
            <w:tcW w:w="15534" w:type="dxa"/>
            <w:gridSpan w:val="9"/>
            <w:shd w:val="clear" w:color="auto" w:fill="auto"/>
          </w:tcPr>
          <w:p w:rsidR="00381C74" w:rsidRPr="002F6CD8" w:rsidRDefault="00381C74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381C74" w:rsidRPr="002F6CD8" w:rsidRDefault="00216F3A" w:rsidP="002F6CD8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sz w:val="22"/>
                <w:szCs w:val="22"/>
              </w:rPr>
              <w:t xml:space="preserve">Los alumnos, por pareja o tríos, desarrollan por escrito y oralmente una entrevista a un personaje de la literatura española medieval. </w:t>
            </w:r>
          </w:p>
        </w:tc>
      </w:tr>
      <w:tr w:rsidR="00381C74" w:rsidRPr="002F6CD8" w:rsidTr="00C61209">
        <w:trPr>
          <w:gridAfter w:val="1"/>
          <w:wAfter w:w="2258" w:type="dxa"/>
          <w:trHeight w:val="200"/>
        </w:trPr>
        <w:tc>
          <w:tcPr>
            <w:tcW w:w="7767" w:type="dxa"/>
            <w:gridSpan w:val="5"/>
            <w:shd w:val="clear" w:color="auto" w:fill="E6E6FF"/>
          </w:tcPr>
          <w:p w:rsidR="00381C74" w:rsidRPr="002F6CD8" w:rsidRDefault="00EE734C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OBJETIVOS:</w:t>
            </w:r>
          </w:p>
        </w:tc>
        <w:tc>
          <w:tcPr>
            <w:tcW w:w="7767" w:type="dxa"/>
            <w:gridSpan w:val="4"/>
            <w:shd w:val="clear" w:color="auto" w:fill="E6E6FF"/>
          </w:tcPr>
          <w:p w:rsidR="00381C74" w:rsidRPr="002F6CD8" w:rsidRDefault="00EE734C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CRITERIOS DE EVALUACIÓN:</w:t>
            </w:r>
          </w:p>
        </w:tc>
      </w:tr>
      <w:tr w:rsidR="00381C74" w:rsidRPr="002F6CD8" w:rsidTr="00C61209">
        <w:trPr>
          <w:gridAfter w:val="1"/>
          <w:wAfter w:w="2258" w:type="dxa"/>
          <w:trHeight w:val="180"/>
        </w:trPr>
        <w:tc>
          <w:tcPr>
            <w:tcW w:w="7767" w:type="dxa"/>
            <w:gridSpan w:val="5"/>
            <w:shd w:val="clear" w:color="auto" w:fill="auto"/>
          </w:tcPr>
          <w:p w:rsidR="00216F3A" w:rsidRPr="002F6CD8" w:rsidRDefault="00216F3A" w:rsidP="00216F3A">
            <w:pPr>
              <w:autoSpaceDE w:val="0"/>
              <w:autoSpaceDN w:val="0"/>
              <w:adjustRightInd w:val="0"/>
              <w:jc w:val="both"/>
              <w:rPr>
                <w:rFonts w:asciiTheme="majorHAnsi" w:eastAsia="NewsGotT-Regu" w:hAnsiTheme="majorHAnsi" w:cs="Times New Roman"/>
                <w:sz w:val="22"/>
                <w:szCs w:val="22"/>
              </w:rPr>
            </w:pPr>
            <w:r w:rsidRPr="002F6CD8">
              <w:rPr>
                <w:rFonts w:asciiTheme="majorHAnsi" w:eastAsia="NewsGotT-Regu" w:hAnsiTheme="majorHAnsi" w:cs="Times New Roman"/>
                <w:sz w:val="22"/>
                <w:szCs w:val="22"/>
              </w:rPr>
              <w:t>Utilizar la lengua oral en la actividad social y cultural de forma adecuada a las distintas situaciones y funciones, adoptando una actitud respetuosa y de cooperación.</w:t>
            </w:r>
          </w:p>
          <w:p w:rsidR="00216F3A" w:rsidRPr="002F6CD8" w:rsidRDefault="00216F3A" w:rsidP="00216F3A">
            <w:pPr>
              <w:autoSpaceDE w:val="0"/>
              <w:autoSpaceDN w:val="0"/>
              <w:adjustRightInd w:val="0"/>
              <w:jc w:val="both"/>
              <w:rPr>
                <w:rFonts w:asciiTheme="majorHAnsi" w:eastAsia="NewsGotT-Regu" w:hAnsiTheme="majorHAnsi" w:cs="Times New Roman"/>
                <w:sz w:val="22"/>
                <w:szCs w:val="22"/>
              </w:rPr>
            </w:pPr>
            <w:r w:rsidRPr="002F6CD8">
              <w:rPr>
                <w:rFonts w:asciiTheme="majorHAnsi" w:eastAsia="NewsGotT-Regu" w:hAnsiTheme="majorHAnsi" w:cs="Times New Roman"/>
                <w:sz w:val="22"/>
                <w:szCs w:val="22"/>
              </w:rPr>
              <w:t>Utilizar la lengua eficazmente en la actividad escolar para buscar, seleccionar y procesar información y para redactar textos propios del ámbito académico.</w:t>
            </w:r>
          </w:p>
          <w:p w:rsidR="00C7358E" w:rsidRPr="002F6CD8" w:rsidRDefault="00C7358E" w:rsidP="00C7358E">
            <w:pPr>
              <w:spacing w:after="0" w:line="276" w:lineRule="auto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Reproducir situaciones reales o imaginarias de comunicación potenciando el desarrollo progresivo de las habilidades sociales, la expresión verbal y no verbal y la representación de realidades, sentimientos y emociones.</w:t>
            </w:r>
          </w:p>
          <w:p w:rsidR="00C7358E" w:rsidRPr="002F6CD8" w:rsidRDefault="00C7358E" w:rsidP="00216F3A">
            <w:pPr>
              <w:spacing w:after="0"/>
              <w:jc w:val="both"/>
              <w:rPr>
                <w:rFonts w:asciiTheme="majorHAnsi" w:eastAsia="NewsGotT-Regu" w:hAnsiTheme="majorHAnsi" w:cs="Times New Roman"/>
                <w:sz w:val="22"/>
                <w:szCs w:val="22"/>
              </w:rPr>
            </w:pPr>
          </w:p>
          <w:p w:rsidR="00381C74" w:rsidRPr="002F6CD8" w:rsidRDefault="00216F3A" w:rsidP="00216F3A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NewsGotT-Regu" w:hAnsiTheme="majorHAnsi" w:cs="Times New Roman"/>
                <w:sz w:val="22"/>
                <w:szCs w:val="22"/>
              </w:rPr>
              <w:t>Aproximarse al conocimiento de muestras relevantes del patrimonio literario y valorarlo como un modo de simbolizar la experiencia individual y colectiva en diferentes contextos histórico-culturales</w:t>
            </w:r>
          </w:p>
        </w:tc>
        <w:tc>
          <w:tcPr>
            <w:tcW w:w="7767" w:type="dxa"/>
            <w:gridSpan w:val="4"/>
            <w:shd w:val="clear" w:color="auto" w:fill="auto"/>
          </w:tcPr>
          <w:p w:rsidR="00C7358E" w:rsidRPr="002F6CD8" w:rsidRDefault="00C7358E">
            <w:pPr>
              <w:spacing w:after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Aprender a hablar en público, en situaciones formales e informales, de forma individual o en grupo.</w:t>
            </w:r>
          </w:p>
          <w:p w:rsidR="002F6CD8" w:rsidRPr="002F6CD8" w:rsidRDefault="002F6CD8">
            <w:pPr>
              <w:spacing w:after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2F6CD8" w:rsidRPr="002F6CD8" w:rsidRDefault="002F6CD8">
            <w:pPr>
              <w:spacing w:after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Reproducir situaciones reales o imaginarias de comunicación potenciando el desarrollo progresivo de las habilidades sociales, la expresión verbal y no verbal y la representación de realidades, sentimientos y emociones.</w:t>
            </w:r>
          </w:p>
          <w:p w:rsidR="00C7358E" w:rsidRPr="002F6CD8" w:rsidRDefault="00C7358E">
            <w:pPr>
              <w:spacing w:after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381C74" w:rsidRPr="002F6CD8" w:rsidRDefault="00216F3A">
            <w:pPr>
              <w:spacing w:after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Manifestar una actitud crítica ante la lectura de cualquier tipo de textos u obras literarias a través de una lectura reflexiva que permita identificar posturas de acuerdo o desacuerdo respetando en todo momento las opiniones de los demás.</w:t>
            </w:r>
          </w:p>
          <w:p w:rsidR="00216F3A" w:rsidRPr="002F6CD8" w:rsidRDefault="00216F3A">
            <w:pPr>
              <w:spacing w:after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216F3A" w:rsidRPr="002F6CD8" w:rsidRDefault="00216F3A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381C74" w:rsidRPr="002F6CD8" w:rsidTr="00C61209">
        <w:trPr>
          <w:gridAfter w:val="1"/>
          <w:wAfter w:w="2258" w:type="dxa"/>
          <w:trHeight w:val="200"/>
        </w:trPr>
        <w:tc>
          <w:tcPr>
            <w:tcW w:w="7767" w:type="dxa"/>
            <w:gridSpan w:val="5"/>
            <w:shd w:val="clear" w:color="auto" w:fill="E6E6FF"/>
          </w:tcPr>
          <w:p w:rsidR="00381C74" w:rsidRPr="002F6CD8" w:rsidRDefault="00EE734C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COMPETENCIAS CLAVE:</w:t>
            </w:r>
          </w:p>
        </w:tc>
        <w:tc>
          <w:tcPr>
            <w:tcW w:w="7767" w:type="dxa"/>
            <w:gridSpan w:val="4"/>
            <w:shd w:val="clear" w:color="auto" w:fill="E6E6FF"/>
          </w:tcPr>
          <w:p w:rsidR="00381C74" w:rsidRPr="002F6CD8" w:rsidRDefault="00EE734C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ESTÁNDARES DE APRENDIZAJE:</w:t>
            </w:r>
          </w:p>
        </w:tc>
      </w:tr>
      <w:tr w:rsidR="00381C74" w:rsidRPr="002F6CD8" w:rsidTr="00C61209">
        <w:trPr>
          <w:gridAfter w:val="1"/>
          <w:wAfter w:w="2258" w:type="dxa"/>
          <w:trHeight w:val="180"/>
        </w:trPr>
        <w:tc>
          <w:tcPr>
            <w:tcW w:w="7767" w:type="dxa"/>
            <w:gridSpan w:val="5"/>
            <w:shd w:val="clear" w:color="auto" w:fill="auto"/>
          </w:tcPr>
          <w:p w:rsidR="00381C74" w:rsidRPr="002F6CD8" w:rsidRDefault="00216F3A" w:rsidP="00243BF6">
            <w:pPr>
              <w:spacing w:after="0" w:line="276" w:lineRule="auto"/>
              <w:contextualSpacing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CCL, CAA, CSC, CEC</w:t>
            </w:r>
            <w:r w:rsidR="00287C01" w:rsidRPr="002F6CD8">
              <w:rPr>
                <w:rFonts w:asciiTheme="majorHAnsi" w:hAnsiTheme="majorHAnsi" w:cs="Times New Roman"/>
                <w:sz w:val="22"/>
                <w:szCs w:val="22"/>
              </w:rPr>
              <w:t>, SIEP</w:t>
            </w: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:rsidR="00381C74" w:rsidRPr="002F6CD8" w:rsidRDefault="00381C74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  <w:p w:rsidR="00381C74" w:rsidRPr="002F6CD8" w:rsidRDefault="00381C74">
            <w:pPr>
              <w:spacing w:after="0"/>
              <w:jc w:val="both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p w:rsidR="00216F3A" w:rsidRPr="002F6CD8" w:rsidRDefault="00216F3A" w:rsidP="00216F3A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Utiliza, de forma autónoma, diversas fuentes de información integrando los conocimientos adquiridos en sus discursos orales o escritos.</w:t>
            </w:r>
          </w:p>
          <w:p w:rsidR="00381C74" w:rsidRPr="002F6CD8" w:rsidRDefault="00216F3A" w:rsidP="00216F3A">
            <w:pPr>
              <w:spacing w:after="0" w:line="276" w:lineRule="auto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Escribe textos narrativos, descriptivos e instructivos, expositivos, argumentativos y dialogados imitando textos modelo.</w:t>
            </w:r>
          </w:p>
          <w:p w:rsidR="00C7358E" w:rsidRPr="002F6CD8" w:rsidRDefault="00C7358E" w:rsidP="00216F3A">
            <w:pPr>
              <w:spacing w:after="0" w:line="276" w:lineRule="auto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287C01" w:rsidRPr="002F6CD8" w:rsidRDefault="00287C01" w:rsidP="00216F3A">
            <w:pPr>
              <w:spacing w:after="0" w:line="276" w:lineRule="auto"/>
              <w:contextualSpacing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hAnsiTheme="majorHAnsi" w:cs="Times New Roman"/>
                <w:sz w:val="22"/>
                <w:szCs w:val="22"/>
              </w:rPr>
              <w:t>Respeta las normas de cortesía que deben dirigir las conversaciones orales ajustándose al turno de palabra, respetando el espacio, gesticulando de forma adecuada, escuchando activamente a los demás y usando fórmulas de saludo y despedida.</w:t>
            </w:r>
          </w:p>
        </w:tc>
      </w:tr>
      <w:tr w:rsidR="00381C74" w:rsidRPr="002F6CD8" w:rsidTr="00C61209">
        <w:trPr>
          <w:gridAfter w:val="1"/>
          <w:wAfter w:w="2258" w:type="dxa"/>
        </w:trPr>
        <w:tc>
          <w:tcPr>
            <w:tcW w:w="6011" w:type="dxa"/>
            <w:gridSpan w:val="3"/>
            <w:shd w:val="clear" w:color="auto" w:fill="E6E6FF"/>
            <w:vAlign w:val="center"/>
          </w:tcPr>
          <w:p w:rsidR="00381C74" w:rsidRPr="002F6CD8" w:rsidRDefault="00EE734C">
            <w:pPr>
              <w:spacing w:after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lastRenderedPageBreak/>
              <w:t>Actividades</w:t>
            </w:r>
          </w:p>
        </w:tc>
        <w:tc>
          <w:tcPr>
            <w:tcW w:w="3695" w:type="dxa"/>
            <w:gridSpan w:val="3"/>
            <w:shd w:val="clear" w:color="auto" w:fill="E6E6FF"/>
            <w:vAlign w:val="center"/>
          </w:tcPr>
          <w:p w:rsidR="00381C74" w:rsidRPr="002F6CD8" w:rsidRDefault="00EE734C">
            <w:pPr>
              <w:spacing w:after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Ejercicios</w:t>
            </w:r>
          </w:p>
        </w:tc>
        <w:tc>
          <w:tcPr>
            <w:tcW w:w="2914" w:type="dxa"/>
            <w:gridSpan w:val="2"/>
            <w:shd w:val="clear" w:color="auto" w:fill="E6E6FF"/>
            <w:vAlign w:val="center"/>
          </w:tcPr>
          <w:p w:rsidR="00381C74" w:rsidRPr="002F6CD8" w:rsidRDefault="00EE734C">
            <w:pPr>
              <w:spacing w:after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Procesos cognitivos</w:t>
            </w:r>
          </w:p>
        </w:tc>
        <w:tc>
          <w:tcPr>
            <w:tcW w:w="2914" w:type="dxa"/>
            <w:shd w:val="clear" w:color="auto" w:fill="E6E6FF"/>
            <w:vAlign w:val="center"/>
          </w:tcPr>
          <w:p w:rsidR="00381C74" w:rsidRPr="002F6CD8" w:rsidRDefault="00EE734C">
            <w:pPr>
              <w:spacing w:after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b/>
                <w:sz w:val="22"/>
                <w:szCs w:val="22"/>
              </w:rPr>
              <w:t>Contextos</w:t>
            </w:r>
          </w:p>
        </w:tc>
      </w:tr>
      <w:tr w:rsidR="00381C74" w:rsidRPr="002F6CD8" w:rsidTr="00C61209">
        <w:trPr>
          <w:gridAfter w:val="1"/>
          <w:wAfter w:w="2258" w:type="dxa"/>
        </w:trPr>
        <w:tc>
          <w:tcPr>
            <w:tcW w:w="6011" w:type="dxa"/>
            <w:gridSpan w:val="3"/>
          </w:tcPr>
          <w:p w:rsidR="00381C74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Justificación de la elección de los personajes literarios. </w:t>
            </w:r>
          </w:p>
          <w:p w:rsidR="00C61209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C61209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Explicación del contexto en el que se engloba la obra. </w:t>
            </w:r>
          </w:p>
          <w:p w:rsidR="00C61209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C61209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C61209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C61209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C61209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3695" w:type="dxa"/>
            <w:gridSpan w:val="3"/>
          </w:tcPr>
          <w:p w:rsidR="00C61209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Selección de la obra y de los personajes literarios. </w:t>
            </w:r>
          </w:p>
          <w:p w:rsidR="00C61209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032096" w:rsidRDefault="00032096" w:rsidP="00032096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F6CD8">
              <w:rPr>
                <w:rFonts w:asciiTheme="majorHAnsi" w:eastAsia="Calibri" w:hAnsiTheme="majorHAnsi" w:cs="Calibri"/>
                <w:sz w:val="22"/>
                <w:szCs w:val="22"/>
              </w:rPr>
              <w:t>Búsqueda de información s</w:t>
            </w:r>
            <w:r w:rsidR="00105BF4" w:rsidRPr="002F6CD8">
              <w:rPr>
                <w:rFonts w:asciiTheme="majorHAnsi" w:eastAsia="Calibri" w:hAnsiTheme="majorHAnsi" w:cs="Calibri"/>
                <w:sz w:val="22"/>
                <w:szCs w:val="22"/>
              </w:rPr>
              <w:t xml:space="preserve">obre el contexto histórico y social de la obra literaria. </w:t>
            </w:r>
          </w:p>
          <w:p w:rsidR="00C61209" w:rsidRDefault="00C61209" w:rsidP="00032096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C61209" w:rsidRPr="002F6CD8" w:rsidRDefault="00C61209" w:rsidP="00032096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Búsqueda de información sobre el autor y la obra. </w:t>
            </w:r>
          </w:p>
          <w:p w:rsidR="00196C24" w:rsidRPr="002F6CD8" w:rsidRDefault="00196C24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:rsidR="00381C74" w:rsidRPr="002F6CD8" w:rsidRDefault="00C61209" w:rsidP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Reflexivo, analítico y crítico.</w:t>
            </w:r>
          </w:p>
        </w:tc>
        <w:tc>
          <w:tcPr>
            <w:tcW w:w="2914" w:type="dxa"/>
          </w:tcPr>
          <w:p w:rsidR="00F034C8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Primario</w:t>
            </w:r>
            <w:bookmarkStart w:id="1" w:name="_GoBack"/>
            <w:bookmarkEnd w:id="1"/>
          </w:p>
        </w:tc>
      </w:tr>
      <w:tr w:rsidR="00381C74" w:rsidRPr="002F6CD8" w:rsidTr="00C61209">
        <w:trPr>
          <w:gridAfter w:val="1"/>
          <w:wAfter w:w="2258" w:type="dxa"/>
        </w:trPr>
        <w:tc>
          <w:tcPr>
            <w:tcW w:w="6011" w:type="dxa"/>
            <w:gridSpan w:val="3"/>
          </w:tcPr>
          <w:p w:rsidR="00381C74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Aplicación de rasgos coherentes a los personajes que van a participar en la entrevista en consonancia con los puntos en común que pueden encontrarse con los alumnos. </w:t>
            </w:r>
          </w:p>
        </w:tc>
        <w:tc>
          <w:tcPr>
            <w:tcW w:w="3695" w:type="dxa"/>
            <w:gridSpan w:val="3"/>
          </w:tcPr>
          <w:p w:rsidR="00032096" w:rsidRPr="002F6CD8" w:rsidRDefault="00C61209" w:rsidP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Atribución de papeles en la entrevista: rol del entrevistador y de los personajes entrevistados en función de los propios intereses.</w:t>
            </w:r>
          </w:p>
        </w:tc>
        <w:tc>
          <w:tcPr>
            <w:tcW w:w="2914" w:type="dxa"/>
            <w:gridSpan w:val="2"/>
          </w:tcPr>
          <w:p w:rsidR="00381C74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Crítico, sistémico, analógico y deliberativo. </w:t>
            </w:r>
          </w:p>
        </w:tc>
        <w:tc>
          <w:tcPr>
            <w:tcW w:w="2914" w:type="dxa"/>
          </w:tcPr>
          <w:p w:rsidR="00DF5C24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Primario </w:t>
            </w:r>
          </w:p>
          <w:p w:rsidR="00C61209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Terciario</w:t>
            </w:r>
          </w:p>
        </w:tc>
      </w:tr>
      <w:tr w:rsidR="00381C74" w:rsidRPr="002F6CD8" w:rsidTr="00C61209">
        <w:trPr>
          <w:gridAfter w:val="1"/>
          <w:wAfter w:w="2258" w:type="dxa"/>
          <w:trHeight w:val="200"/>
        </w:trPr>
        <w:tc>
          <w:tcPr>
            <w:tcW w:w="6011" w:type="dxa"/>
            <w:gridSpan w:val="3"/>
          </w:tcPr>
          <w:p w:rsidR="00381C74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Redacción de la entrevista siguiendo un guion y las pautas propias de la modalidad textual.</w:t>
            </w:r>
          </w:p>
        </w:tc>
        <w:tc>
          <w:tcPr>
            <w:tcW w:w="3695" w:type="dxa"/>
            <w:gridSpan w:val="3"/>
          </w:tcPr>
          <w:p w:rsidR="00032096" w:rsidRPr="002F6CD8" w:rsidRDefault="00C61209" w:rsidP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Lectura de las pautas para realizar una entrevista (escrita).</w:t>
            </w:r>
          </w:p>
        </w:tc>
        <w:tc>
          <w:tcPr>
            <w:tcW w:w="2914" w:type="dxa"/>
            <w:gridSpan w:val="2"/>
          </w:tcPr>
          <w:p w:rsidR="00381C74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Práctico, lógico y  creativo.</w:t>
            </w:r>
          </w:p>
        </w:tc>
        <w:tc>
          <w:tcPr>
            <w:tcW w:w="2914" w:type="dxa"/>
          </w:tcPr>
          <w:p w:rsidR="00DF5C24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Primario</w:t>
            </w:r>
          </w:p>
        </w:tc>
      </w:tr>
      <w:tr w:rsidR="00381C74" w:rsidRPr="002F6CD8" w:rsidTr="00C61209">
        <w:trPr>
          <w:gridAfter w:val="1"/>
          <w:wAfter w:w="2258" w:type="dxa"/>
        </w:trPr>
        <w:tc>
          <w:tcPr>
            <w:tcW w:w="6011" w:type="dxa"/>
            <w:gridSpan w:val="3"/>
          </w:tcPr>
          <w:p w:rsidR="00381C74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Planificación de la entrevista oral a partir de modelos. </w:t>
            </w:r>
          </w:p>
        </w:tc>
        <w:tc>
          <w:tcPr>
            <w:tcW w:w="3695" w:type="dxa"/>
            <w:gridSpan w:val="3"/>
          </w:tcPr>
          <w:p w:rsidR="00381C74" w:rsidRPr="002F6CD8" w:rsidRDefault="00C61209" w:rsidP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Escucha de entrevistas de radio que sirvan de modelo.</w:t>
            </w:r>
          </w:p>
        </w:tc>
        <w:tc>
          <w:tcPr>
            <w:tcW w:w="2914" w:type="dxa"/>
            <w:gridSpan w:val="2"/>
          </w:tcPr>
          <w:p w:rsidR="00381C74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Analógico, práctico y creativo.</w:t>
            </w:r>
          </w:p>
        </w:tc>
        <w:tc>
          <w:tcPr>
            <w:tcW w:w="2914" w:type="dxa"/>
          </w:tcPr>
          <w:p w:rsidR="00381C74" w:rsidRPr="002F6CD8" w:rsidRDefault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Terciario</w:t>
            </w:r>
          </w:p>
        </w:tc>
      </w:tr>
      <w:tr w:rsidR="00C61209" w:rsidRPr="002F6CD8" w:rsidTr="00C61209">
        <w:trPr>
          <w:gridAfter w:val="1"/>
          <w:wAfter w:w="2258" w:type="dxa"/>
        </w:trPr>
        <w:tc>
          <w:tcPr>
            <w:tcW w:w="6011" w:type="dxa"/>
            <w:gridSpan w:val="3"/>
          </w:tcPr>
          <w:p w:rsidR="00C61209" w:rsidRPr="002F6CD8" w:rsidRDefault="00C61209" w:rsidP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Interpretación en el aula de la entrevista.</w:t>
            </w:r>
          </w:p>
        </w:tc>
        <w:tc>
          <w:tcPr>
            <w:tcW w:w="3695" w:type="dxa"/>
            <w:gridSpan w:val="3"/>
          </w:tcPr>
          <w:p w:rsidR="00C61209" w:rsidRPr="002F6CD8" w:rsidRDefault="00C61209" w:rsidP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Ensayo de la 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>entrevista, previo a la realización oral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 de la misma</w:t>
            </w:r>
          </w:p>
        </w:tc>
        <w:tc>
          <w:tcPr>
            <w:tcW w:w="2914" w:type="dxa"/>
            <w:gridSpan w:val="2"/>
          </w:tcPr>
          <w:p w:rsidR="00C61209" w:rsidRPr="002F6CD8" w:rsidRDefault="00C61209" w:rsidP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Práctico y creativo. </w:t>
            </w:r>
          </w:p>
        </w:tc>
        <w:tc>
          <w:tcPr>
            <w:tcW w:w="2914" w:type="dxa"/>
          </w:tcPr>
          <w:p w:rsidR="00C61209" w:rsidRPr="002F6CD8" w:rsidRDefault="00C61209" w:rsidP="00C61209">
            <w:pPr>
              <w:spacing w:after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Primario</w:t>
            </w:r>
          </w:p>
        </w:tc>
      </w:tr>
    </w:tbl>
    <w:p w:rsidR="00381C74" w:rsidRPr="002F6CD8" w:rsidRDefault="00381C74">
      <w:pPr>
        <w:spacing w:after="0"/>
        <w:jc w:val="both"/>
        <w:rPr>
          <w:rFonts w:asciiTheme="majorHAnsi" w:eastAsia="Calibri" w:hAnsiTheme="majorHAnsi" w:cs="Calibri"/>
          <w:sz w:val="22"/>
          <w:szCs w:val="22"/>
        </w:rPr>
      </w:pPr>
    </w:p>
    <w:sectPr w:rsidR="00381C74" w:rsidRPr="002F6CD8">
      <w:headerReference w:type="default" r:id="rId6"/>
      <w:pgSz w:w="16840" w:h="1190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CB" w:rsidRDefault="001654CB">
      <w:pPr>
        <w:spacing w:after="0"/>
      </w:pPr>
      <w:r>
        <w:separator/>
      </w:r>
    </w:p>
  </w:endnote>
  <w:endnote w:type="continuationSeparator" w:id="0">
    <w:p w:rsidR="001654CB" w:rsidRDefault="00165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CB" w:rsidRDefault="001654CB">
      <w:pPr>
        <w:spacing w:after="0"/>
      </w:pPr>
      <w:r>
        <w:separator/>
      </w:r>
    </w:p>
  </w:footnote>
  <w:footnote w:type="continuationSeparator" w:id="0">
    <w:p w:rsidR="001654CB" w:rsidRDefault="00165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74" w:rsidRDefault="00EE734C">
    <w:pPr>
      <w:tabs>
        <w:tab w:val="center" w:pos="4252"/>
        <w:tab w:val="right" w:pos="8504"/>
      </w:tabs>
      <w:spacing w:after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7302500</wp:posOffset>
              </wp:positionH>
              <wp:positionV relativeFrom="paragraph">
                <wp:posOffset>-50799</wp:posOffset>
              </wp:positionV>
              <wp:extent cx="2738755" cy="302260"/>
              <wp:effectExtent l="0" t="0" r="0" b="0"/>
              <wp:wrapSquare wrapText="bothSides" distT="0" distB="0" distL="0" distR="0"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1385" y="3633633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81C74" w:rsidRDefault="00EE734C">
                          <w:pPr>
                            <w:spacing w:after="0"/>
                            <w:ind w:left="1151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81C74" w:rsidRDefault="00EE734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margin-left:575pt;margin-top:-4pt;width:215.65pt;height:23.8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" stroked="f">
              <v:textbox inset="0,0,0,0">
                <w:txbxContent>
                  <w:p w:rsidR="00381C74" w:rsidRDefault="00EE734C">
                    <w:pPr>
                      <w:spacing w:after="0"/>
                      <w:ind w:left="1151"/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 w:rsidR="00381C74" w:rsidRDefault="00EE734C">
                    <w:pPr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228600</wp:posOffset>
          </wp:positionH>
          <wp:positionV relativeFrom="paragraph">
            <wp:posOffset>-55244</wp:posOffset>
          </wp:positionV>
          <wp:extent cx="2148840" cy="16637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1C74"/>
    <w:rsid w:val="000040D0"/>
    <w:rsid w:val="0000798E"/>
    <w:rsid w:val="00027221"/>
    <w:rsid w:val="00032096"/>
    <w:rsid w:val="00105BF4"/>
    <w:rsid w:val="00144947"/>
    <w:rsid w:val="001654CB"/>
    <w:rsid w:val="00196C24"/>
    <w:rsid w:val="00216F3A"/>
    <w:rsid w:val="00243BF6"/>
    <w:rsid w:val="00287C01"/>
    <w:rsid w:val="002F6CD8"/>
    <w:rsid w:val="00381C74"/>
    <w:rsid w:val="00480529"/>
    <w:rsid w:val="0094072D"/>
    <w:rsid w:val="00A04B59"/>
    <w:rsid w:val="00C2365B"/>
    <w:rsid w:val="00C61209"/>
    <w:rsid w:val="00C7358E"/>
    <w:rsid w:val="00C827E4"/>
    <w:rsid w:val="00DF5C24"/>
    <w:rsid w:val="00EB3F9C"/>
    <w:rsid w:val="00EC0EDF"/>
    <w:rsid w:val="00EE734C"/>
    <w:rsid w:val="00F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14A2-CDFD-4A95-8463-333141F9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Rocío Muñiz Gómez Muñiz Gómez</cp:lastModifiedBy>
  <cp:revision>6</cp:revision>
  <dcterms:created xsi:type="dcterms:W3CDTF">2018-04-22T19:53:00Z</dcterms:created>
  <dcterms:modified xsi:type="dcterms:W3CDTF">2018-04-29T18:38:00Z</dcterms:modified>
</cp:coreProperties>
</file>