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D6" w:rsidRDefault="00405AD6" w:rsidP="004802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7"/>
        <w:gridCol w:w="3074"/>
        <w:gridCol w:w="8269"/>
      </w:tblGrid>
      <w:tr w:rsidR="00175F27" w:rsidTr="00FE7CE2">
        <w:tc>
          <w:tcPr>
            <w:tcW w:w="13994" w:type="dxa"/>
            <w:gridSpan w:val="3"/>
          </w:tcPr>
          <w:p w:rsidR="00175F27" w:rsidRPr="004810B7" w:rsidRDefault="004810B7" w:rsidP="00175F27">
            <w:pPr>
              <w:jc w:val="center"/>
            </w:pPr>
            <w:r>
              <w:rPr>
                <w:b/>
              </w:rPr>
              <w:t xml:space="preserve">CURSO: </w:t>
            </w:r>
            <w:r>
              <w:t>3º PRIMARIA</w:t>
            </w:r>
          </w:p>
        </w:tc>
      </w:tr>
      <w:tr w:rsidR="00175F27" w:rsidTr="00175F27">
        <w:tc>
          <w:tcPr>
            <w:tcW w:w="4664" w:type="dxa"/>
          </w:tcPr>
          <w:p w:rsidR="00175F27" w:rsidRPr="004810B7" w:rsidRDefault="004810B7" w:rsidP="004810B7">
            <w:pPr>
              <w:jc w:val="center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4665" w:type="dxa"/>
          </w:tcPr>
          <w:p w:rsidR="00175F27" w:rsidRPr="004810B7" w:rsidRDefault="004810B7" w:rsidP="004810B7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4665" w:type="dxa"/>
          </w:tcPr>
          <w:p w:rsidR="00175F27" w:rsidRPr="004810B7" w:rsidRDefault="004810B7" w:rsidP="004810B7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175F27" w:rsidTr="00175F27">
        <w:tc>
          <w:tcPr>
            <w:tcW w:w="4664" w:type="dxa"/>
          </w:tcPr>
          <w:p w:rsidR="00175F27" w:rsidRDefault="004810B7" w:rsidP="004802B0">
            <w:r>
              <w:t>2.1 Reconocer y valorar que sus padres, amigos y entorno son un don de Dios para su felicidad.</w:t>
            </w:r>
          </w:p>
        </w:tc>
        <w:tc>
          <w:tcPr>
            <w:tcW w:w="4665" w:type="dxa"/>
          </w:tcPr>
          <w:p w:rsidR="00175F27" w:rsidRDefault="004810B7" w:rsidP="004802B0">
            <w:r>
              <w:t>2.1.1 Recuerda y narra experiencias recientes en las que ha descubierto que la familia, los amigos o el entorno, son un regalo.</w:t>
            </w:r>
          </w:p>
          <w:p w:rsidR="004810B7" w:rsidRDefault="004810B7" w:rsidP="004802B0">
            <w:r>
              <w:t>2.1.2 Enumera, describe y comparte situaciones, personas o cosas por las que estas agradecido.</w:t>
            </w:r>
          </w:p>
        </w:tc>
        <w:tc>
          <w:tcPr>
            <w:tcW w:w="4665" w:type="dxa"/>
          </w:tcPr>
          <w:p w:rsidR="00175F27" w:rsidRDefault="004810B7" w:rsidP="004802B0">
            <w:r>
              <w:t>1. Actividad previa</w:t>
            </w:r>
            <w:r w:rsidR="00405AD6">
              <w:t xml:space="preserve"> de Relajación para llevarlos a la grandeza de la Naturaleza, guiándolos a un entorno de campo.</w:t>
            </w:r>
          </w:p>
          <w:p w:rsidR="00405AD6" w:rsidRDefault="00405AD6" w:rsidP="004802B0">
            <w:r>
              <w:t>2. Utilización de lluvia de ideas o folio rotatorio según estén individualmente o en grupos cooperativos.</w:t>
            </w:r>
          </w:p>
          <w:p w:rsidR="00405AD6" w:rsidRDefault="00405AD6" w:rsidP="004802B0">
            <w:r>
              <w:t>3. Video: “El paraíso en la tierra”.</w:t>
            </w:r>
            <w:r w:rsidR="004D00BC">
              <w:t xml:space="preserve"> </w:t>
            </w:r>
            <w:hyperlink r:id="rId8" w:history="1">
              <w:r w:rsidR="004D00BC" w:rsidRPr="004D00BC">
                <w:rPr>
                  <w:rStyle w:val="Hipervnculo"/>
                </w:rPr>
                <w:t>https://www.youtube.com/watch?v=PFcfEekr4DM</w:t>
              </w:r>
            </w:hyperlink>
          </w:p>
        </w:tc>
      </w:tr>
      <w:tr w:rsidR="00175F27" w:rsidTr="00175F27">
        <w:tc>
          <w:tcPr>
            <w:tcW w:w="4664" w:type="dxa"/>
          </w:tcPr>
          <w:p w:rsidR="00175F27" w:rsidRDefault="00405AD6" w:rsidP="004802B0">
            <w:r>
              <w:t>2.2 Tomar conciencia de que las acciones personales acercan o separan a Dios.</w:t>
            </w:r>
          </w:p>
        </w:tc>
        <w:tc>
          <w:tcPr>
            <w:tcW w:w="4665" w:type="dxa"/>
          </w:tcPr>
          <w:p w:rsidR="00175F27" w:rsidRDefault="00405AD6" w:rsidP="004802B0">
            <w:r>
              <w:t>2.2.1 Distingue y enumera acciones personales que le hacen feliz o infeliz.</w:t>
            </w:r>
          </w:p>
        </w:tc>
        <w:tc>
          <w:tcPr>
            <w:tcW w:w="4665" w:type="dxa"/>
          </w:tcPr>
          <w:p w:rsidR="00175F27" w:rsidRDefault="00405AD6" w:rsidP="004802B0">
            <w:r>
              <w:t>1. En parejas reconocer cualidades positivas en los demás y en nosotros mismos.</w:t>
            </w:r>
          </w:p>
          <w:p w:rsidR="00405AD6" w:rsidRDefault="00405AD6" w:rsidP="004802B0">
            <w:r>
              <w:t>2. Proyección del proyecto emoticantos, cuyo nombre es “adivina, adivinanza”.</w:t>
            </w:r>
            <w:r w:rsidR="004D00BC">
              <w:t xml:space="preserve"> </w:t>
            </w:r>
            <w:hyperlink r:id="rId9" w:history="1">
              <w:r w:rsidR="004D00BC" w:rsidRPr="004D00BC">
                <w:rPr>
                  <w:rStyle w:val="Hipervnculo"/>
                </w:rPr>
                <w:t>https://www.youtube.com/watch?v=8NKjWD2Dvcg</w:t>
              </w:r>
            </w:hyperlink>
          </w:p>
        </w:tc>
      </w:tr>
      <w:tr w:rsidR="00175F27" w:rsidTr="00175F27">
        <w:tc>
          <w:tcPr>
            <w:tcW w:w="4664" w:type="dxa"/>
          </w:tcPr>
          <w:p w:rsidR="00175F27" w:rsidRDefault="00347C2F" w:rsidP="004802B0">
            <w:r>
              <w:t>2.3 Comprender que la elección que hace Adán y Eva es un rechazo al Don de Dios.</w:t>
            </w:r>
          </w:p>
        </w:tc>
        <w:tc>
          <w:tcPr>
            <w:tcW w:w="4665" w:type="dxa"/>
          </w:tcPr>
          <w:p w:rsidR="00175F27" w:rsidRDefault="00E33EB5" w:rsidP="004802B0">
            <w:r>
              <w:rPr>
                <w:rFonts w:cstheme="minorHAnsi"/>
              </w:rPr>
              <w:t>2.3.1</w:t>
            </w:r>
            <w:r w:rsidRPr="00232380">
              <w:rPr>
                <w:rFonts w:cstheme="minorHAnsi"/>
              </w:rPr>
              <w:t xml:space="preserve"> Lee, identifica y explica con sus palabras las consecuencias del rechazo de Adán y Eva al don de Dios, descritas en el relato bíblico.</w:t>
            </w:r>
          </w:p>
        </w:tc>
        <w:tc>
          <w:tcPr>
            <w:tcW w:w="4665" w:type="dxa"/>
          </w:tcPr>
          <w:p w:rsidR="00347C2F" w:rsidRDefault="00F232BD" w:rsidP="00347C2F">
            <w:r>
              <w:t>1. Buscad</w:t>
            </w:r>
            <w:r w:rsidR="00347C2F">
              <w:t xml:space="preserve"> en el periódico o en internet una noticia en la que encontréis un ejemplo de tentación. Explicad en </w:t>
            </w:r>
            <w:r>
              <w:t>qué</w:t>
            </w:r>
            <w:r w:rsidR="00347C2F">
              <w:t xml:space="preserve"> consiste. </w:t>
            </w:r>
          </w:p>
          <w:p w:rsidR="00175F27" w:rsidRDefault="00347C2F" w:rsidP="00347C2F">
            <w:r>
              <w:t>Cada uno deberá hacer una propuesta para vencer la tentación identificada. Debatidla en grupo y consensuad la repuesta.</w:t>
            </w:r>
          </w:p>
          <w:p w:rsidR="00E33EB5" w:rsidRDefault="00E33EB5" w:rsidP="00E33EB5">
            <w:r>
              <w:t>2. Lectura compartida del relato Bíblico.</w:t>
            </w:r>
          </w:p>
          <w:p w:rsidR="00E33EB5" w:rsidRDefault="00E33EB5" w:rsidP="00E33EB5">
            <w:r>
              <w:t>Preguntas orales de comprensión lectora.</w:t>
            </w:r>
          </w:p>
          <w:p w:rsidR="00E33EB5" w:rsidRDefault="00E33EB5" w:rsidP="00E33EB5">
            <w:r>
              <w:t xml:space="preserve">Ficha del </w:t>
            </w:r>
            <w:r w:rsidR="007651DE">
              <w:t>relato (</w:t>
            </w:r>
            <w:r>
              <w:t>título, libro, personajes, qué nos enseña)</w:t>
            </w:r>
          </w:p>
          <w:p w:rsidR="00E33EB5" w:rsidRDefault="00E33EB5" w:rsidP="00347C2F">
            <w:r>
              <w:t>3. Elaboración por parejas de un cartel: hábitos saludables para el cuidado de la obra más importante de Dios. El hombre y la mujer.</w:t>
            </w:r>
          </w:p>
        </w:tc>
      </w:tr>
      <w:tr w:rsidR="00175F27" w:rsidTr="00175F27">
        <w:tc>
          <w:tcPr>
            <w:tcW w:w="4664" w:type="dxa"/>
          </w:tcPr>
          <w:p w:rsidR="00175F27" w:rsidRDefault="00347C2F" w:rsidP="004802B0">
            <w:r>
              <w:t>2.4 Descubrir la importancia de Moisés para la liberación del pueblo de Israel.</w:t>
            </w:r>
          </w:p>
        </w:tc>
        <w:tc>
          <w:tcPr>
            <w:tcW w:w="4665" w:type="dxa"/>
          </w:tcPr>
          <w:p w:rsidR="00E33EB5" w:rsidRPr="00232380" w:rsidRDefault="00E33EB5" w:rsidP="00E33EB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2380">
              <w:rPr>
                <w:rFonts w:asciiTheme="minorHAnsi" w:hAnsiTheme="minorHAnsi" w:cstheme="minorHAnsi"/>
                <w:sz w:val="22"/>
                <w:szCs w:val="22"/>
              </w:rPr>
              <w:t xml:space="preserve">2 4.1 Aprende y ordena cronológicamente los principales hechos de la historia de Moisés. </w:t>
            </w:r>
          </w:p>
          <w:p w:rsidR="00175F27" w:rsidRDefault="00E33EB5" w:rsidP="00E33EB5">
            <w:r w:rsidRPr="00232380">
              <w:rPr>
                <w:rFonts w:cstheme="minorHAnsi"/>
              </w:rPr>
              <w:t xml:space="preserve"> 2 4.2 Conoce y describe la misión de Moisés en el relato </w:t>
            </w:r>
            <w:r w:rsidRPr="00232380">
              <w:rPr>
                <w:rFonts w:cstheme="minorHAnsi"/>
              </w:rPr>
              <w:lastRenderedPageBreak/>
              <w:t>bíblica</w:t>
            </w:r>
          </w:p>
        </w:tc>
        <w:tc>
          <w:tcPr>
            <w:tcW w:w="4665" w:type="dxa"/>
          </w:tcPr>
          <w:p w:rsidR="00E33EB5" w:rsidRDefault="008064CC" w:rsidP="00E33EB5">
            <w:r>
              <w:lastRenderedPageBreak/>
              <w:t>1. Ver</w:t>
            </w:r>
            <w:r w:rsidR="00347C2F">
              <w:t xml:space="preserve"> la película "El príncipe de Egipto" y hacer preguntas a los alumnos.</w:t>
            </w:r>
          </w:p>
          <w:p w:rsidR="00E33EB5" w:rsidRDefault="00E33EB5" w:rsidP="00E33EB5">
            <w:r>
              <w:t>2. Encuesta por grupos sobre “comprometerse”</w:t>
            </w:r>
          </w:p>
          <w:p w:rsidR="00E33EB5" w:rsidRDefault="00E33EB5" w:rsidP="00E33EB5">
            <w:r>
              <w:t>Buscar información “organizaciones de la iglesia dedicadas a ayudar a los demás.</w:t>
            </w:r>
          </w:p>
          <w:p w:rsidR="00E33EB5" w:rsidRDefault="00E33EB5" w:rsidP="00E33EB5">
            <w:r>
              <w:t>3. Aprendizaje cooperativo Folio rotatorio.</w:t>
            </w:r>
          </w:p>
          <w:p w:rsidR="00E33EB5" w:rsidRDefault="00E33EB5" w:rsidP="00E33EB5">
            <w:r>
              <w:t>¿En qué consistió la alianza de Dios con el pueblo de Israel? ¿Qué consecuencias tuvo?</w:t>
            </w:r>
          </w:p>
          <w:p w:rsidR="00E33EB5" w:rsidRDefault="00E33EB5" w:rsidP="00E33EB5">
            <w:r>
              <w:t>Explicación por parte nuestra de los contenidos.</w:t>
            </w:r>
          </w:p>
          <w:p w:rsidR="00E33EB5" w:rsidRDefault="00E33EB5" w:rsidP="00E33EB5">
            <w:r>
              <w:lastRenderedPageBreak/>
              <w:t>Mural por grupos “personajes de relevancia en el</w:t>
            </w:r>
            <w:r w:rsidR="00330D71">
              <w:t xml:space="preserve"> pueblo de Israel”.</w:t>
            </w:r>
          </w:p>
        </w:tc>
      </w:tr>
      <w:tr w:rsidR="00175F27" w:rsidTr="00175F27">
        <w:tc>
          <w:tcPr>
            <w:tcW w:w="4664" w:type="dxa"/>
          </w:tcPr>
          <w:p w:rsidR="00175F27" w:rsidRDefault="00330D71" w:rsidP="004802B0">
            <w:r w:rsidRPr="00232380">
              <w:rPr>
                <w:rFonts w:cstheme="minorHAnsi"/>
              </w:rPr>
              <w:lastRenderedPageBreak/>
              <w:t>2.5 Reconocer las consecuencias de la alianza de Dios con Israel.</w:t>
            </w:r>
          </w:p>
        </w:tc>
        <w:tc>
          <w:tcPr>
            <w:tcW w:w="4665" w:type="dxa"/>
          </w:tcPr>
          <w:p w:rsidR="00330D71" w:rsidRPr="00232380" w:rsidRDefault="00330D71" w:rsidP="00330D71">
            <w:pPr>
              <w:rPr>
                <w:rFonts w:cstheme="minorHAnsi"/>
              </w:rPr>
            </w:pPr>
            <w:r w:rsidRPr="00232380">
              <w:rPr>
                <w:rFonts w:cstheme="minorHAnsi"/>
              </w:rPr>
              <w:t>2.5.1 Expresa gráficamente momentos significativos de la</w:t>
            </w:r>
          </w:p>
          <w:p w:rsidR="00330D71" w:rsidRPr="00232380" w:rsidRDefault="00330D71" w:rsidP="00330D71">
            <w:pPr>
              <w:rPr>
                <w:rFonts w:cstheme="minorHAnsi"/>
              </w:rPr>
            </w:pPr>
            <w:r w:rsidRPr="00232380">
              <w:rPr>
                <w:rFonts w:cstheme="minorHAnsi"/>
              </w:rPr>
              <w:t>tarea de Moisés para liberar al pueblo</w:t>
            </w:r>
          </w:p>
          <w:p w:rsidR="00175F27" w:rsidRDefault="00330D71" w:rsidP="00330D71">
            <w:r w:rsidRPr="00232380">
              <w:rPr>
                <w:rFonts w:cstheme="minorHAnsi"/>
              </w:rPr>
              <w:t xml:space="preserve"> 2.5.2 Conoce el contenido de la alianza, identifica sus implicaciones y toma conciencia del sentido que pueden tener en la vida actual</w:t>
            </w:r>
          </w:p>
        </w:tc>
        <w:tc>
          <w:tcPr>
            <w:tcW w:w="4665" w:type="dxa"/>
          </w:tcPr>
          <w:p w:rsidR="006D0651" w:rsidRDefault="006D0651" w:rsidP="004802B0"/>
          <w:p w:rsidR="00175F27" w:rsidRDefault="00330D71" w:rsidP="004802B0">
            <w:r>
              <w:t>1.</w:t>
            </w:r>
            <w:r w:rsidR="006D0651">
              <w:t xml:space="preserve"> Video los tres primeros mandamientos.</w:t>
            </w:r>
          </w:p>
          <w:p w:rsidR="006D0651" w:rsidRDefault="006D0651" w:rsidP="006D0651">
            <w:r>
              <w:t>2. Lectura compartida “La vida de Moisés”. Ficha del relato.</w:t>
            </w:r>
          </w:p>
          <w:p w:rsidR="006D0651" w:rsidRDefault="006D0651" w:rsidP="006D0651">
            <w:r>
              <w:t>3. Fotocopia explicativa de los diez mandamientos.</w:t>
            </w:r>
          </w:p>
          <w:p w:rsidR="006D0651" w:rsidRDefault="006D0651" w:rsidP="004802B0"/>
        </w:tc>
      </w:tr>
      <w:tr w:rsidR="00175F27" w:rsidTr="00175F27">
        <w:tc>
          <w:tcPr>
            <w:tcW w:w="4664" w:type="dxa"/>
          </w:tcPr>
          <w:p w:rsidR="00175F27" w:rsidRDefault="006D0651" w:rsidP="004802B0">
            <w:r>
              <w:t xml:space="preserve"> </w:t>
            </w:r>
            <w:r>
              <w:rPr>
                <w:rFonts w:cstheme="minorHAnsi"/>
                <w:color w:val="000000"/>
              </w:rPr>
              <w:t>2.</w:t>
            </w:r>
            <w:r w:rsidRPr="00232380">
              <w:rPr>
                <w:rFonts w:cstheme="minorHAnsi"/>
                <w:color w:val="000000"/>
              </w:rPr>
              <w:t>6 Reconocer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32380">
              <w:rPr>
                <w:rFonts w:cstheme="minorHAnsi"/>
                <w:color w:val="000000"/>
              </w:rPr>
              <w:t>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32380">
              <w:rPr>
                <w:rFonts w:cstheme="minorHAnsi"/>
                <w:color w:val="000000"/>
              </w:rPr>
              <w:t>valorar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32380">
              <w:rPr>
                <w:rFonts w:cstheme="minorHAnsi"/>
                <w:color w:val="000000"/>
              </w:rPr>
              <w:t>los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32380">
              <w:rPr>
                <w:rFonts w:cstheme="minorHAnsi"/>
                <w:color w:val="000000"/>
              </w:rPr>
              <w:t>signos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32380">
              <w:rPr>
                <w:rFonts w:cstheme="minorHAnsi"/>
                <w:color w:val="000000"/>
              </w:rPr>
              <w:t>de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232380">
              <w:rPr>
                <w:rFonts w:cstheme="minorHAnsi"/>
                <w:color w:val="000000"/>
              </w:rPr>
              <w:t>la amistad de Dios con su pueblo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4665" w:type="dxa"/>
          </w:tcPr>
          <w:p w:rsidR="006D0651" w:rsidRPr="00232380" w:rsidRDefault="006D0651" w:rsidP="006D0651">
            <w:pPr>
              <w:rPr>
                <w:rFonts w:cstheme="minorHAnsi"/>
                <w:color w:val="000000"/>
              </w:rPr>
            </w:pPr>
            <w:r w:rsidRPr="00232380">
              <w:rPr>
                <w:rFonts w:cstheme="minorHAnsi"/>
                <w:color w:val="000000"/>
              </w:rPr>
              <w:t>2.6.1 Diseña de manera ordenada viñetas que recojan signos de la amistad de Dios durante la travesía de su pueblo por el desierto.</w:t>
            </w:r>
          </w:p>
          <w:p w:rsidR="00175F27" w:rsidRDefault="006D0651" w:rsidP="006D0651">
            <w:r w:rsidRPr="00232380">
              <w:rPr>
                <w:rFonts w:cstheme="minorHAnsi"/>
                <w:color w:val="000000"/>
              </w:rPr>
              <w:t xml:space="preserve"> 2.6.2 Se interesa y agradece los signos del cuidado de Dios en su pueblo.</w:t>
            </w:r>
          </w:p>
        </w:tc>
        <w:tc>
          <w:tcPr>
            <w:tcW w:w="4665" w:type="dxa"/>
          </w:tcPr>
          <w:p w:rsidR="006D0651" w:rsidRDefault="006D0651" w:rsidP="006D0651">
            <w:r>
              <w:t xml:space="preserve">1. Lluvia de ideas. ¿Consideras importante la virtud de la obediencia? ¿Por qué? </w:t>
            </w:r>
            <w:r w:rsidR="008064CC">
              <w:t>¿Qué</w:t>
            </w:r>
            <w:r>
              <w:t xml:space="preserve"> comportamientos puedes realizar para practicarla? </w:t>
            </w:r>
          </w:p>
          <w:p w:rsidR="006D0651" w:rsidRDefault="006D0651" w:rsidP="006D0651">
            <w:r>
              <w:t>2. Elaboración por parejas de un comic que manifieste algunos signos de la amistad de Dios con su pueblo.</w:t>
            </w:r>
          </w:p>
          <w:p w:rsidR="00175F27" w:rsidRDefault="006D0651" w:rsidP="004802B0">
            <w:r>
              <w:t>3. Mural en gran grupo sobre los diez mandamientos.</w:t>
            </w:r>
          </w:p>
        </w:tc>
      </w:tr>
      <w:tr w:rsidR="00175F27" w:rsidTr="00175F27">
        <w:tc>
          <w:tcPr>
            <w:tcW w:w="4664" w:type="dxa"/>
          </w:tcPr>
          <w:p w:rsidR="00175F27" w:rsidRDefault="00347C2F" w:rsidP="004802B0">
            <w:r>
              <w:t>2.7 Asociar el Bautismo de Jesús con el momento en el que se inicia su vida pública</w:t>
            </w:r>
            <w:r w:rsidR="00633058">
              <w:t>.</w:t>
            </w:r>
          </w:p>
        </w:tc>
        <w:tc>
          <w:tcPr>
            <w:tcW w:w="4665" w:type="dxa"/>
          </w:tcPr>
          <w:p w:rsidR="00175F27" w:rsidRDefault="00633058" w:rsidP="004802B0">
            <w:r>
              <w:t>2.7.1</w:t>
            </w:r>
            <w:r w:rsidR="00F232BD">
              <w:t>. Narra</w:t>
            </w:r>
            <w:r>
              <w:t xml:space="preserve"> los cambios que el bautismo introduce en la vida de Jesús.</w:t>
            </w:r>
          </w:p>
        </w:tc>
        <w:tc>
          <w:tcPr>
            <w:tcW w:w="4665" w:type="dxa"/>
          </w:tcPr>
          <w:p w:rsidR="00633058" w:rsidRDefault="00633058" w:rsidP="00633058">
            <w:r>
              <w:t>1. La dinámica de lápices al centro.</w:t>
            </w:r>
          </w:p>
          <w:p w:rsidR="00EF56E1" w:rsidRDefault="00EF56E1" w:rsidP="00EF56E1">
            <w:r>
              <w:t>-Se forman equipos de 4 miembros</w:t>
            </w:r>
          </w:p>
          <w:p w:rsidR="00EF56E1" w:rsidRDefault="00EF56E1" w:rsidP="00EF56E1">
            <w:r>
              <w:t>-A cada miembro se le plantea una pregunta</w:t>
            </w:r>
          </w:p>
          <w:p w:rsidR="00EF56E1" w:rsidRDefault="00EF56E1" w:rsidP="00EF56E1">
            <w:r>
              <w:t>Y todos dejan su lápiz en el centro de la mesa.</w:t>
            </w:r>
          </w:p>
          <w:p w:rsidR="00EF56E1" w:rsidRDefault="00EF56E1" w:rsidP="00EF56E1">
            <w:r>
              <w:t>-Cada uno lee su pregunta y dice la respuesta que daría, el resto de los componentes del grupo también pueden opinar.</w:t>
            </w:r>
          </w:p>
          <w:p w:rsidR="00EF56E1" w:rsidRDefault="00EF56E1" w:rsidP="00EF56E1">
            <w:r>
              <w:t>- Cuando lo tienen claro todos cogen su lápiz y resuelven la tarea.</w:t>
            </w:r>
          </w:p>
          <w:p w:rsidR="00EF56E1" w:rsidRDefault="00EF56E1" w:rsidP="00633058">
            <w:r>
              <w:t xml:space="preserve">-Cuando todos los equipos hayan escrito </w:t>
            </w:r>
            <w:r w:rsidR="008064CC">
              <w:t>su respuesta,</w:t>
            </w:r>
            <w:r>
              <w:t xml:space="preserve"> se hace una puesta en común.</w:t>
            </w:r>
          </w:p>
          <w:p w:rsidR="00175F27" w:rsidRDefault="00633058" w:rsidP="00633058">
            <w:r>
              <w:t xml:space="preserve">2. Juego por </w:t>
            </w:r>
            <w:r w:rsidR="007651DE">
              <w:t>equipos de</w:t>
            </w:r>
            <w:r>
              <w:t xml:space="preserve"> la imagen escondida.</w:t>
            </w:r>
          </w:p>
          <w:p w:rsidR="00EF56E1" w:rsidRDefault="00EF56E1" w:rsidP="00EF56E1">
            <w:r>
              <w:t>- Se coloca en clase un panel enumerado en tantos cuadrantes como tarjetas se reparte</w:t>
            </w:r>
          </w:p>
          <w:p w:rsidR="00EF56E1" w:rsidRDefault="00EF56E1" w:rsidP="00EF56E1">
            <w:r>
              <w:t>-Se forman equipos de cuatro miembros</w:t>
            </w:r>
          </w:p>
          <w:p w:rsidR="00EF56E1" w:rsidRDefault="00EF56E1" w:rsidP="00EF56E1">
            <w:r>
              <w:t xml:space="preserve">-A cada equipo se les da varia tarjetas numeradas, que por una cara tienen una pregunta y por </w:t>
            </w:r>
            <w:r w:rsidR="007651DE">
              <w:t>la otra</w:t>
            </w:r>
            <w:r>
              <w:t xml:space="preserve"> una parte de la imagen escondida.</w:t>
            </w:r>
          </w:p>
          <w:p w:rsidR="00EF56E1" w:rsidRDefault="00EF56E1" w:rsidP="00EF56E1">
            <w:r>
              <w:lastRenderedPageBreak/>
              <w:t xml:space="preserve">-Si contestan correctamente a la pregunta ponen la tarjeta en </w:t>
            </w:r>
            <w:r w:rsidR="007651DE">
              <w:t>el número correspondiente</w:t>
            </w:r>
            <w:r>
              <w:t xml:space="preserve"> del panel que hemos colocado en clase.</w:t>
            </w:r>
          </w:p>
          <w:p w:rsidR="00EF56E1" w:rsidRDefault="00EF56E1" w:rsidP="00EF56E1">
            <w:r>
              <w:t xml:space="preserve">-Si no contestan correctamente a la pregunta, </w:t>
            </w:r>
          </w:p>
          <w:p w:rsidR="00EF56E1" w:rsidRDefault="00EF56E1" w:rsidP="00EF56E1">
            <w:r>
              <w:t>pasa la tarjeta a otro equipo.</w:t>
            </w:r>
          </w:p>
          <w:p w:rsidR="00EF56E1" w:rsidRDefault="00EF56E1" w:rsidP="00EF56E1">
            <w:r>
              <w:t>Gana el equipo que más preguntas haya contestado, hasta completar el panel.</w:t>
            </w:r>
          </w:p>
          <w:p w:rsidR="00B850CC" w:rsidRDefault="00EF56E1" w:rsidP="00EF56E1">
            <w:r>
              <w:t xml:space="preserve">3. Proyectar el video de </w:t>
            </w:r>
            <w:r w:rsidR="007651DE">
              <w:t>Fano “La</w:t>
            </w:r>
            <w:r>
              <w:t xml:space="preserve"> más grande historia de amor</w:t>
            </w:r>
            <w:r w:rsidR="007651DE">
              <w:t>”</w:t>
            </w:r>
            <w:r>
              <w:t>.</w:t>
            </w:r>
            <w:r w:rsidR="004D00BC">
              <w:t xml:space="preserve"> </w:t>
            </w:r>
            <w:hyperlink r:id="rId10" w:history="1">
              <w:r w:rsidR="004D00BC" w:rsidRPr="004D00BC">
                <w:rPr>
                  <w:rStyle w:val="Hipervnculo"/>
                </w:rPr>
                <w:t>https://www.youtube.com/watch?v=YaMD14G1OcA</w:t>
              </w:r>
            </w:hyperlink>
          </w:p>
        </w:tc>
      </w:tr>
      <w:tr w:rsidR="00175F27" w:rsidTr="00175F27">
        <w:tc>
          <w:tcPr>
            <w:tcW w:w="4664" w:type="dxa"/>
          </w:tcPr>
          <w:p w:rsidR="00175F27" w:rsidRDefault="00633058" w:rsidP="004802B0">
            <w:r>
              <w:lastRenderedPageBreak/>
              <w:t xml:space="preserve">2.8 Distinguir </w:t>
            </w:r>
            <w:r w:rsidR="007651DE">
              <w:t>cómo Jesús</w:t>
            </w:r>
            <w:r>
              <w:t xml:space="preserve"> hace felices a los hombres con sus gestos y acciones.</w:t>
            </w:r>
          </w:p>
        </w:tc>
        <w:tc>
          <w:tcPr>
            <w:tcW w:w="4665" w:type="dxa"/>
          </w:tcPr>
          <w:p w:rsidR="00633058" w:rsidRDefault="00633058" w:rsidP="00633058">
            <w:r>
              <w:t xml:space="preserve">2.8.1 Descubre </w:t>
            </w:r>
            <w:r w:rsidR="007651DE">
              <w:t>y subraya</w:t>
            </w:r>
            <w:r>
              <w:t>, en los relatos de milagros, los gestos y acciones de Jesús que hacen felices a los hombres.</w:t>
            </w:r>
          </w:p>
          <w:p w:rsidR="00175F27" w:rsidRDefault="00633058" w:rsidP="00633058">
            <w:r>
              <w:t>2.8.2 Respeta y valora el comportamiento de Jesús con los pecadores.</w:t>
            </w:r>
          </w:p>
        </w:tc>
        <w:tc>
          <w:tcPr>
            <w:tcW w:w="4665" w:type="dxa"/>
          </w:tcPr>
          <w:p w:rsidR="00633058" w:rsidRDefault="00633058" w:rsidP="00633058">
            <w:r>
              <w:t>1.Proyección de los videos “Principales Milagros de Jesús”</w:t>
            </w:r>
            <w:r w:rsidR="00E36AF0">
              <w:t xml:space="preserve">. </w:t>
            </w:r>
            <w:hyperlink r:id="rId11" w:history="1">
              <w:r w:rsidR="00E36AF0" w:rsidRPr="00E36AF0">
                <w:rPr>
                  <w:rStyle w:val="Hipervnculo"/>
                </w:rPr>
                <w:t>https://www.youtube.com/results?search_query=milagros+de+jesus+para+nni%C3%B1os</w:t>
              </w:r>
            </w:hyperlink>
          </w:p>
          <w:p w:rsidR="00633058" w:rsidRDefault="00F232BD" w:rsidP="00633058">
            <w:r>
              <w:t>2. Formar</w:t>
            </w:r>
            <w:r w:rsidR="00633058">
              <w:t xml:space="preserve"> grupos para escenificar y adivinar milagros de Jesús.</w:t>
            </w:r>
          </w:p>
          <w:p w:rsidR="00175F27" w:rsidRDefault="00F232BD" w:rsidP="00633058">
            <w:r>
              <w:t>3. Trabajo</w:t>
            </w:r>
            <w:r w:rsidR="00633058">
              <w:t xml:space="preserve"> en grupo: Ponte en su lugar</w:t>
            </w:r>
            <w:r w:rsidR="008064CC">
              <w:t>. (</w:t>
            </w:r>
            <w:r w:rsidR="00B850CC">
              <w:t>Juego de roles cogiendo un milagro que ellos elijan).</w:t>
            </w:r>
          </w:p>
        </w:tc>
      </w:tr>
      <w:tr w:rsidR="00175F27" w:rsidTr="00175F27">
        <w:tc>
          <w:tcPr>
            <w:tcW w:w="4664" w:type="dxa"/>
          </w:tcPr>
          <w:p w:rsidR="00175F27" w:rsidRDefault="00633058" w:rsidP="004802B0">
            <w:r>
              <w:t>2.9 Comparar las diferentes respuestas de los amigos de Jesús a su llamada.</w:t>
            </w:r>
          </w:p>
        </w:tc>
        <w:tc>
          <w:tcPr>
            <w:tcW w:w="4665" w:type="dxa"/>
          </w:tcPr>
          <w:p w:rsidR="00175F27" w:rsidRDefault="00633058" w:rsidP="004802B0">
            <w:r>
              <w:t>2.9.1</w:t>
            </w:r>
            <w:r w:rsidR="00F232BD">
              <w:t>. Identificar</w:t>
            </w:r>
            <w:r>
              <w:t xml:space="preserve"> y comentar algunas características diferenciales en las respuestas de las personas que llama Jesús en los relatos evangélicos.</w:t>
            </w:r>
          </w:p>
        </w:tc>
        <w:tc>
          <w:tcPr>
            <w:tcW w:w="4665" w:type="dxa"/>
          </w:tcPr>
          <w:p w:rsidR="00EF56E1" w:rsidRDefault="00357379" w:rsidP="00EF56E1">
            <w:r>
              <w:t>1. Juego de palabras</w:t>
            </w:r>
            <w:r w:rsidR="00EF56E1">
              <w:t>.</w:t>
            </w:r>
          </w:p>
          <w:p w:rsidR="00EF56E1" w:rsidRDefault="00EF56E1" w:rsidP="00EF56E1">
            <w:r>
              <w:t>-Se forman grupos de dos a cuatro miembros.</w:t>
            </w:r>
          </w:p>
          <w:p w:rsidR="00EF56E1" w:rsidRDefault="00EF56E1" w:rsidP="00EF56E1">
            <w:r>
              <w:t>-Se parte de una serie de palabras claves que sintetizan el tema o contenido.</w:t>
            </w:r>
          </w:p>
          <w:p w:rsidR="00EF56E1" w:rsidRDefault="00EF56E1" w:rsidP="00EF56E1">
            <w:r>
              <w:t xml:space="preserve">-A cada miembro del equipo se le asigna una </w:t>
            </w:r>
            <w:r w:rsidR="008064CC">
              <w:t>palabra, y</w:t>
            </w:r>
            <w:r>
              <w:t xml:space="preserve"> tiene que elaborar una frase.</w:t>
            </w:r>
          </w:p>
          <w:p w:rsidR="00EF56E1" w:rsidRDefault="00EF56E1" w:rsidP="00EF56E1">
            <w:r>
              <w:t>-Por turnos cada uno lee su frase, que puede ser</w:t>
            </w:r>
          </w:p>
          <w:p w:rsidR="00EF56E1" w:rsidRDefault="00EF56E1" w:rsidP="00EF56E1">
            <w:r>
              <w:t>corregida por los demás.</w:t>
            </w:r>
          </w:p>
          <w:p w:rsidR="00EF56E1" w:rsidRDefault="00EF56E1" w:rsidP="00EF56E1">
            <w:r>
              <w:t xml:space="preserve">- Por </w:t>
            </w:r>
            <w:r w:rsidR="007651DE">
              <w:t>último,</w:t>
            </w:r>
            <w:r>
              <w:t xml:space="preserve"> todo el equipo ordena las frases dando así lugar a un resumen de los contenidos.</w:t>
            </w:r>
          </w:p>
          <w:p w:rsidR="00EF56E1" w:rsidRDefault="00EF56E1" w:rsidP="00EF56E1">
            <w:r>
              <w:t>2. Lectura compartida.</w:t>
            </w:r>
          </w:p>
          <w:p w:rsidR="00175F27" w:rsidRDefault="00EF56E1" w:rsidP="00EF56E1">
            <w:r>
              <w:t xml:space="preserve">-Partimos de la lectura de la elección de los </w:t>
            </w:r>
            <w:r w:rsidR="007651DE">
              <w:t>Apóstoles Mt</w:t>
            </w:r>
            <w:r>
              <w:t xml:space="preserve"> 4,18-22</w:t>
            </w:r>
            <w:r w:rsidR="00242CDC">
              <w:t>.</w:t>
            </w:r>
          </w:p>
        </w:tc>
      </w:tr>
      <w:tr w:rsidR="00175F27" w:rsidTr="00175F27">
        <w:tc>
          <w:tcPr>
            <w:tcW w:w="4664" w:type="dxa"/>
          </w:tcPr>
          <w:p w:rsidR="00175F27" w:rsidRDefault="009C7987" w:rsidP="004802B0">
            <w:r>
              <w:t>2.10 Identificar y valorar las acciones de la iglesia que continúan la misión de Jesús</w:t>
            </w:r>
            <w:r w:rsidR="006D4C42">
              <w:t>.</w:t>
            </w:r>
          </w:p>
        </w:tc>
        <w:tc>
          <w:tcPr>
            <w:tcW w:w="4665" w:type="dxa"/>
          </w:tcPr>
          <w:p w:rsidR="00175F27" w:rsidRDefault="00BD7A21" w:rsidP="004802B0">
            <w:r>
              <w:t>2.10.1 Busca testimonios de la acción misionera y caritativa de la Iglesia como continuidad de la misión de Jesús.</w:t>
            </w:r>
          </w:p>
          <w:p w:rsidR="00BD7A21" w:rsidRDefault="00BD7A21" w:rsidP="004802B0">
            <w:r>
              <w:t xml:space="preserve">2.10.2 Crea relatos breves para expresar como la acción misionera, la caridad y los </w:t>
            </w:r>
            <w:r>
              <w:lastRenderedPageBreak/>
              <w:t>sacramentos, ayudan a lograr la felicidad de las personas.</w:t>
            </w:r>
          </w:p>
        </w:tc>
        <w:tc>
          <w:tcPr>
            <w:tcW w:w="4665" w:type="dxa"/>
          </w:tcPr>
          <w:p w:rsidR="00773D2D" w:rsidRDefault="00773D2D" w:rsidP="00773D2D">
            <w:r>
              <w:lastRenderedPageBreak/>
              <w:t xml:space="preserve">1. </w:t>
            </w:r>
            <w:r w:rsidRPr="00773D2D">
              <w:t>Lluvia de ideas partiendo de una visualización sobre los misioneros y su trabajo.</w:t>
            </w:r>
          </w:p>
          <w:p w:rsidR="00106D2E" w:rsidRDefault="00773D2D" w:rsidP="00773D2D">
            <w:r>
              <w:t xml:space="preserve">2. </w:t>
            </w:r>
            <w:r w:rsidRPr="00773D2D">
              <w:t>Por parejas que expresen cosas positivas que podemos ver en la Iglesia.</w:t>
            </w:r>
          </w:p>
          <w:p w:rsidR="00773D2D" w:rsidRDefault="00773D2D" w:rsidP="00773D2D">
            <w:r>
              <w:t xml:space="preserve">3. </w:t>
            </w:r>
            <w:r w:rsidRPr="00773D2D">
              <w:t>En grupos, enumerar las distintas acciones que se realizan en una familia y compararlas con la Iglesia.</w:t>
            </w:r>
          </w:p>
          <w:p w:rsidR="00773D2D" w:rsidRDefault="00773D2D" w:rsidP="00773D2D">
            <w:r>
              <w:t xml:space="preserve">4. </w:t>
            </w:r>
            <w:r w:rsidRPr="00773D2D">
              <w:t>En grupo hacemos una oración a Dios para expresar nuestro amor y agradecimiento.</w:t>
            </w:r>
          </w:p>
          <w:p w:rsidR="00773D2D" w:rsidRPr="003C6DD0" w:rsidRDefault="00773D2D" w:rsidP="00773D2D">
            <w:pPr>
              <w:rPr>
                <w:i/>
              </w:rPr>
            </w:pPr>
            <w:r>
              <w:t xml:space="preserve">5. </w:t>
            </w:r>
            <w:r w:rsidRPr="00773D2D">
              <w:t>Lectura de la curación del paralítico.</w:t>
            </w:r>
          </w:p>
          <w:p w:rsidR="00773D2D" w:rsidRPr="00773D2D" w:rsidRDefault="00773D2D" w:rsidP="00773D2D">
            <w:r>
              <w:t xml:space="preserve">6. </w:t>
            </w:r>
            <w:r w:rsidRPr="00773D2D">
              <w:t xml:space="preserve">A través de videos </w:t>
            </w:r>
            <w:r w:rsidR="007651DE" w:rsidRPr="00773D2D">
              <w:t>descubrir organizaciones</w:t>
            </w:r>
            <w:r w:rsidRPr="00773D2D">
              <w:t xml:space="preserve"> solidarias que trabajan por los demás</w:t>
            </w:r>
          </w:p>
          <w:p w:rsidR="00773D2D" w:rsidRPr="003C6DD0" w:rsidRDefault="00773D2D" w:rsidP="00773D2D">
            <w:pPr>
              <w:rPr>
                <w:i/>
              </w:rPr>
            </w:pPr>
          </w:p>
          <w:p w:rsidR="00773D2D" w:rsidRPr="00773D2D" w:rsidRDefault="00773D2D" w:rsidP="00773D2D"/>
          <w:p w:rsidR="00773D2D" w:rsidRPr="00773D2D" w:rsidRDefault="00773D2D" w:rsidP="00773D2D"/>
          <w:p w:rsidR="00175F27" w:rsidRDefault="00175F27" w:rsidP="004802B0"/>
        </w:tc>
      </w:tr>
      <w:tr w:rsidR="00175F27" w:rsidTr="00175F27">
        <w:tc>
          <w:tcPr>
            <w:tcW w:w="4664" w:type="dxa"/>
          </w:tcPr>
          <w:p w:rsidR="00175F27" w:rsidRDefault="007C2BCB" w:rsidP="004802B0">
            <w:r>
              <w:lastRenderedPageBreak/>
              <w:t>2.11 Señalar la oración como una</w:t>
            </w:r>
            <w:r w:rsidR="007450B9">
              <w:t xml:space="preserve"> forma de expresión de la amistad con Dios.</w:t>
            </w:r>
          </w:p>
        </w:tc>
        <w:tc>
          <w:tcPr>
            <w:tcW w:w="4665" w:type="dxa"/>
          </w:tcPr>
          <w:p w:rsidR="00175F27" w:rsidRDefault="007450B9" w:rsidP="004802B0">
            <w:r>
              <w:t>2.11.1 Compone textos que expresan el diálogo de la persona con Dios.</w:t>
            </w:r>
          </w:p>
          <w:p w:rsidR="007450B9" w:rsidRDefault="004A0C81" w:rsidP="004802B0">
            <w:r>
              <w:t xml:space="preserve">2.11.2 Recopila y pone en </w:t>
            </w:r>
            <w:r w:rsidR="007651DE">
              <w:t>común con</w:t>
            </w:r>
            <w:r>
              <w:t xml:space="preserve"> sus compañeros, </w:t>
            </w:r>
            <w:r w:rsidR="007651DE">
              <w:t>oraciones que</w:t>
            </w:r>
            <w:r>
              <w:t xml:space="preserve"> la comunidad cristiana utiliza cotidianamente.</w:t>
            </w:r>
          </w:p>
        </w:tc>
        <w:tc>
          <w:tcPr>
            <w:tcW w:w="4665" w:type="dxa"/>
          </w:tcPr>
          <w:p w:rsidR="007E3DC5" w:rsidRDefault="00B11FC5" w:rsidP="004802B0">
            <w:pPr>
              <w:rPr>
                <w:rFonts w:cs="Avenir LT Std 35 Light"/>
                <w:color w:val="000000"/>
              </w:rPr>
            </w:pPr>
            <w:r>
              <w:rPr>
                <w:rFonts w:cs="Avenir LT Std 35 Light"/>
                <w:color w:val="000000"/>
              </w:rPr>
              <w:t>1</w:t>
            </w:r>
            <w:r w:rsidR="007E3DC5">
              <w:rPr>
                <w:rFonts w:cs="Avenir LT Std 35 Light"/>
                <w:color w:val="000000"/>
              </w:rPr>
              <w:t xml:space="preserve">. Teniendo como base la web </w:t>
            </w:r>
            <w:r w:rsidR="007E3DC5" w:rsidRPr="007E3DC5">
              <w:rPr>
                <w:rFonts w:cs="Avenir LT Std 35 Light"/>
                <w:color w:val="000000"/>
              </w:rPr>
              <w:t>rezandov</w:t>
            </w:r>
            <w:r w:rsidR="007E3DC5">
              <w:rPr>
                <w:rFonts w:cs="Avenir LT Std 35 Light"/>
                <w:color w:val="000000"/>
              </w:rPr>
              <w:t>oy.org adentramos a los niños mediante audios en l</w:t>
            </w:r>
            <w:r w:rsidR="00BB358B">
              <w:rPr>
                <w:rFonts w:cs="Avenir LT Std 35 Light"/>
                <w:color w:val="000000"/>
              </w:rPr>
              <w:t>a oración, mediante textos bíblico</w:t>
            </w:r>
            <w:r w:rsidR="007E3DC5">
              <w:rPr>
                <w:rFonts w:cs="Avenir LT Std 35 Light"/>
                <w:color w:val="000000"/>
              </w:rPr>
              <w:t>s diarios, con música e invitándolos a la relajación.</w:t>
            </w:r>
          </w:p>
          <w:p w:rsidR="009420F5" w:rsidRDefault="00B11FC5" w:rsidP="004802B0">
            <w:pPr>
              <w:rPr>
                <w:rFonts w:cs="Avenir LT Std 35 Light"/>
                <w:color w:val="000000"/>
              </w:rPr>
            </w:pPr>
            <w:r>
              <w:rPr>
                <w:rFonts w:cs="Avenir LT Std 35 Light"/>
                <w:color w:val="000000"/>
              </w:rPr>
              <w:t>2</w:t>
            </w:r>
            <w:r w:rsidR="009420F5">
              <w:rPr>
                <w:rFonts w:cs="Avenir LT Std 35 Light"/>
                <w:color w:val="000000"/>
              </w:rPr>
              <w:t xml:space="preserve">. Dinámica del </w:t>
            </w:r>
            <w:r w:rsidR="009420F5" w:rsidRPr="009420F5">
              <w:rPr>
                <w:rFonts w:cs="Avenir LT Std 35 Light"/>
                <w:b/>
                <w:color w:val="000000"/>
              </w:rPr>
              <w:t>globo caliente</w:t>
            </w:r>
            <w:r w:rsidR="009420F5">
              <w:rPr>
                <w:rFonts w:cs="Avenir LT Std 35 Light"/>
                <w:b/>
                <w:color w:val="000000"/>
              </w:rPr>
              <w:t xml:space="preserve"> </w:t>
            </w:r>
            <w:r w:rsidR="009420F5">
              <w:rPr>
                <w:rFonts w:cs="Avenir LT Std 35 Light"/>
                <w:color w:val="000000"/>
              </w:rPr>
              <w:t>(nos ponemos en círculo y metemos en un recipiente distintos textos bíblicos, se pone música y vamos pasando el recipiente de uno a otro, cuando pare la música el que tenga el recipiente coge un papelito y lee el texto, explicándolo a su manera).</w:t>
            </w:r>
          </w:p>
          <w:p w:rsidR="00B11FC5" w:rsidRDefault="001D4606" w:rsidP="004802B0">
            <w:pPr>
              <w:rPr>
                <w:rFonts w:cs="Avenir LT Std 35 Light"/>
                <w:color w:val="000000"/>
              </w:rPr>
            </w:pPr>
            <w:r>
              <w:rPr>
                <w:rFonts w:cs="Avenir LT Std 35 Light"/>
                <w:color w:val="000000"/>
              </w:rPr>
              <w:t>3. Los alumnos/as confeccionarán un mural sobre los diferentes tipos de oraciones de la iglesia.</w:t>
            </w:r>
          </w:p>
          <w:p w:rsidR="00D12ED3" w:rsidRDefault="00D12ED3" w:rsidP="004802B0">
            <w:pPr>
              <w:rPr>
                <w:rFonts w:cs="Avenir LT Std 35 Light"/>
                <w:color w:val="000000"/>
              </w:rPr>
            </w:pPr>
            <w:r>
              <w:rPr>
                <w:rFonts w:cs="Avenir LT Std 35 Light"/>
                <w:color w:val="000000"/>
              </w:rPr>
              <w:t xml:space="preserve">4. </w:t>
            </w:r>
            <w:r w:rsidRPr="00D12ED3">
              <w:rPr>
                <w:rFonts w:cs="Avenir LT Std 35 Light"/>
                <w:color w:val="000000"/>
              </w:rPr>
              <w:t xml:space="preserve">Se puede aplicar la dinámica del </w:t>
            </w:r>
            <w:r w:rsidRPr="00D12ED3">
              <w:rPr>
                <w:rFonts w:cs="Avenir LT Std 35 Light"/>
                <w:b/>
                <w:color w:val="000000"/>
              </w:rPr>
              <w:t>folio giratorio</w:t>
            </w:r>
            <w:r w:rsidRPr="00D12ED3">
              <w:rPr>
                <w:rFonts w:cs="Avenir LT Std 35 Light"/>
                <w:color w:val="000000"/>
              </w:rPr>
              <w:t xml:space="preserve"> en parejas para trabajar las ideas previas a través de la siguiente afirmación, que previamente han de completar: «Rezar me ayuda en mi vida a…».</w:t>
            </w:r>
          </w:p>
          <w:p w:rsidR="00D12ED3" w:rsidRPr="00D12ED3" w:rsidRDefault="00D12ED3" w:rsidP="00D12ED3">
            <w:pPr>
              <w:rPr>
                <w:rFonts w:cs="Avenir LT Std 35 Light"/>
                <w:color w:val="000000"/>
              </w:rPr>
            </w:pPr>
            <w:r>
              <w:rPr>
                <w:rFonts w:cs="Avenir LT Std 35 Light"/>
                <w:color w:val="000000"/>
              </w:rPr>
              <w:t xml:space="preserve">5. </w:t>
            </w:r>
            <w:r w:rsidRPr="00D12ED3">
              <w:rPr>
                <w:rFonts w:cs="Avenir LT Std 35 Light"/>
                <w:color w:val="000000"/>
              </w:rPr>
              <w:t xml:space="preserve">Toda la clase dialogará a partir de la siguiente pregunta: </w:t>
            </w:r>
          </w:p>
          <w:p w:rsidR="00D12ED3" w:rsidRPr="009420F5" w:rsidRDefault="00D12ED3" w:rsidP="00D12ED3">
            <w:pPr>
              <w:rPr>
                <w:rFonts w:cs="Avenir LT Std 35 Light"/>
                <w:color w:val="000000"/>
              </w:rPr>
            </w:pPr>
            <w:r w:rsidRPr="00D12ED3">
              <w:rPr>
                <w:rFonts w:cs="Avenir LT Std 35 Light"/>
                <w:color w:val="000000"/>
              </w:rPr>
              <w:t>¿Por qué la oración cambia el corazón de las personas?</w:t>
            </w:r>
          </w:p>
          <w:p w:rsidR="00C81843" w:rsidRPr="003419E9" w:rsidRDefault="00C81843" w:rsidP="004802B0">
            <w:pPr>
              <w:rPr>
                <w:rFonts w:ascii="Calibri" w:hAnsi="Calibri" w:cs="Calibri"/>
                <w:color w:val="000000"/>
              </w:rPr>
            </w:pPr>
          </w:p>
          <w:p w:rsidR="00115D3A" w:rsidRPr="00115D3A" w:rsidRDefault="00115D3A" w:rsidP="004802B0"/>
        </w:tc>
      </w:tr>
      <w:tr w:rsidR="00175F27" w:rsidTr="00175F27">
        <w:tc>
          <w:tcPr>
            <w:tcW w:w="4664" w:type="dxa"/>
          </w:tcPr>
          <w:p w:rsidR="00175F27" w:rsidRDefault="007C2BCB" w:rsidP="004802B0">
            <w:r>
              <w:rPr>
                <w:rFonts w:ascii="Calibri" w:eastAsia="Calibri" w:hAnsi="Calibri" w:cs="Calibri"/>
              </w:rPr>
              <w:t xml:space="preserve">2.12 Descubrir rasgos de la </w:t>
            </w:r>
            <w:r w:rsidR="007651DE">
              <w:rPr>
                <w:rFonts w:ascii="Calibri" w:eastAsia="Calibri" w:hAnsi="Calibri" w:cs="Calibri"/>
              </w:rPr>
              <w:t>amistad de</w:t>
            </w:r>
            <w:r>
              <w:rPr>
                <w:rFonts w:ascii="Calibri" w:eastAsia="Calibri" w:hAnsi="Calibri" w:cs="Calibri"/>
              </w:rPr>
              <w:t xml:space="preserve"> Dios en la vida cotidiana.</w:t>
            </w:r>
          </w:p>
        </w:tc>
        <w:tc>
          <w:tcPr>
            <w:tcW w:w="4665" w:type="dxa"/>
          </w:tcPr>
          <w:p w:rsidR="00175F27" w:rsidRDefault="007C2BCB" w:rsidP="004802B0">
            <w:r>
              <w:rPr>
                <w:rFonts w:ascii="Calibri" w:eastAsia="Calibri" w:hAnsi="Calibri" w:cs="Calibri"/>
              </w:rPr>
              <w:t>2.12.1 Observa y descubre en la vida de los santos, manifestaciones de la amistad con Dios.</w:t>
            </w:r>
          </w:p>
        </w:tc>
        <w:tc>
          <w:tcPr>
            <w:tcW w:w="4665" w:type="dxa"/>
          </w:tcPr>
          <w:p w:rsidR="00106D2E" w:rsidRDefault="007C2BCB" w:rsidP="00D12ED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Describir en un folio a los santos como personas normales capaces de comprometerse con los demás y con el mundo.</w:t>
            </w:r>
          </w:p>
          <w:p w:rsidR="00D12ED3" w:rsidRDefault="007C2BCB" w:rsidP="00D12ED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Hacer un ejercicio sobre </w:t>
            </w:r>
            <w:r w:rsidR="00F232BD">
              <w:rPr>
                <w:rFonts w:ascii="Calibri" w:eastAsia="Calibri" w:hAnsi="Calibri" w:cs="Calibri"/>
              </w:rPr>
              <w:t>identificación</w:t>
            </w:r>
            <w:r>
              <w:rPr>
                <w:rFonts w:ascii="Calibri" w:eastAsia="Calibri" w:hAnsi="Calibri" w:cs="Calibri"/>
              </w:rPr>
              <w:t xml:space="preserve"> de santos a través de rasgos característicos.</w:t>
            </w:r>
          </w:p>
          <w:p w:rsidR="00175F27" w:rsidRPr="00D12ED3" w:rsidRDefault="007C2BCB" w:rsidP="00D12ED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Escribir expresiones y gestos para demostrar nuestro cariño y amistad a hermanos, amigos, </w:t>
            </w:r>
            <w:r w:rsidR="007651DE">
              <w:rPr>
                <w:rFonts w:ascii="Calibri" w:eastAsia="Calibri" w:hAnsi="Calibri" w:cs="Calibri"/>
              </w:rPr>
              <w:t>compañeros…</w:t>
            </w:r>
          </w:p>
        </w:tc>
      </w:tr>
      <w:tr w:rsidR="00175F27" w:rsidTr="00175F27">
        <w:tc>
          <w:tcPr>
            <w:tcW w:w="4664" w:type="dxa"/>
          </w:tcPr>
          <w:p w:rsidR="00175F27" w:rsidRPr="007C2BCB" w:rsidRDefault="007C2BCB" w:rsidP="004802B0">
            <w:pPr>
              <w:rPr>
                <w:rFonts w:ascii="Calibri" w:hAnsi="Calibri" w:cs="Calibri"/>
              </w:rPr>
            </w:pPr>
            <w:r w:rsidRPr="007C2BCB">
              <w:rPr>
                <w:rFonts w:ascii="Calibri" w:eastAsia="Times New Roman" w:hAnsi="Calibri" w:cs="Calibri"/>
                <w:lang w:eastAsia="es-ES"/>
              </w:rPr>
              <w:t>2.13 Comprender que la oración del Padrenuestro expresa la pertenencia a la comunidad eclesial.</w:t>
            </w:r>
          </w:p>
        </w:tc>
        <w:tc>
          <w:tcPr>
            <w:tcW w:w="4665" w:type="dxa"/>
          </w:tcPr>
          <w:p w:rsidR="007C2BCB" w:rsidRPr="007C2BCB" w:rsidRDefault="007C2BCB" w:rsidP="007C2BCB">
            <w:pPr>
              <w:spacing w:before="100" w:beforeAutospacing="1" w:after="119"/>
              <w:rPr>
                <w:rFonts w:ascii="Calibri" w:eastAsia="Times New Roman" w:hAnsi="Calibri" w:cs="Calibri"/>
                <w:lang w:eastAsia="es-ES"/>
              </w:rPr>
            </w:pPr>
            <w:r w:rsidRPr="007C2BCB">
              <w:rPr>
                <w:rFonts w:ascii="Calibri" w:eastAsia="Times New Roman" w:hAnsi="Calibri" w:cs="Calibri"/>
                <w:lang w:eastAsia="es-ES"/>
              </w:rPr>
              <w:t>2.13.1 Explica significativamente el origen del Padrenuestro.</w:t>
            </w:r>
          </w:p>
          <w:p w:rsidR="00175F27" w:rsidRDefault="007C2BCB" w:rsidP="007C2BCB">
            <w:r w:rsidRPr="007C2BCB">
              <w:rPr>
                <w:rFonts w:ascii="Calibri" w:eastAsia="Times New Roman" w:hAnsi="Calibri" w:cs="Calibri"/>
                <w:lang w:eastAsia="es-ES"/>
              </w:rPr>
              <w:t xml:space="preserve">2.13.2 Reconstruye y dramatiza </w:t>
            </w:r>
            <w:r w:rsidRPr="007C2BCB">
              <w:rPr>
                <w:rFonts w:ascii="Calibri" w:eastAsia="Times New Roman" w:hAnsi="Calibri" w:cs="Calibri"/>
                <w:lang w:eastAsia="es-ES"/>
              </w:rPr>
              <w:lastRenderedPageBreak/>
              <w:t>el contexto en el que Jesús entrega la oración del Padrenuestro a los discípulos.</w:t>
            </w:r>
          </w:p>
        </w:tc>
        <w:tc>
          <w:tcPr>
            <w:tcW w:w="4665" w:type="dxa"/>
          </w:tcPr>
          <w:p w:rsidR="007C2BCB" w:rsidRDefault="007C2BCB" w:rsidP="007C2BC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1. En grupos de 3 ó 4 repartimos las frases de la oración del Padrenuestro. La escribirán y la completarán con fotos o dibujos que se les podrán facilitar con unas fichas. Luego la presentarán a la clase y la explicarán. En la web: </w:t>
            </w:r>
            <w:hyperlink r:id="rId12" w:history="1">
              <w:r w:rsidRPr="0095624C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ES"/>
                </w:rPr>
                <w:t>http://catequesis.diocesismalaga.es/?q=encuentro2013/recursos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podemos encontrar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un cómic para utilizarlo en la tarea que se ha expuesto.                                                                           Otra variante podría ser escribir unos grupos las frases en tarjetas y otros los dibujos para luego emparejar las frases con sus imágenes y finalmente ordenarlas.</w:t>
            </w:r>
          </w:p>
          <w:p w:rsidR="007C2BCB" w:rsidRDefault="007C2BCB" w:rsidP="007C2BC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Cada alumno/a elaborarán una encuesta entre sus familiares y amigos con las siguientes preguntas: ¿Conoces la oración del Padrenuestro? ¿Quién te la enseñó? ¿Dónde la aprendiste? ¿La rezas alguna vez? ¿Cuándo?</w:t>
            </w:r>
          </w:p>
          <w:p w:rsidR="00106D2E" w:rsidRDefault="007C2BCB" w:rsidP="007C2BC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Por parejas o en grupos, buscarán en el Evangelio, leerán y escribirán momentos de la vida de Jesús donde reza a su Padre Dios: Mc14</w:t>
            </w:r>
            <w:r w:rsidR="00F232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(en el Huerto de los Olivos). Mc15</w:t>
            </w:r>
            <w:r w:rsidR="00F232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(en la cruz con palabras del salmo 22). Mt11</w:t>
            </w:r>
            <w:r w:rsidR="00F232B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(alabando al Padre). Jn1, 41-42 (antes de resucitar a su amigo Lázaro). Jn17, 1-2 (rezando por los suyos).</w:t>
            </w:r>
          </w:p>
          <w:p w:rsidR="007C2BCB" w:rsidRDefault="00F232BD" w:rsidP="007C2BC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 Vídeo</w:t>
            </w:r>
            <w:r w:rsidR="007C2B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“Padre nuestro en el mar he oído hoy”. Luego lo aprenderán y cantarán.                             Otros vídeos serían: “Padrenuestro,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tú</w:t>
            </w:r>
            <w:r w:rsidR="007C2B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estas 02”.  Con música de los sonidos del silencio y dibujos de Fano.                                                    Con este otro vídeo: “Padrenuestro (Educación infantil)”, podemos practicar el silencio interiorizando el significado del Padrenuestro.</w:t>
            </w:r>
          </w:p>
          <w:p w:rsidR="007C2BCB" w:rsidRDefault="007C2BCB" w:rsidP="007C2BC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 Se realizarán uno o dos puzles sobre algunas pinturas de Jesús enseñando el Padrenuestro y en grupos lo construirán.</w:t>
            </w:r>
          </w:p>
          <w:p w:rsidR="00B11FC5" w:rsidRDefault="00B11FC5" w:rsidP="00B11FC5">
            <w:pPr>
              <w:rPr>
                <w:rFonts w:cs="Avenir LT Std 35 Light"/>
                <w:color w:val="000000"/>
              </w:rPr>
            </w:pPr>
            <w:r>
              <w:rPr>
                <w:rFonts w:cs="Avenir LT Std 35 Light"/>
                <w:color w:val="000000"/>
              </w:rPr>
              <w:t xml:space="preserve">6. </w:t>
            </w:r>
            <w:r w:rsidRPr="00115D3A">
              <w:rPr>
                <w:rFonts w:cs="Avenir LT Std 35 Light"/>
                <w:color w:val="000000"/>
              </w:rPr>
              <w:t>Por grupos, los alumnos y las alumnas confeccionarán un mural sobre la oración del Padrenuestro.</w:t>
            </w:r>
          </w:p>
          <w:p w:rsidR="007C2BCB" w:rsidRPr="00E36AF0" w:rsidRDefault="00B11FC5" w:rsidP="00E36A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Avenir LT Std 35 Light"/>
                <w:color w:val="000000"/>
              </w:rPr>
              <w:t xml:space="preserve">7. </w:t>
            </w:r>
            <w:r w:rsidRPr="003419E9">
              <w:rPr>
                <w:rFonts w:ascii="Calibri" w:hAnsi="Calibri" w:cs="Calibri"/>
                <w:color w:val="000000"/>
              </w:rPr>
              <w:t xml:space="preserve">Se puede aplicar la dinámica de la mesa redonda a partir de la siguiente pregunta: ¿Cómo se puede practicar hoy día la oración </w:t>
            </w:r>
            <w:r w:rsidR="007651DE" w:rsidRPr="003419E9">
              <w:rPr>
                <w:rFonts w:ascii="Calibri" w:hAnsi="Calibri" w:cs="Calibri"/>
                <w:color w:val="000000"/>
              </w:rPr>
              <w:t>del</w:t>
            </w:r>
            <w:r w:rsidR="007651DE">
              <w:rPr>
                <w:rFonts w:ascii="Calibri" w:hAnsi="Calibri" w:cs="Calibri"/>
                <w:color w:val="000000"/>
              </w:rPr>
              <w:t xml:space="preserve"> </w:t>
            </w:r>
            <w:r w:rsidR="007651DE" w:rsidRPr="003419E9">
              <w:rPr>
                <w:rFonts w:ascii="Calibri" w:hAnsi="Calibri" w:cs="Calibri"/>
                <w:color w:val="000000"/>
              </w:rPr>
              <w:t>Padrenuestro</w:t>
            </w:r>
            <w:r w:rsidRPr="003419E9">
              <w:rPr>
                <w:rFonts w:ascii="Calibri" w:hAnsi="Calibri" w:cs="Calibri"/>
                <w:color w:val="000000"/>
              </w:rPr>
              <w:t>?</w:t>
            </w:r>
            <w:bookmarkStart w:id="0" w:name="_GoBack"/>
            <w:bookmarkEnd w:id="0"/>
          </w:p>
          <w:p w:rsidR="00175F27" w:rsidRDefault="00175F27" w:rsidP="004802B0"/>
        </w:tc>
      </w:tr>
    </w:tbl>
    <w:p w:rsidR="00175F27" w:rsidRDefault="00175F27" w:rsidP="004802B0"/>
    <w:sectPr w:rsidR="00175F27" w:rsidSect="004523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21" w:rsidRDefault="00E22F21" w:rsidP="004802B0">
      <w:pPr>
        <w:spacing w:after="0" w:line="240" w:lineRule="auto"/>
      </w:pPr>
      <w:r>
        <w:separator/>
      </w:r>
    </w:p>
  </w:endnote>
  <w:endnote w:type="continuationSeparator" w:id="0">
    <w:p w:rsidR="00E22F21" w:rsidRDefault="00E22F21" w:rsidP="0048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21" w:rsidRDefault="00E22F21" w:rsidP="004802B0">
      <w:pPr>
        <w:spacing w:after="0" w:line="240" w:lineRule="auto"/>
      </w:pPr>
      <w:r>
        <w:separator/>
      </w:r>
    </w:p>
  </w:footnote>
  <w:footnote w:type="continuationSeparator" w:id="0">
    <w:p w:rsidR="00E22F21" w:rsidRDefault="00E22F21" w:rsidP="00480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5A4"/>
    <w:multiLevelType w:val="hybridMultilevel"/>
    <w:tmpl w:val="3C18B8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42EAE"/>
    <w:multiLevelType w:val="hybridMultilevel"/>
    <w:tmpl w:val="1A0ECA5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D932E9"/>
    <w:multiLevelType w:val="hybridMultilevel"/>
    <w:tmpl w:val="C7C432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0058"/>
    <w:multiLevelType w:val="hybridMultilevel"/>
    <w:tmpl w:val="D75C5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1961"/>
    <w:multiLevelType w:val="hybridMultilevel"/>
    <w:tmpl w:val="8A7656D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324B20"/>
    <w:multiLevelType w:val="hybridMultilevel"/>
    <w:tmpl w:val="98A6A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72C38"/>
    <w:multiLevelType w:val="hybridMultilevel"/>
    <w:tmpl w:val="4EC42D8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8AF7932"/>
    <w:multiLevelType w:val="hybridMultilevel"/>
    <w:tmpl w:val="3B28E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2B0"/>
    <w:rsid w:val="00023513"/>
    <w:rsid w:val="00062050"/>
    <w:rsid w:val="000F043F"/>
    <w:rsid w:val="00106D2E"/>
    <w:rsid w:val="00115D3A"/>
    <w:rsid w:val="00172A2C"/>
    <w:rsid w:val="00175F27"/>
    <w:rsid w:val="001B7A86"/>
    <w:rsid w:val="001D4606"/>
    <w:rsid w:val="001D5CA1"/>
    <w:rsid w:val="0020567F"/>
    <w:rsid w:val="00242CDC"/>
    <w:rsid w:val="00330D71"/>
    <w:rsid w:val="003419E9"/>
    <w:rsid w:val="00347C2F"/>
    <w:rsid w:val="00357379"/>
    <w:rsid w:val="00357722"/>
    <w:rsid w:val="003C7A93"/>
    <w:rsid w:val="00405AD6"/>
    <w:rsid w:val="0045235A"/>
    <w:rsid w:val="004802B0"/>
    <w:rsid w:val="004810B7"/>
    <w:rsid w:val="004849B3"/>
    <w:rsid w:val="004A0C81"/>
    <w:rsid w:val="004C6D52"/>
    <w:rsid w:val="004D00BC"/>
    <w:rsid w:val="00633058"/>
    <w:rsid w:val="00696CD4"/>
    <w:rsid w:val="006D0651"/>
    <w:rsid w:val="006D45A1"/>
    <w:rsid w:val="006D4C42"/>
    <w:rsid w:val="0073166E"/>
    <w:rsid w:val="007450B9"/>
    <w:rsid w:val="007651DE"/>
    <w:rsid w:val="00773D2D"/>
    <w:rsid w:val="007C2BCB"/>
    <w:rsid w:val="007E3DC5"/>
    <w:rsid w:val="007F44E0"/>
    <w:rsid w:val="008064CC"/>
    <w:rsid w:val="008219A7"/>
    <w:rsid w:val="009420F5"/>
    <w:rsid w:val="009C1522"/>
    <w:rsid w:val="009C7987"/>
    <w:rsid w:val="00A17048"/>
    <w:rsid w:val="00B11FC5"/>
    <w:rsid w:val="00B82445"/>
    <w:rsid w:val="00B850CC"/>
    <w:rsid w:val="00BB358B"/>
    <w:rsid w:val="00BD7A21"/>
    <w:rsid w:val="00C70416"/>
    <w:rsid w:val="00C81843"/>
    <w:rsid w:val="00D12ED3"/>
    <w:rsid w:val="00D965D0"/>
    <w:rsid w:val="00E22F21"/>
    <w:rsid w:val="00E23D8A"/>
    <w:rsid w:val="00E33EB5"/>
    <w:rsid w:val="00E36AF0"/>
    <w:rsid w:val="00EF56E1"/>
    <w:rsid w:val="00F232BD"/>
    <w:rsid w:val="00F8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D935"/>
  <w15:docId w15:val="{05887FAD-F846-4173-8DEE-C72A2A7E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0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B0"/>
  </w:style>
  <w:style w:type="paragraph" w:styleId="Piedepgina">
    <w:name w:val="footer"/>
    <w:basedOn w:val="Normal"/>
    <w:link w:val="PiedepginaCar"/>
    <w:uiPriority w:val="99"/>
    <w:unhideWhenUsed/>
    <w:rsid w:val="00480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2B0"/>
  </w:style>
  <w:style w:type="paragraph" w:styleId="Prrafodelista">
    <w:name w:val="List Paragraph"/>
    <w:basedOn w:val="Normal"/>
    <w:uiPriority w:val="34"/>
    <w:qFormat/>
    <w:rsid w:val="00B824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2BCB"/>
    <w:rPr>
      <w:color w:val="0563C1" w:themeColor="hyperlink"/>
      <w:u w:val="single"/>
    </w:rPr>
  </w:style>
  <w:style w:type="paragraph" w:customStyle="1" w:styleId="Default">
    <w:name w:val="Default"/>
    <w:rsid w:val="00E33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D00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cfEekr4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equesis.diocesismalaga.es/?q=encuentro2013/recurs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esults?search_query=milagros+de+jesus+para+nni%C3%B1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aMD14G1O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NKjWD2Dv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B68C-425A-4A5C-852E-43E3ACB2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1700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CARRASCO NAVARRO</dc:creator>
  <cp:keywords/>
  <dc:description/>
  <cp:lastModifiedBy>RAFAEL CARRASCO NAVARRO</cp:lastModifiedBy>
  <cp:revision>19</cp:revision>
  <dcterms:created xsi:type="dcterms:W3CDTF">2018-02-07T16:47:00Z</dcterms:created>
  <dcterms:modified xsi:type="dcterms:W3CDTF">2018-05-26T17:55:00Z</dcterms:modified>
</cp:coreProperties>
</file>