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00" w:rsidRDefault="003D3D00">
      <w:r w:rsidRPr="003D3D00"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4637966</wp:posOffset>
            </wp:positionH>
            <wp:positionV relativeFrom="paragraph">
              <wp:posOffset>-346902</wp:posOffset>
            </wp:positionV>
            <wp:extent cx="842187" cy="850605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87" cy="85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3D00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-93522</wp:posOffset>
            </wp:positionH>
            <wp:positionV relativeFrom="paragraph">
              <wp:posOffset>-176781</wp:posOffset>
            </wp:positionV>
            <wp:extent cx="799022" cy="542261"/>
            <wp:effectExtent l="19050" t="0" r="1078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022" cy="542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D00" w:rsidRPr="003D3D00" w:rsidRDefault="003D3D00" w:rsidP="003D3D00"/>
    <w:p w:rsidR="003D3D00" w:rsidRPr="003D3D00" w:rsidRDefault="003D3D00" w:rsidP="003D3D00"/>
    <w:p w:rsidR="003D3D00" w:rsidRDefault="003D3D00" w:rsidP="003D3D00">
      <w:pPr>
        <w:rPr>
          <w:b/>
        </w:rPr>
      </w:pPr>
      <w:r>
        <w:rPr>
          <w:b/>
        </w:rPr>
        <w:t xml:space="preserve"> </w:t>
      </w:r>
      <w:r w:rsidR="0022182F">
        <w:rPr>
          <w:b/>
        </w:rPr>
        <w:t>FORMACIÓN EN CENTROS.- 1ª REUNIÓN</w:t>
      </w:r>
    </w:p>
    <w:p w:rsidR="0022182F" w:rsidRDefault="0022182F" w:rsidP="003D3D00">
      <w:pPr>
        <w:rPr>
          <w:b/>
        </w:rPr>
      </w:pPr>
      <w:r>
        <w:rPr>
          <w:b/>
        </w:rPr>
        <w:t>COORDINCACIÓN Y FORMACIÓN EN EDUCACIÓN PERMANENTE</w:t>
      </w:r>
    </w:p>
    <w:p w:rsidR="003D3D00" w:rsidRDefault="003D3D00" w:rsidP="003D3D00">
      <w:pPr>
        <w:rPr>
          <w:b/>
        </w:rPr>
      </w:pPr>
    </w:p>
    <w:p w:rsidR="003D3D00" w:rsidRDefault="003D3D00" w:rsidP="003D3D00">
      <w:pPr>
        <w:rPr>
          <w:b/>
        </w:rPr>
      </w:pPr>
      <w:r>
        <w:rPr>
          <w:b/>
        </w:rPr>
        <w:t xml:space="preserve">REUNIÓN DE COORDINACIÓN DE FORMACIÓN EN CENTRO DEL </w:t>
      </w:r>
      <w:proofErr w:type="spellStart"/>
      <w:r>
        <w:rPr>
          <w:b/>
        </w:rPr>
        <w:t>SEPer</w:t>
      </w:r>
      <w:proofErr w:type="spellEnd"/>
      <w:r>
        <w:rPr>
          <w:b/>
        </w:rPr>
        <w:t xml:space="preserve"> “La Paz”, </w:t>
      </w:r>
      <w:proofErr w:type="spellStart"/>
      <w:r>
        <w:rPr>
          <w:b/>
        </w:rPr>
        <w:t>SEPer</w:t>
      </w:r>
      <w:proofErr w:type="spellEnd"/>
      <w:r>
        <w:rPr>
          <w:b/>
        </w:rPr>
        <w:t xml:space="preserve"> “La Candelaria”, </w:t>
      </w:r>
      <w:proofErr w:type="spellStart"/>
      <w:r>
        <w:rPr>
          <w:b/>
        </w:rPr>
        <w:t>SEPer</w:t>
      </w:r>
      <w:proofErr w:type="spellEnd"/>
      <w:r>
        <w:rPr>
          <w:b/>
        </w:rPr>
        <w:t xml:space="preserve"> “Curro Ji</w:t>
      </w:r>
      <w:r w:rsidR="00831028">
        <w:rPr>
          <w:b/>
        </w:rPr>
        <w:t xml:space="preserve">ménez”, </w:t>
      </w:r>
      <w:proofErr w:type="spellStart"/>
      <w:r w:rsidR="00831028">
        <w:rPr>
          <w:b/>
        </w:rPr>
        <w:t>SEPer</w:t>
      </w:r>
      <w:proofErr w:type="spellEnd"/>
      <w:r w:rsidR="00831028">
        <w:rPr>
          <w:b/>
        </w:rPr>
        <w:t xml:space="preserve"> “Siete Arroyos”, </w:t>
      </w:r>
      <w:proofErr w:type="spellStart"/>
      <w:r w:rsidR="00831028">
        <w:rPr>
          <w:b/>
        </w:rPr>
        <w:t>C</w:t>
      </w:r>
      <w:r>
        <w:rPr>
          <w:b/>
        </w:rPr>
        <w:t>EPer</w:t>
      </w:r>
      <w:proofErr w:type="spellEnd"/>
      <w:r>
        <w:rPr>
          <w:b/>
        </w:rPr>
        <w:t xml:space="preserve"> “La </w:t>
      </w:r>
      <w:proofErr w:type="spellStart"/>
      <w:r>
        <w:rPr>
          <w:b/>
        </w:rPr>
        <w:t>Madroña</w:t>
      </w:r>
      <w:proofErr w:type="spellEnd"/>
      <w:r>
        <w:rPr>
          <w:b/>
        </w:rPr>
        <w:t>”</w:t>
      </w:r>
      <w:r w:rsidR="00831028">
        <w:rPr>
          <w:b/>
        </w:rPr>
        <w:t xml:space="preserve">, </w:t>
      </w:r>
      <w:proofErr w:type="spellStart"/>
      <w:r w:rsidR="00831028">
        <w:rPr>
          <w:b/>
        </w:rPr>
        <w:t>SEPer</w:t>
      </w:r>
      <w:proofErr w:type="spellEnd"/>
      <w:r w:rsidR="00831028">
        <w:rPr>
          <w:b/>
        </w:rPr>
        <w:t xml:space="preserve"> Azahar, </w:t>
      </w:r>
      <w:proofErr w:type="spellStart"/>
      <w:r w:rsidR="00831028">
        <w:rPr>
          <w:b/>
        </w:rPr>
        <w:t>SEPer</w:t>
      </w:r>
      <w:proofErr w:type="spellEnd"/>
      <w:r w:rsidR="00831028">
        <w:rPr>
          <w:b/>
        </w:rPr>
        <w:t xml:space="preserve"> Clara Campoamor, </w:t>
      </w:r>
      <w:proofErr w:type="spellStart"/>
      <w:r w:rsidR="00831028">
        <w:rPr>
          <w:b/>
        </w:rPr>
        <w:t>SEPer</w:t>
      </w:r>
      <w:proofErr w:type="spellEnd"/>
      <w:r w:rsidR="00831028">
        <w:rPr>
          <w:b/>
        </w:rPr>
        <w:t xml:space="preserve"> Sierra Norte e  IES Jacarandá</w:t>
      </w:r>
    </w:p>
    <w:p w:rsidR="003D3D00" w:rsidRDefault="003D3D00" w:rsidP="003D3D00">
      <w:r>
        <w:t>La reunión tendrá lugar el viernes 17 d</w:t>
      </w:r>
      <w:r w:rsidR="003F5A15">
        <w:t>e noviembre</w:t>
      </w:r>
      <w:r>
        <w:t xml:space="preserve"> de 2017, a las 10:00 horas, en el IES Jacarandá  de Brenes, con el siguiente orden del día: </w:t>
      </w:r>
    </w:p>
    <w:p w:rsidR="003D3D00" w:rsidRDefault="003D3D00" w:rsidP="003D3D00">
      <w:r>
        <w:rPr>
          <w:b/>
        </w:rPr>
        <w:t>Puntos 1</w:t>
      </w:r>
      <w:r>
        <w:t>: Presentación del grupo</w:t>
      </w:r>
    </w:p>
    <w:p w:rsidR="003D3D00" w:rsidRDefault="003D3D00" w:rsidP="003D3D00">
      <w:r>
        <w:rPr>
          <w:b/>
        </w:rPr>
        <w:t>Punto 2</w:t>
      </w:r>
      <w:r>
        <w:t>: Qué se va a trabajar</w:t>
      </w:r>
    </w:p>
    <w:p w:rsidR="003D3D00" w:rsidRDefault="003D3D00" w:rsidP="003D3D00">
      <w:r>
        <w:rPr>
          <w:b/>
        </w:rPr>
        <w:t>Punto 3</w:t>
      </w:r>
      <w:r>
        <w:t>: Cómo vamos a trabajar</w:t>
      </w:r>
      <w:r w:rsidR="0022182F">
        <w:t>.- Grupos diferenciados</w:t>
      </w:r>
    </w:p>
    <w:p w:rsidR="0022182F" w:rsidRDefault="003D3D00" w:rsidP="003D3D00">
      <w:r>
        <w:rPr>
          <w:b/>
        </w:rPr>
        <w:t>Punto 4</w:t>
      </w:r>
      <w:r w:rsidR="003F5A15">
        <w:t>:</w:t>
      </w:r>
      <w:r w:rsidR="0022182F">
        <w:t xml:space="preserve"> Evaluación de inicio de curso</w:t>
      </w:r>
    </w:p>
    <w:p w:rsidR="003D3D00" w:rsidRDefault="003D3D00" w:rsidP="003D3D00">
      <w:r>
        <w:rPr>
          <w:b/>
        </w:rPr>
        <w:t>Punto 5</w:t>
      </w:r>
      <w:r w:rsidR="0022182F">
        <w:t xml:space="preserve">: Erasmus+ </w:t>
      </w:r>
    </w:p>
    <w:p w:rsidR="00831028" w:rsidRDefault="00831028" w:rsidP="003D3D00">
      <w:r w:rsidRPr="00831028">
        <w:rPr>
          <w:b/>
        </w:rPr>
        <w:t>Punto 6:</w:t>
      </w:r>
      <w:r>
        <w:t xml:space="preserve"> Propuesta de calendario de reuniones</w:t>
      </w:r>
    </w:p>
    <w:p w:rsidR="003D3D00" w:rsidRDefault="003D3D00" w:rsidP="003D3D00">
      <w:r>
        <w:rPr>
          <w:b/>
        </w:rPr>
        <w:t xml:space="preserve">Punto </w:t>
      </w:r>
      <w:r w:rsidR="00831028">
        <w:rPr>
          <w:b/>
        </w:rPr>
        <w:t>7</w:t>
      </w:r>
      <w:r>
        <w:t>: Ruegos y preguntas</w:t>
      </w:r>
    </w:p>
    <w:p w:rsidR="003D3D00" w:rsidRDefault="003D3D00" w:rsidP="003D3D00"/>
    <w:p w:rsidR="003D3D00" w:rsidRDefault="003D3D00" w:rsidP="003D3D00">
      <w:pPr>
        <w:ind w:left="4248" w:firstLine="708"/>
      </w:pPr>
    </w:p>
    <w:p w:rsidR="003D3D00" w:rsidRDefault="0022182F" w:rsidP="003D3D00">
      <w:pPr>
        <w:ind w:left="4248" w:firstLine="708"/>
      </w:pPr>
      <w:r>
        <w:t>Brenes, a  14 de noviembre</w:t>
      </w:r>
      <w:r w:rsidR="003D3D00">
        <w:t xml:space="preserve">  de 2017</w:t>
      </w:r>
    </w:p>
    <w:p w:rsidR="003D3D00" w:rsidRDefault="003D3D00" w:rsidP="003D3D00">
      <w:pPr>
        <w:ind w:left="4956"/>
      </w:pPr>
      <w:r>
        <w:t xml:space="preserve">          JEFA DE ESTUDIOS</w:t>
      </w:r>
    </w:p>
    <w:p w:rsidR="003D3D00" w:rsidRDefault="003D3D00" w:rsidP="003F5A15">
      <w:pPr>
        <w:ind w:left="4248" w:firstLine="708"/>
      </w:pPr>
      <w:r>
        <w:t xml:space="preserve"> María Francia Gabriel Santos</w:t>
      </w:r>
    </w:p>
    <w:p w:rsidR="00D46FBD" w:rsidRDefault="00D46FBD" w:rsidP="003D3D00"/>
    <w:p w:rsidR="0022182F" w:rsidRDefault="0022182F" w:rsidP="003D3D00"/>
    <w:p w:rsidR="0022182F" w:rsidRDefault="0022182F" w:rsidP="003D3D00"/>
    <w:p w:rsidR="0022182F" w:rsidRDefault="0022182F" w:rsidP="003D3D00"/>
    <w:p w:rsidR="00831028" w:rsidRDefault="00831028" w:rsidP="003D3D00"/>
    <w:p w:rsidR="00831028" w:rsidRDefault="00831028" w:rsidP="003D3D00"/>
    <w:p w:rsidR="0022182F" w:rsidRDefault="0022182F" w:rsidP="003D3D00"/>
    <w:tbl>
      <w:tblPr>
        <w:tblStyle w:val="Tablaconcuadrcula"/>
        <w:tblW w:w="0" w:type="auto"/>
        <w:tblLook w:val="04A0"/>
      </w:tblPr>
      <w:tblGrid>
        <w:gridCol w:w="3085"/>
        <w:gridCol w:w="2552"/>
        <w:gridCol w:w="3007"/>
      </w:tblGrid>
      <w:tr w:rsidR="0022182F" w:rsidTr="00ED7E90">
        <w:tc>
          <w:tcPr>
            <w:tcW w:w="8644" w:type="dxa"/>
            <w:gridSpan w:val="3"/>
          </w:tcPr>
          <w:p w:rsidR="0022182F" w:rsidRPr="00831028" w:rsidRDefault="0022182F" w:rsidP="003D3D00">
            <w:pPr>
              <w:rPr>
                <w:b/>
              </w:rPr>
            </w:pPr>
            <w:r w:rsidRPr="00831028">
              <w:rPr>
                <w:b/>
              </w:rPr>
              <w:t>COORDINACIÓN Y FORMACIÓN EN EDUCACIÓN PERMANENTE  17/11/2017</w:t>
            </w:r>
          </w:p>
        </w:tc>
      </w:tr>
      <w:tr w:rsidR="0022182F" w:rsidTr="00D02C08">
        <w:tc>
          <w:tcPr>
            <w:tcW w:w="3085" w:type="dxa"/>
          </w:tcPr>
          <w:p w:rsidR="0022182F" w:rsidRPr="00831028" w:rsidRDefault="0022182F" w:rsidP="003D3D00">
            <w:pPr>
              <w:rPr>
                <w:b/>
              </w:rPr>
            </w:pPr>
            <w:r w:rsidRPr="00831028">
              <w:rPr>
                <w:b/>
              </w:rPr>
              <w:t>NOMBRE</w:t>
            </w:r>
          </w:p>
        </w:tc>
        <w:tc>
          <w:tcPr>
            <w:tcW w:w="2552" w:type="dxa"/>
          </w:tcPr>
          <w:p w:rsidR="0022182F" w:rsidRPr="00831028" w:rsidRDefault="0022182F" w:rsidP="003D3D00">
            <w:pPr>
              <w:rPr>
                <w:b/>
              </w:rPr>
            </w:pPr>
            <w:r w:rsidRPr="00831028">
              <w:rPr>
                <w:b/>
              </w:rPr>
              <w:t>CENTRO</w:t>
            </w:r>
          </w:p>
        </w:tc>
        <w:tc>
          <w:tcPr>
            <w:tcW w:w="3007" w:type="dxa"/>
          </w:tcPr>
          <w:p w:rsidR="0022182F" w:rsidRPr="00831028" w:rsidRDefault="0022182F" w:rsidP="003D3D00">
            <w:pPr>
              <w:rPr>
                <w:b/>
              </w:rPr>
            </w:pPr>
            <w:r w:rsidRPr="00831028">
              <w:rPr>
                <w:b/>
              </w:rPr>
              <w:t>FIRMA</w:t>
            </w:r>
          </w:p>
        </w:tc>
      </w:tr>
      <w:tr w:rsidR="0022182F" w:rsidTr="00D02C08">
        <w:tc>
          <w:tcPr>
            <w:tcW w:w="3085" w:type="dxa"/>
          </w:tcPr>
          <w:p w:rsidR="0022182F" w:rsidRDefault="0022182F" w:rsidP="003D3D00">
            <w:r>
              <w:t>Alvarado Carmona, Francisco Javier</w:t>
            </w:r>
          </w:p>
        </w:tc>
        <w:tc>
          <w:tcPr>
            <w:tcW w:w="2552" w:type="dxa"/>
          </w:tcPr>
          <w:p w:rsidR="0022182F" w:rsidRDefault="0022182F" w:rsidP="003D3D00">
            <w:r>
              <w:t>SEP Azahar</w:t>
            </w:r>
          </w:p>
        </w:tc>
        <w:tc>
          <w:tcPr>
            <w:tcW w:w="3007" w:type="dxa"/>
          </w:tcPr>
          <w:p w:rsidR="0022182F" w:rsidRDefault="0022182F" w:rsidP="003D3D00"/>
        </w:tc>
      </w:tr>
      <w:tr w:rsidR="003F5A15" w:rsidTr="00D02C08">
        <w:tc>
          <w:tcPr>
            <w:tcW w:w="3085" w:type="dxa"/>
          </w:tcPr>
          <w:p w:rsidR="003F5A15" w:rsidRDefault="003F5A15" w:rsidP="003D3D00">
            <w:r>
              <w:t>Álvarez Barrera, Purificación</w:t>
            </w:r>
          </w:p>
        </w:tc>
        <w:tc>
          <w:tcPr>
            <w:tcW w:w="2552" w:type="dxa"/>
          </w:tcPr>
          <w:p w:rsidR="003F5A15" w:rsidRDefault="003F5A15" w:rsidP="003D3D00">
            <w:r>
              <w:t>SEP Curro Jiménez</w:t>
            </w:r>
          </w:p>
        </w:tc>
        <w:tc>
          <w:tcPr>
            <w:tcW w:w="3007" w:type="dxa"/>
          </w:tcPr>
          <w:p w:rsidR="003F5A15" w:rsidRDefault="003F5A15" w:rsidP="003D3D00"/>
          <w:p w:rsidR="00367159" w:rsidRDefault="00367159" w:rsidP="003D3D00"/>
        </w:tc>
      </w:tr>
      <w:tr w:rsidR="003F5A15" w:rsidTr="00D02C08">
        <w:tc>
          <w:tcPr>
            <w:tcW w:w="3085" w:type="dxa"/>
          </w:tcPr>
          <w:p w:rsidR="003F5A15" w:rsidRDefault="003F5A15" w:rsidP="003D3D00">
            <w:r>
              <w:t>Álvarez Pintado, Antonio J.</w:t>
            </w:r>
          </w:p>
        </w:tc>
        <w:tc>
          <w:tcPr>
            <w:tcW w:w="2552" w:type="dxa"/>
          </w:tcPr>
          <w:p w:rsidR="003F5A15" w:rsidRDefault="003F5A15" w:rsidP="003D3D00">
            <w:proofErr w:type="spellStart"/>
            <w:r>
              <w:t>CEPer</w:t>
            </w:r>
            <w:proofErr w:type="spellEnd"/>
            <w:r>
              <w:t xml:space="preserve"> La Candelaria</w:t>
            </w:r>
          </w:p>
        </w:tc>
        <w:tc>
          <w:tcPr>
            <w:tcW w:w="3007" w:type="dxa"/>
          </w:tcPr>
          <w:p w:rsidR="003F5A15" w:rsidRDefault="003F5A15" w:rsidP="003D3D00"/>
          <w:p w:rsidR="00367159" w:rsidRDefault="00367159" w:rsidP="003D3D00"/>
        </w:tc>
      </w:tr>
      <w:tr w:rsidR="0022182F" w:rsidTr="00D02C08">
        <w:tc>
          <w:tcPr>
            <w:tcW w:w="3085" w:type="dxa"/>
          </w:tcPr>
          <w:p w:rsidR="0022182F" w:rsidRDefault="0022182F" w:rsidP="003D3D00">
            <w:proofErr w:type="spellStart"/>
            <w:r>
              <w:t>Ardila</w:t>
            </w:r>
            <w:proofErr w:type="spellEnd"/>
            <w:r>
              <w:t xml:space="preserve"> García, Mª del Carmen</w:t>
            </w:r>
          </w:p>
        </w:tc>
        <w:tc>
          <w:tcPr>
            <w:tcW w:w="2552" w:type="dxa"/>
          </w:tcPr>
          <w:p w:rsidR="0022182F" w:rsidRDefault="0022182F" w:rsidP="003D3D00">
            <w:r>
              <w:t>SEP La Paz</w:t>
            </w:r>
          </w:p>
        </w:tc>
        <w:tc>
          <w:tcPr>
            <w:tcW w:w="3007" w:type="dxa"/>
          </w:tcPr>
          <w:p w:rsidR="0022182F" w:rsidRDefault="0022182F" w:rsidP="003D3D00"/>
          <w:p w:rsidR="00367159" w:rsidRDefault="00367159" w:rsidP="003D3D00"/>
        </w:tc>
      </w:tr>
      <w:tr w:rsidR="0022182F" w:rsidTr="00D02C08">
        <w:tc>
          <w:tcPr>
            <w:tcW w:w="3085" w:type="dxa"/>
          </w:tcPr>
          <w:p w:rsidR="0022182F" w:rsidRDefault="0022182F" w:rsidP="003D3D00">
            <w:proofErr w:type="spellStart"/>
            <w:r>
              <w:t>Baylerón</w:t>
            </w:r>
            <w:proofErr w:type="spellEnd"/>
            <w:r>
              <w:t xml:space="preserve"> Ferrer, Alberto</w:t>
            </w:r>
          </w:p>
        </w:tc>
        <w:tc>
          <w:tcPr>
            <w:tcW w:w="2552" w:type="dxa"/>
          </w:tcPr>
          <w:p w:rsidR="0022182F" w:rsidRDefault="0022182F" w:rsidP="003D3D00">
            <w:r>
              <w:t>SEP Clara Campoamor R.</w:t>
            </w:r>
          </w:p>
        </w:tc>
        <w:tc>
          <w:tcPr>
            <w:tcW w:w="3007" w:type="dxa"/>
          </w:tcPr>
          <w:p w:rsidR="0022182F" w:rsidRDefault="0022182F" w:rsidP="003D3D00"/>
          <w:p w:rsidR="00367159" w:rsidRDefault="00367159" w:rsidP="003D3D00"/>
        </w:tc>
      </w:tr>
      <w:tr w:rsidR="0022182F" w:rsidTr="00D02C08">
        <w:tc>
          <w:tcPr>
            <w:tcW w:w="3085" w:type="dxa"/>
          </w:tcPr>
          <w:p w:rsidR="0022182F" w:rsidRDefault="0022182F" w:rsidP="003D3D00">
            <w:r>
              <w:t>Ballestero Enríquez, Mª Montserrat</w:t>
            </w:r>
          </w:p>
        </w:tc>
        <w:tc>
          <w:tcPr>
            <w:tcW w:w="2552" w:type="dxa"/>
          </w:tcPr>
          <w:p w:rsidR="0022182F" w:rsidRDefault="0022182F" w:rsidP="003D3D00">
            <w:r>
              <w:t>IES Jacarandá</w:t>
            </w:r>
          </w:p>
        </w:tc>
        <w:tc>
          <w:tcPr>
            <w:tcW w:w="3007" w:type="dxa"/>
          </w:tcPr>
          <w:p w:rsidR="0022182F" w:rsidRDefault="0022182F" w:rsidP="003D3D00"/>
        </w:tc>
      </w:tr>
      <w:tr w:rsidR="0022182F" w:rsidTr="00D02C08">
        <w:tc>
          <w:tcPr>
            <w:tcW w:w="3085" w:type="dxa"/>
          </w:tcPr>
          <w:p w:rsidR="0022182F" w:rsidRDefault="0022182F" w:rsidP="003D3D00">
            <w:r>
              <w:t>Bernabé Granados, Ana Rocío</w:t>
            </w:r>
          </w:p>
        </w:tc>
        <w:tc>
          <w:tcPr>
            <w:tcW w:w="2552" w:type="dxa"/>
          </w:tcPr>
          <w:p w:rsidR="0022182F" w:rsidRDefault="0022182F" w:rsidP="003D3D00">
            <w:r>
              <w:t>SEP Curro Jiménez</w:t>
            </w:r>
          </w:p>
        </w:tc>
        <w:tc>
          <w:tcPr>
            <w:tcW w:w="3007" w:type="dxa"/>
          </w:tcPr>
          <w:p w:rsidR="0022182F" w:rsidRDefault="0022182F" w:rsidP="003D3D00"/>
          <w:p w:rsidR="00367159" w:rsidRDefault="00367159" w:rsidP="003D3D00"/>
        </w:tc>
      </w:tr>
      <w:tr w:rsidR="0022182F" w:rsidTr="00D02C08">
        <w:tc>
          <w:tcPr>
            <w:tcW w:w="3085" w:type="dxa"/>
          </w:tcPr>
          <w:p w:rsidR="0022182F" w:rsidRDefault="0022182F" w:rsidP="003D3D00">
            <w:r>
              <w:t xml:space="preserve">Delgado </w:t>
            </w:r>
            <w:proofErr w:type="spellStart"/>
            <w:r>
              <w:t>D´Antonio</w:t>
            </w:r>
            <w:proofErr w:type="spellEnd"/>
            <w:r>
              <w:t>, Adriano</w:t>
            </w:r>
          </w:p>
        </w:tc>
        <w:tc>
          <w:tcPr>
            <w:tcW w:w="2552" w:type="dxa"/>
          </w:tcPr>
          <w:p w:rsidR="0022182F" w:rsidRDefault="00D02C08" w:rsidP="003D3D00">
            <w:r>
              <w:t>SEP La Candelaria</w:t>
            </w:r>
          </w:p>
        </w:tc>
        <w:tc>
          <w:tcPr>
            <w:tcW w:w="3007" w:type="dxa"/>
          </w:tcPr>
          <w:p w:rsidR="0022182F" w:rsidRDefault="0022182F" w:rsidP="003D3D00"/>
          <w:p w:rsidR="00367159" w:rsidRDefault="00367159" w:rsidP="003D3D00"/>
        </w:tc>
      </w:tr>
      <w:tr w:rsidR="0022182F" w:rsidTr="00D02C08">
        <w:tc>
          <w:tcPr>
            <w:tcW w:w="3085" w:type="dxa"/>
          </w:tcPr>
          <w:p w:rsidR="0022182F" w:rsidRDefault="00D02C08" w:rsidP="003D3D00">
            <w:r>
              <w:t>Gabriel Santos, Mª Francia</w:t>
            </w:r>
          </w:p>
        </w:tc>
        <w:tc>
          <w:tcPr>
            <w:tcW w:w="2552" w:type="dxa"/>
          </w:tcPr>
          <w:p w:rsidR="0022182F" w:rsidRDefault="003F5A15" w:rsidP="003D3D00">
            <w:r>
              <w:t>IES Jacarandá</w:t>
            </w:r>
          </w:p>
        </w:tc>
        <w:tc>
          <w:tcPr>
            <w:tcW w:w="3007" w:type="dxa"/>
          </w:tcPr>
          <w:p w:rsidR="0022182F" w:rsidRDefault="0022182F" w:rsidP="003D3D00"/>
          <w:p w:rsidR="00367159" w:rsidRDefault="00367159" w:rsidP="003D3D00"/>
        </w:tc>
      </w:tr>
      <w:tr w:rsidR="0022182F" w:rsidTr="00D02C08">
        <w:tc>
          <w:tcPr>
            <w:tcW w:w="3085" w:type="dxa"/>
          </w:tcPr>
          <w:p w:rsidR="0022182F" w:rsidRDefault="00D02C08" w:rsidP="003D3D00">
            <w:r>
              <w:t>Giménez Carretero, Antonio E.</w:t>
            </w:r>
          </w:p>
        </w:tc>
        <w:tc>
          <w:tcPr>
            <w:tcW w:w="2552" w:type="dxa"/>
          </w:tcPr>
          <w:p w:rsidR="0022182F" w:rsidRDefault="003F5A15" w:rsidP="003D3D00">
            <w:r>
              <w:t>SEP Siete Arroyos</w:t>
            </w:r>
          </w:p>
        </w:tc>
        <w:tc>
          <w:tcPr>
            <w:tcW w:w="3007" w:type="dxa"/>
          </w:tcPr>
          <w:p w:rsidR="0022182F" w:rsidRDefault="0022182F" w:rsidP="003D3D00"/>
          <w:p w:rsidR="00367159" w:rsidRDefault="00367159" w:rsidP="003D3D00"/>
        </w:tc>
      </w:tr>
      <w:tr w:rsidR="00D02C08" w:rsidTr="00D02C08">
        <w:tc>
          <w:tcPr>
            <w:tcW w:w="3085" w:type="dxa"/>
          </w:tcPr>
          <w:p w:rsidR="00D02C08" w:rsidRDefault="00D02C08" w:rsidP="003D3D00">
            <w:proofErr w:type="spellStart"/>
            <w:r>
              <w:t>Gobea</w:t>
            </w:r>
            <w:proofErr w:type="spellEnd"/>
            <w:r>
              <w:t xml:space="preserve"> Soto, José Antonio</w:t>
            </w:r>
          </w:p>
        </w:tc>
        <w:tc>
          <w:tcPr>
            <w:tcW w:w="2552" w:type="dxa"/>
          </w:tcPr>
          <w:p w:rsidR="00D02C08" w:rsidRDefault="003F5A15" w:rsidP="003D3D00">
            <w:proofErr w:type="spellStart"/>
            <w:r>
              <w:t>CEPer</w:t>
            </w:r>
            <w:proofErr w:type="spellEnd"/>
            <w:r>
              <w:t xml:space="preserve"> La </w:t>
            </w:r>
            <w:proofErr w:type="spellStart"/>
            <w:r>
              <w:t>Madroña</w:t>
            </w:r>
            <w:proofErr w:type="spellEnd"/>
          </w:p>
        </w:tc>
        <w:tc>
          <w:tcPr>
            <w:tcW w:w="3007" w:type="dxa"/>
          </w:tcPr>
          <w:p w:rsidR="00D02C08" w:rsidRDefault="00D02C08" w:rsidP="003D3D00"/>
          <w:p w:rsidR="00367159" w:rsidRDefault="00367159" w:rsidP="003D3D00"/>
        </w:tc>
      </w:tr>
      <w:tr w:rsidR="00D02C08" w:rsidTr="00D02C08">
        <w:tc>
          <w:tcPr>
            <w:tcW w:w="3085" w:type="dxa"/>
          </w:tcPr>
          <w:p w:rsidR="00D02C08" w:rsidRDefault="00D02C08" w:rsidP="003D3D00">
            <w:r>
              <w:t>Paz de Castro, Mª Gema</w:t>
            </w:r>
          </w:p>
        </w:tc>
        <w:tc>
          <w:tcPr>
            <w:tcW w:w="2552" w:type="dxa"/>
          </w:tcPr>
          <w:p w:rsidR="00D02C08" w:rsidRDefault="003F5A15" w:rsidP="003D3D00">
            <w:r>
              <w:t>SEP Sierra Norte</w:t>
            </w:r>
          </w:p>
        </w:tc>
        <w:tc>
          <w:tcPr>
            <w:tcW w:w="3007" w:type="dxa"/>
          </w:tcPr>
          <w:p w:rsidR="00D02C08" w:rsidRDefault="00D02C08" w:rsidP="003D3D00"/>
          <w:p w:rsidR="00367159" w:rsidRDefault="00367159" w:rsidP="003D3D00"/>
        </w:tc>
      </w:tr>
      <w:tr w:rsidR="00D02C08" w:rsidTr="00D02C08">
        <w:tc>
          <w:tcPr>
            <w:tcW w:w="3085" w:type="dxa"/>
          </w:tcPr>
          <w:p w:rsidR="00D02C08" w:rsidRDefault="00D02C08" w:rsidP="003D3D00">
            <w:r>
              <w:t>Pozo Redondo, Manuel</w:t>
            </w:r>
          </w:p>
        </w:tc>
        <w:tc>
          <w:tcPr>
            <w:tcW w:w="2552" w:type="dxa"/>
          </w:tcPr>
          <w:p w:rsidR="00D02C08" w:rsidRDefault="003F5A15" w:rsidP="003D3D00">
            <w:r>
              <w:t>IES Jacarandá</w:t>
            </w:r>
          </w:p>
        </w:tc>
        <w:tc>
          <w:tcPr>
            <w:tcW w:w="3007" w:type="dxa"/>
          </w:tcPr>
          <w:p w:rsidR="00D02C08" w:rsidRDefault="00D02C08" w:rsidP="003D3D00"/>
          <w:p w:rsidR="00367159" w:rsidRDefault="00367159" w:rsidP="003D3D00"/>
        </w:tc>
      </w:tr>
      <w:tr w:rsidR="00D02C08" w:rsidTr="00D02C08">
        <w:tc>
          <w:tcPr>
            <w:tcW w:w="3085" w:type="dxa"/>
          </w:tcPr>
          <w:p w:rsidR="00D02C08" w:rsidRDefault="00D02C08" w:rsidP="003D3D00">
            <w:r>
              <w:t>Puertas Abarca, Mª de los Ángeles</w:t>
            </w:r>
          </w:p>
        </w:tc>
        <w:tc>
          <w:tcPr>
            <w:tcW w:w="2552" w:type="dxa"/>
          </w:tcPr>
          <w:p w:rsidR="00D02C08" w:rsidRDefault="003F5A15" w:rsidP="003D3D00">
            <w:r>
              <w:t>SEP La Paz</w:t>
            </w:r>
          </w:p>
        </w:tc>
        <w:tc>
          <w:tcPr>
            <w:tcW w:w="3007" w:type="dxa"/>
          </w:tcPr>
          <w:p w:rsidR="00D02C08" w:rsidRDefault="00D02C08" w:rsidP="003D3D00"/>
        </w:tc>
      </w:tr>
      <w:tr w:rsidR="00D02C08" w:rsidTr="00D02C08">
        <w:tc>
          <w:tcPr>
            <w:tcW w:w="3085" w:type="dxa"/>
          </w:tcPr>
          <w:p w:rsidR="00D02C08" w:rsidRDefault="00D02C08" w:rsidP="003D3D00">
            <w:r>
              <w:t>Rodríguez Otero, Araceli</w:t>
            </w:r>
          </w:p>
        </w:tc>
        <w:tc>
          <w:tcPr>
            <w:tcW w:w="2552" w:type="dxa"/>
          </w:tcPr>
          <w:p w:rsidR="00D02C08" w:rsidRDefault="003F5A15" w:rsidP="003D3D00">
            <w:r>
              <w:t>SEP La Candelaria</w:t>
            </w:r>
          </w:p>
        </w:tc>
        <w:tc>
          <w:tcPr>
            <w:tcW w:w="3007" w:type="dxa"/>
          </w:tcPr>
          <w:p w:rsidR="00D02C08" w:rsidRDefault="00D02C08" w:rsidP="003D3D00"/>
          <w:p w:rsidR="00367159" w:rsidRDefault="00367159" w:rsidP="003D3D00"/>
        </w:tc>
      </w:tr>
      <w:tr w:rsidR="00D02C08" w:rsidTr="00D02C08">
        <w:tc>
          <w:tcPr>
            <w:tcW w:w="3085" w:type="dxa"/>
          </w:tcPr>
          <w:p w:rsidR="00D02C08" w:rsidRDefault="00D02C08" w:rsidP="003D3D00">
            <w:r>
              <w:t xml:space="preserve">Álvarez Barrera, Purificación </w:t>
            </w:r>
          </w:p>
        </w:tc>
        <w:tc>
          <w:tcPr>
            <w:tcW w:w="2552" w:type="dxa"/>
          </w:tcPr>
          <w:p w:rsidR="00D02C08" w:rsidRDefault="003F5A15" w:rsidP="003D3D00">
            <w:r>
              <w:t>SEP Curro Jiménez</w:t>
            </w:r>
          </w:p>
        </w:tc>
        <w:tc>
          <w:tcPr>
            <w:tcW w:w="3007" w:type="dxa"/>
          </w:tcPr>
          <w:p w:rsidR="00D02C08" w:rsidRDefault="00D02C08" w:rsidP="003D3D00"/>
          <w:p w:rsidR="00367159" w:rsidRDefault="00367159" w:rsidP="003D3D00"/>
        </w:tc>
      </w:tr>
    </w:tbl>
    <w:p w:rsidR="0022182F" w:rsidRPr="003D3D00" w:rsidRDefault="0022182F" w:rsidP="003D3D00"/>
    <w:sectPr w:rsidR="0022182F" w:rsidRPr="003D3D00" w:rsidSect="00D46F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D3D00"/>
    <w:rsid w:val="0022182F"/>
    <w:rsid w:val="003146C8"/>
    <w:rsid w:val="00367159"/>
    <w:rsid w:val="003D3D00"/>
    <w:rsid w:val="003F5A15"/>
    <w:rsid w:val="00831028"/>
    <w:rsid w:val="009D198A"/>
    <w:rsid w:val="00D02C08"/>
    <w:rsid w:val="00D46FBD"/>
    <w:rsid w:val="00F6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1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Begoña-us</dc:creator>
  <cp:lastModifiedBy>Begoña-us</cp:lastModifiedBy>
  <cp:revision>3</cp:revision>
  <cp:lastPrinted>2017-11-16T16:14:00Z</cp:lastPrinted>
  <dcterms:created xsi:type="dcterms:W3CDTF">2017-11-14T18:16:00Z</dcterms:created>
  <dcterms:modified xsi:type="dcterms:W3CDTF">2017-11-16T16:14:00Z</dcterms:modified>
</cp:coreProperties>
</file>