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772" w:leader="none"/>
          <w:tab w:val="left" w:pos="8832" w:leader="none"/>
        </w:tabs>
        <w:suppressAutoHyphens w:val="true"/>
        <w:spacing w:lineRule="exact" w:line="240" w:before="0" w:after="0"/>
        <w:ind w:left="0" w:right="105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FreeSans" w:cs="FreeSans" w:ascii="Comic Sans MS" w:hAnsi="Comic Sans MS"/>
          <w:b/>
          <w:color w:val="000000"/>
          <w:spacing w:val="0"/>
          <w:sz w:val="20"/>
          <w:szCs w:val="20"/>
          <w:shd w:fill="FFFFFF" w:val="clear"/>
        </w:rPr>
        <w:t>Rúbrica para evaluar un la realización de un trabajo temático</w:t>
      </w:r>
    </w:p>
    <w:p>
      <w:pPr>
        <w:pStyle w:val="Normal"/>
        <w:tabs>
          <w:tab w:val="left" w:pos="646" w:leader="none"/>
          <w:tab w:val="left" w:pos="8646" w:leader="none"/>
          <w:tab w:val="left" w:pos="8706" w:leader="none"/>
        </w:tabs>
        <w:suppressAutoHyphens w:val="true"/>
        <w:spacing w:lineRule="exact" w:line="240" w:before="0" w:after="0"/>
        <w:ind w:left="-63" w:right="105" w:hanging="0"/>
        <w:jc w:val="left"/>
        <w:rPr>
          <w:rFonts w:ascii="Comic Sans MS" w:hAnsi="Comic Sans MS" w:eastAsia="Liberation Serif" w:cs="Liberation Serif"/>
          <w:color w:val="00000A"/>
          <w:spacing w:val="0"/>
          <w:sz w:val="20"/>
          <w:szCs w:val="20"/>
          <w:shd w:fill="FFFFFF" w:val="clear"/>
        </w:rPr>
      </w:pPr>
      <w:r>
        <w:rPr>
          <w:rFonts w:eastAsia="Liberation Serif" w:cs="Liberation Serif" w:ascii="Comic Sans MS" w:hAnsi="Comic Sans MS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tabs>
          <w:tab w:val="left" w:pos="646" w:leader="none"/>
          <w:tab w:val="left" w:pos="8646" w:leader="none"/>
          <w:tab w:val="left" w:pos="8706" w:leader="none"/>
        </w:tabs>
        <w:suppressAutoHyphens w:val="true"/>
        <w:spacing w:lineRule="exact" w:line="240" w:before="0" w:after="0"/>
        <w:ind w:left="-63" w:right="105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FreeSans" w:cs="FreeSans" w:ascii="Comic Sans MS" w:hAnsi="Comic Sans MS"/>
          <w:color w:val="000000"/>
          <w:spacing w:val="0"/>
          <w:sz w:val="20"/>
          <w:szCs w:val="20"/>
          <w:shd w:fill="FFFFFF" w:val="clear"/>
        </w:rPr>
        <w:t xml:space="preserve"> </w:t>
      </w:r>
      <w:r>
        <w:rPr>
          <w:rFonts w:eastAsia="FreeSans" w:cs="FreeSans" w:ascii="Comic Sans MS" w:hAnsi="Comic Sans MS"/>
          <w:color w:val="000000"/>
          <w:spacing w:val="0"/>
          <w:sz w:val="20"/>
          <w:szCs w:val="20"/>
          <w:shd w:fill="FFFFFF" w:val="clear"/>
        </w:rPr>
        <w:t xml:space="preserve">Nombre del  alumno/s: </w:t>
      </w:r>
      <w:r>
        <w:rPr>
          <w:rFonts w:eastAsia="Arial" w:cs="Arial" w:ascii="Comic Sans MS" w:hAnsi="Comic Sans MS"/>
          <w:color w:val="000000"/>
          <w:spacing w:val="0"/>
          <w:sz w:val="20"/>
          <w:szCs w:val="20"/>
          <w:shd w:fill="FFFFFF" w:val="clear"/>
        </w:rPr>
        <w:t>________________________________________________________</w:t>
      </w:r>
    </w:p>
    <w:p>
      <w:pPr>
        <w:pStyle w:val="Normal"/>
        <w:tabs>
          <w:tab w:val="left" w:pos="8772" w:leader="none"/>
          <w:tab w:val="left" w:pos="8832" w:leader="none"/>
        </w:tabs>
        <w:suppressAutoHyphens w:val="true"/>
        <w:spacing w:lineRule="exact" w:line="240" w:before="0" w:after="0"/>
        <w:ind w:left="0" w:right="105" w:hanging="0"/>
        <w:jc w:val="left"/>
        <w:rPr>
          <w:rFonts w:ascii="Comic Sans MS" w:hAnsi="Comic Sans MS" w:eastAsia="Liberation Serif" w:cs="Liberation Serif"/>
          <w:color w:val="00000A"/>
          <w:spacing w:val="0"/>
          <w:sz w:val="20"/>
          <w:szCs w:val="20"/>
          <w:shd w:fill="FFFFFF" w:val="clear"/>
        </w:rPr>
      </w:pPr>
      <w:r>
        <w:rPr>
          <w:rFonts w:eastAsia="Liberation Serif" w:cs="Liberation Serif" w:ascii="Comic Sans MS" w:hAnsi="Comic Sans MS"/>
          <w:color w:val="00000A"/>
          <w:spacing w:val="0"/>
          <w:sz w:val="20"/>
          <w:szCs w:val="20"/>
          <w:shd w:fill="FFFFFF" w:val="clear"/>
        </w:rPr>
      </w:r>
    </w:p>
    <w:tbl>
      <w:tblPr>
        <w:tblW w:w="10171" w:type="dxa"/>
        <w:jc w:val="left"/>
        <w:tblInd w:w="-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6" w:space="0" w:color="000001"/>
          <w:insideH w:val="single" w:sz="12" w:space="0" w:color="C0C0C0"/>
          <w:insideV w:val="single" w:sz="6" w:space="0" w:color="000001"/>
        </w:tblBorders>
        <w:tblCellMar>
          <w:top w:w="0" w:type="dxa"/>
          <w:left w:w="-15" w:type="dxa"/>
          <w:bottom w:w="0" w:type="dxa"/>
          <w:right w:w="0" w:type="dxa"/>
        </w:tblCellMar>
      </w:tblPr>
      <w:tblGrid>
        <w:gridCol w:w="1814"/>
        <w:gridCol w:w="1985"/>
        <w:gridCol w:w="1701"/>
        <w:gridCol w:w="1639"/>
        <w:gridCol w:w="1364"/>
        <w:gridCol w:w="1667"/>
      </w:tblGrid>
      <w:tr>
        <w:trPr>
          <w:trHeight w:val="570" w:hRule="atLeast"/>
        </w:trPr>
        <w:tc>
          <w:tcPr>
            <w:tcW w:w="181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Comic Sans MS" w:hAnsi="Comic Sans MS"/>
                <w:b/>
                <w:color w:val="000000"/>
                <w:spacing w:val="0"/>
                <w:sz w:val="20"/>
                <w:szCs w:val="20"/>
                <w:shd w:fill="auto" w:val="clear"/>
              </w:rPr>
              <w:t>CATEGORíA</w:t>
            </w:r>
          </w:p>
        </w:tc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Comic Sans MS" w:hAnsi="Comic Sans MS"/>
                <w:b/>
                <w:color w:val="000000"/>
                <w:spacing w:val="0"/>
                <w:sz w:val="20"/>
                <w:szCs w:val="20"/>
                <w:shd w:fill="auto" w:val="clear"/>
              </w:rPr>
              <w:t>5.Sobresaliente</w:t>
            </w:r>
          </w:p>
        </w:tc>
        <w:tc>
          <w:tcPr>
            <w:tcW w:w="170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Comic Sans MS" w:hAnsi="Comic Sans MS"/>
                <w:b/>
                <w:color w:val="000000"/>
                <w:spacing w:val="0"/>
                <w:sz w:val="20"/>
                <w:szCs w:val="20"/>
                <w:shd w:fill="auto" w:val="clear"/>
              </w:rPr>
              <w:t>4.Notable</w:t>
            </w:r>
          </w:p>
        </w:tc>
        <w:tc>
          <w:tcPr>
            <w:tcW w:w="1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Comic Sans MS" w:hAnsi="Comic Sans MS"/>
                <w:b/>
                <w:color w:val="000000"/>
                <w:spacing w:val="0"/>
                <w:sz w:val="20"/>
                <w:szCs w:val="20"/>
                <w:shd w:fill="auto" w:val="clear"/>
              </w:rPr>
              <w:t>3.Aprobado</w:t>
            </w:r>
          </w:p>
        </w:tc>
        <w:tc>
          <w:tcPr>
            <w:tcW w:w="1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Comic Sans MS" w:hAnsi="Comic Sans MS"/>
                <w:b/>
                <w:color w:val="000000"/>
                <w:spacing w:val="0"/>
                <w:sz w:val="20"/>
                <w:szCs w:val="20"/>
                <w:shd w:fill="auto" w:val="clear"/>
              </w:rPr>
              <w:t>2.Deficiente</w:t>
            </w:r>
          </w:p>
        </w:tc>
        <w:tc>
          <w:tcPr>
            <w:tcW w:w="16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  <w:insideH w:val="single" w:sz="12" w:space="0" w:color="C0C0C0"/>
              <w:insideV w:val="single" w:sz="12" w:space="0" w:color="C0C0C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b/>
                <w:color w:val="000000"/>
                <w:spacing w:val="0"/>
                <w:sz w:val="20"/>
                <w:szCs w:val="20"/>
                <w:shd w:fill="auto" w:val="clear"/>
              </w:rPr>
              <w:t>1 Muy deficiente</w:t>
            </w:r>
          </w:p>
        </w:tc>
      </w:tr>
      <w:tr>
        <w:trPr>
          <w:trHeight w:val="1" w:hRule="atLeast"/>
        </w:trPr>
        <w:tc>
          <w:tcPr>
            <w:tcW w:w="181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Comic Sans MS" w:hAnsi="Comic Sans MS"/>
                <w:b/>
                <w:color w:val="000000"/>
                <w:spacing w:val="0"/>
                <w:sz w:val="20"/>
                <w:szCs w:val="20"/>
                <w:shd w:fill="auto" w:val="clear"/>
              </w:rPr>
              <w:t>Indice</w:t>
            </w:r>
          </w:p>
        </w:tc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Incluye una portada con el título del tema y un índice adecuado al título del tema, bien estructurado y secuenciado.</w:t>
            </w:r>
          </w:p>
        </w:tc>
        <w:tc>
          <w:tcPr>
            <w:tcW w:w="170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Incluye un índice adecuado al título del tema, bien estructurado y secuenciado.</w:t>
            </w:r>
          </w:p>
        </w:tc>
        <w:tc>
          <w:tcPr>
            <w:tcW w:w="1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Incluye un índice adecuado al título del tema.</w:t>
            </w:r>
          </w:p>
        </w:tc>
        <w:tc>
          <w:tcPr>
            <w:tcW w:w="1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omic Sans MS" w:hAnsi="Comic Sans MS"/>
                <w:color w:val="00000A"/>
                <w:spacing w:val="0"/>
                <w:sz w:val="20"/>
                <w:szCs w:val="20"/>
                <w:shd w:fill="auto" w:val="clear"/>
              </w:rPr>
              <w:t>El índice está incompleto.</w:t>
            </w:r>
          </w:p>
        </w:tc>
        <w:tc>
          <w:tcPr>
            <w:tcW w:w="16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  <w:insideH w:val="single" w:sz="12" w:space="0" w:color="C0C0C0"/>
              <w:insideV w:val="single" w:sz="12" w:space="0" w:color="C0C0C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No incluye índice.</w:t>
            </w:r>
          </w:p>
        </w:tc>
      </w:tr>
      <w:tr>
        <w:trPr>
          <w:trHeight w:val="1505" w:hRule="atLeast"/>
        </w:trPr>
        <w:tc>
          <w:tcPr>
            <w:tcW w:w="181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Comic Sans MS" w:hAnsi="Comic Sans MS"/>
                <w:b/>
                <w:color w:val="000000"/>
                <w:spacing w:val="0"/>
                <w:sz w:val="20"/>
                <w:szCs w:val="20"/>
                <w:shd w:fill="auto" w:val="clear"/>
              </w:rPr>
              <w:t>Introducción</w:t>
            </w:r>
          </w:p>
        </w:tc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 xml:space="preserve">Realiza una introducción justificando el tema desde diferentes perspectivas e indicando su relevancia en la materia. </w:t>
            </w:r>
          </w:p>
        </w:tc>
        <w:tc>
          <w:tcPr>
            <w:tcW w:w="170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Introduce el tema justificando su importancia en la materia.</w:t>
            </w:r>
          </w:p>
        </w:tc>
        <w:tc>
          <w:tcPr>
            <w:tcW w:w="1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Realiza una breve introducción del tema.</w:t>
            </w:r>
          </w:p>
        </w:tc>
        <w:tc>
          <w:tcPr>
            <w:tcW w:w="1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No introduce el tema a tratar, pasa directamente al desarrollo de los apartados.</w:t>
            </w:r>
          </w:p>
        </w:tc>
        <w:tc>
          <w:tcPr>
            <w:tcW w:w="16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  <w:insideH w:val="single" w:sz="12" w:space="0" w:color="C0C0C0"/>
              <w:insideV w:val="single" w:sz="12" w:space="0" w:color="C0C0C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No hace una introducción.</w:t>
            </w:r>
          </w:p>
        </w:tc>
      </w:tr>
      <w:tr>
        <w:trPr>
          <w:trHeight w:val="1505" w:hRule="atLeast"/>
        </w:trPr>
        <w:tc>
          <w:tcPr>
            <w:tcW w:w="181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Comic Sans MS" w:hAnsi="Comic Sans MS"/>
                <w:b/>
                <w:color w:val="000000"/>
                <w:spacing w:val="0"/>
                <w:sz w:val="20"/>
                <w:szCs w:val="20"/>
                <w:shd w:fill="auto" w:val="clear"/>
              </w:rPr>
              <w:t>Desarrollo de todos los apartados recogidos en el título e índice</w:t>
            </w:r>
          </w:p>
        </w:tc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Desarrolla cada uno de los apartados recogidos en el índice, profundizando en aquellos de mayor importancia en la materia.</w:t>
            </w:r>
          </w:p>
        </w:tc>
        <w:tc>
          <w:tcPr>
            <w:tcW w:w="170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Desarrolla cada uno de los apartados recogidos en el índice</w:t>
            </w: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FFFFFF" w:val="clear"/>
              </w:rPr>
              <w:t>.</w:t>
            </w:r>
          </w:p>
        </w:tc>
        <w:tc>
          <w:tcPr>
            <w:tcW w:w="1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Desarrolla los apartados de mayor relevancia en la materia de forma correcta.</w:t>
            </w:r>
          </w:p>
        </w:tc>
        <w:tc>
          <w:tcPr>
            <w:tcW w:w="1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Desarrolla solo un porcentaje de los apartados recogidos en el índice, de forma breve e incompleta.</w:t>
            </w:r>
          </w:p>
        </w:tc>
        <w:tc>
          <w:tcPr>
            <w:tcW w:w="16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  <w:insideH w:val="single" w:sz="12" w:space="0" w:color="C0C0C0"/>
              <w:insideV w:val="single" w:sz="12" w:space="0" w:color="C0C0C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N</w:t>
            </w: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o desarrolla los apartados recogidos en el índice.</w:t>
            </w:r>
          </w:p>
        </w:tc>
      </w:tr>
      <w:tr>
        <w:trPr>
          <w:trHeight w:val="1505" w:hRule="atLeast"/>
        </w:trPr>
        <w:tc>
          <w:tcPr>
            <w:tcW w:w="181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Comic Sans MS" w:hAnsi="Comic Sans MS"/>
                <w:b/>
                <w:color w:val="000000"/>
                <w:spacing w:val="0"/>
                <w:sz w:val="20"/>
                <w:szCs w:val="20"/>
                <w:shd w:fill="auto" w:val="clear"/>
              </w:rPr>
              <w:t>Conclusión</w:t>
            </w:r>
          </w:p>
        </w:tc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Realiza una conclusión en la que establece relaciones entre los diferentes apartados del tema.</w:t>
            </w:r>
          </w:p>
        </w:tc>
        <w:tc>
          <w:tcPr>
            <w:tcW w:w="170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Realiza una conclusión en la que hace referencia a los aspectos más relevantes del tema.</w:t>
            </w:r>
          </w:p>
        </w:tc>
        <w:tc>
          <w:tcPr>
            <w:tcW w:w="1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R</w:t>
            </w: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ealiza una conclusión general.</w:t>
            </w:r>
          </w:p>
        </w:tc>
        <w:tc>
          <w:tcPr>
            <w:tcW w:w="1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Hace referencia a algunos apartados del tema sin concluir nada, repitiendo lo mismo que en el apartado anterior.</w:t>
            </w:r>
          </w:p>
        </w:tc>
        <w:tc>
          <w:tcPr>
            <w:tcW w:w="16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  <w:insideH w:val="single" w:sz="12" w:space="0" w:color="C0C0C0"/>
              <w:insideV w:val="single" w:sz="12" w:space="0" w:color="C0C0C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No realiza conclusión.</w:t>
            </w:r>
          </w:p>
        </w:tc>
      </w:tr>
      <w:tr>
        <w:trPr>
          <w:trHeight w:val="1505" w:hRule="atLeast"/>
        </w:trPr>
        <w:tc>
          <w:tcPr>
            <w:tcW w:w="181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Comic Sans MS" w:hAnsi="Comic Sans MS"/>
                <w:b/>
                <w:color w:val="000000"/>
                <w:spacing w:val="0"/>
                <w:sz w:val="20"/>
                <w:szCs w:val="20"/>
                <w:shd w:fill="auto" w:val="clear"/>
              </w:rPr>
              <w:t>Bibliografía</w:t>
            </w:r>
          </w:p>
        </w:tc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Incluye una bibliografía donde cita diversas fuentes actualizadas, páginas webs, libros de texto, etc.</w:t>
            </w:r>
          </w:p>
        </w:tc>
        <w:tc>
          <w:tcPr>
            <w:tcW w:w="170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Incluye una bibliografia con al me</w:t>
            </w: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n</w:t>
            </w: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os dos libros de texto y varias webs.</w:t>
            </w:r>
          </w:p>
        </w:tc>
        <w:tc>
          <w:tcPr>
            <w:tcW w:w="1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Incluye una breve bibliografía donde incluye el libro de texto de clase y al menos una fuente de internet.</w:t>
            </w:r>
          </w:p>
        </w:tc>
        <w:tc>
          <w:tcPr>
            <w:tcW w:w="13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Indica como bibliografía únicamente wikipedia.</w:t>
            </w:r>
          </w:p>
        </w:tc>
        <w:tc>
          <w:tcPr>
            <w:tcW w:w="16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  <w:insideH w:val="single" w:sz="12" w:space="0" w:color="C0C0C0"/>
              <w:insideV w:val="single" w:sz="12" w:space="0" w:color="C0C0C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Comic Sans MS" w:hAnsi="Comic Sans MS"/>
                <w:color w:val="000000"/>
                <w:spacing w:val="0"/>
                <w:sz w:val="20"/>
                <w:szCs w:val="20"/>
                <w:shd w:fill="auto" w:val="clear"/>
              </w:rPr>
              <w:t>No contiene bibliografía.</w:t>
            </w:r>
          </w:p>
        </w:tc>
      </w:tr>
      <w:tr>
        <w:trPr>
          <w:trHeight w:val="1505" w:hRule="atLeast"/>
        </w:trPr>
        <w:tc>
          <w:tcPr>
            <w:tcW w:w="1814" w:type="dxa"/>
            <w:tcBorders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Expresión y presentación</w:t>
            </w:r>
          </w:p>
        </w:tc>
        <w:tc>
          <w:tcPr>
            <w:tcW w:w="1985" w:type="dxa"/>
            <w:tcBorders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Utiliza una adecuada fluidez en la redacción, adecuada expresión escrita, ortografía y gramática, limpieza y claridad. Presenta portada, márgenes, numeración de páginas, etc.</w:t>
            </w:r>
          </w:p>
        </w:tc>
        <w:tc>
          <w:tcPr>
            <w:tcW w:w="1701" w:type="dxa"/>
            <w:tcBorders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Utiliza una adecuada expresión escrita, limpieza y claridad. Presenta portada, márgenes, numeración de páginas, etc.</w:t>
            </w:r>
          </w:p>
        </w:tc>
        <w:tc>
          <w:tcPr>
            <w:tcW w:w="1639" w:type="dxa"/>
            <w:tcBorders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Utiliza una adecuada expresión escrita, ortografía, limpieza y claridad. Contiene portada y numeración de páginas.</w:t>
            </w:r>
          </w:p>
        </w:tc>
        <w:tc>
          <w:tcPr>
            <w:tcW w:w="1364" w:type="dxa"/>
            <w:tcBorders>
              <w:left w:val="single" w:sz="12" w:space="0" w:color="C0C0C0"/>
              <w:bottom w:val="single" w:sz="12" w:space="0" w:color="C0C0C0"/>
              <w:right w:val="single" w:sz="6" w:space="0" w:color="000001"/>
              <w:insideH w:val="single" w:sz="12" w:space="0" w:color="C0C0C0"/>
              <w:insideV w:val="single" w:sz="6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tiene buena presentación y limpieza, sin portada, sin márgenes, etc.</w:t>
            </w:r>
          </w:p>
        </w:tc>
        <w:tc>
          <w:tcPr>
            <w:tcW w:w="1667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  <w:insideH w:val="single" w:sz="12" w:space="0" w:color="C0C0C0"/>
              <w:insideV w:val="single" w:sz="12" w:space="0" w:color="C0C0C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709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tiene una buena presentación y limpieza, sin portada, sin márgenes, con tachones, etc.</w:t>
            </w:r>
          </w:p>
        </w:tc>
      </w:tr>
    </w:tbl>
    <w:p>
      <w:pPr>
        <w:pStyle w:val="Normal"/>
        <w:tabs>
          <w:tab w:val="left" w:pos="709" w:leader="none"/>
        </w:tabs>
        <w:suppressAutoHyphens w:val="true"/>
        <w:spacing w:lineRule="exact" w:line="240" w:before="0" w:after="0"/>
        <w:ind w:left="0" w:right="0" w:hanging="0"/>
        <w:jc w:val="left"/>
        <w:rPr>
          <w:rFonts w:ascii="Comic Sans MS" w:hAnsi="Comic Sans MS" w:eastAsia="Liberation Serif" w:cs="Liberation Serif"/>
          <w:color w:val="00000A"/>
          <w:spacing w:val="0"/>
          <w:sz w:val="20"/>
          <w:szCs w:val="20"/>
          <w:shd w:fill="FFFFFF" w:val="clear"/>
        </w:rPr>
      </w:pPr>
      <w:r>
        <w:rPr>
          <w:rFonts w:eastAsia="Liberation Serif" w:cs="Liberation Serif" w:ascii="Comic Sans MS" w:hAnsi="Comic Sans MS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0" w:after="0"/>
        <w:ind w:left="0" w:right="0" w:hanging="0"/>
        <w:jc w:val="left"/>
        <w:rPr>
          <w:rFonts w:ascii="Comic Sans MS" w:hAnsi="Comic Sans MS" w:eastAsia="Liberation Serif" w:cs="Liberation Serif"/>
          <w:color w:val="00000A"/>
          <w:spacing w:val="0"/>
          <w:sz w:val="20"/>
          <w:szCs w:val="20"/>
          <w:shd w:fill="FFFFFF" w:val="clear"/>
        </w:rPr>
      </w:pPr>
      <w:r>
        <w:rPr>
          <w:rFonts w:eastAsia="Liberation Serif" w:cs="Liberation Serif" w:ascii="Comic Sans MS" w:hAnsi="Comic Sans MS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script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LibreOffice/5.1.4.2$Linux_x86 LibreOffice_project/10m0$Build-2</Application>
  <Pages>2</Pages>
  <Words>386</Words>
  <Characters>2273</Characters>
  <CharactersWithSpaces>2618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2018-06-26T12:28:03Z</dcterms:modified>
  <cp:revision>1</cp:revision>
  <dc:subject/>
  <dc:title/>
</cp:coreProperties>
</file>