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  <w:r>
              <w:rPr>
                <w:b/>
              </w:rPr>
              <w:t xml:space="preserve">Falta de material, reuniones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A4409" w:rsidRDefault="00856464" w:rsidP="004E69BD">
            <w:pPr>
              <w:jc w:val="center"/>
            </w:pPr>
            <w:r>
              <w:t>Acceso a documentos comunes del Plan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F273C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F273C1" w:rsidP="00F273C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A4409">
              <w:rPr>
                <w:b/>
              </w:rPr>
              <w:t xml:space="preserve">stablecimiento de un plan de trabajo 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856464" w:rsidP="00005D82">
            <w:pPr>
              <w:jc w:val="center"/>
            </w:pPr>
            <w:r>
              <w:t>Necesidad de reuniones específicas para el desarrollo de planes, programas y grupos de trabajo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856464" w:rsidTr="00CD2510">
        <w:tc>
          <w:tcPr>
            <w:tcW w:w="8330" w:type="dxa"/>
            <w:shd w:val="clear" w:color="auto" w:fill="EAF1DD" w:themeFill="accent3" w:themeFillTint="33"/>
          </w:tcPr>
          <w:p w:rsidR="00856464" w:rsidRPr="00B74F26" w:rsidRDefault="00856464" w:rsidP="00856464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856464" w:rsidRDefault="00856464" w:rsidP="00856464">
            <w:r>
              <w:t>x</w:t>
            </w:r>
          </w:p>
        </w:tc>
        <w:tc>
          <w:tcPr>
            <w:tcW w:w="2268" w:type="dxa"/>
          </w:tcPr>
          <w:p w:rsidR="00856464" w:rsidRDefault="00856464" w:rsidP="00856464"/>
        </w:tc>
        <w:tc>
          <w:tcPr>
            <w:tcW w:w="2268" w:type="dxa"/>
          </w:tcPr>
          <w:p w:rsidR="00856464" w:rsidRDefault="00856464" w:rsidP="00856464"/>
        </w:tc>
      </w:tr>
      <w:tr w:rsidR="00856464" w:rsidTr="00CD2510">
        <w:tc>
          <w:tcPr>
            <w:tcW w:w="8330" w:type="dxa"/>
            <w:shd w:val="clear" w:color="auto" w:fill="EAF1DD" w:themeFill="accent3" w:themeFillTint="33"/>
          </w:tcPr>
          <w:p w:rsidR="00856464" w:rsidRPr="00B74F26" w:rsidRDefault="00856464" w:rsidP="00856464">
            <w:r w:rsidRPr="00B74F26">
              <w:t>Número de lecturas realizadas</w:t>
            </w:r>
          </w:p>
        </w:tc>
        <w:tc>
          <w:tcPr>
            <w:tcW w:w="2835" w:type="dxa"/>
          </w:tcPr>
          <w:p w:rsidR="00856464" w:rsidRDefault="00856464" w:rsidP="00856464">
            <w:r>
              <w:t>x</w:t>
            </w:r>
          </w:p>
        </w:tc>
        <w:tc>
          <w:tcPr>
            <w:tcW w:w="2268" w:type="dxa"/>
          </w:tcPr>
          <w:p w:rsidR="00856464" w:rsidRDefault="00856464" w:rsidP="00856464"/>
        </w:tc>
        <w:tc>
          <w:tcPr>
            <w:tcW w:w="2268" w:type="dxa"/>
          </w:tcPr>
          <w:p w:rsidR="00856464" w:rsidRDefault="00856464" w:rsidP="00856464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73C1" w:rsidP="00D0441C">
            <w:r>
              <w:t>x</w:t>
            </w:r>
          </w:p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856464" w:rsidP="00D0441C">
            <w:r>
              <w:t>Las lecturas se han implantado en el curso</w:t>
            </w:r>
          </w:p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856464" w:rsidP="00D0441C">
            <w:pPr>
              <w:jc w:val="center"/>
            </w:pPr>
            <w:r>
              <w:t>Algunas lecturas requieren modificaciones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Creación de un banco de recursos, digitalizados</w:t>
            </w:r>
            <w:r w:rsidR="00F273C1">
              <w:t xml:space="preserve"> común</w:t>
            </w:r>
            <w:r>
              <w:t>.</w:t>
            </w:r>
          </w:p>
          <w:p w:rsidR="00005D82" w:rsidRDefault="00005D82" w:rsidP="00005D82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8"/>
        <w:gridCol w:w="2780"/>
        <w:gridCol w:w="2225"/>
        <w:gridCol w:w="2224"/>
      </w:tblGrid>
      <w:tr w:rsidR="00A73701" w:rsidTr="00B02093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</w:p>
          <w:p w:rsidR="00A73701" w:rsidRDefault="00A73701" w:rsidP="00B02093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73701" w:rsidRDefault="00A73701" w:rsidP="00B02093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73701" w:rsidTr="00B02093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73701" w:rsidRDefault="00A73701" w:rsidP="00B02093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su caso, el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73701" w:rsidTr="00B02093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856464" w:rsidRDefault="00856464" w:rsidP="00B02093">
            <w:pPr>
              <w:spacing w:after="0" w:line="240" w:lineRule="auto"/>
              <w:jc w:val="center"/>
            </w:pPr>
            <w:r>
              <w:t>Que solo tenga que elaborar documentos el coordinador, oídos los integrantes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La reunión mantenida fue muy productiva</w:t>
            </w: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planificación de actuaciones para el curso escolar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56464" w:rsidRDefault="00856464" w:rsidP="00D0441C">
            <w:pPr>
              <w:jc w:val="center"/>
              <w:rPr>
                <w:b/>
              </w:rPr>
            </w:pPr>
            <w:r>
              <w:rPr>
                <w:b/>
              </w:rPr>
              <w:t>Acceso a materiales</w:t>
            </w:r>
          </w:p>
          <w:p w:rsidR="00856464" w:rsidRPr="00811260" w:rsidRDefault="00856464" w:rsidP="00D0441C">
            <w:pPr>
              <w:jc w:val="center"/>
              <w:rPr>
                <w:b/>
              </w:rPr>
            </w:pPr>
            <w:r>
              <w:rPr>
                <w:b/>
              </w:rPr>
              <w:t>Información del plan en reuniones a principio de curso</w:t>
            </w:r>
            <w:bookmarkStart w:id="0" w:name="_GoBack"/>
            <w:bookmarkEnd w:id="0"/>
          </w:p>
          <w:p w:rsidR="00CD2510" w:rsidRDefault="00CD2510" w:rsidP="00D41FE3">
            <w:pPr>
              <w:jc w:val="center"/>
            </w:pPr>
          </w:p>
        </w:tc>
      </w:tr>
    </w:tbl>
    <w:p w:rsidR="0078231C" w:rsidRDefault="0078231C"/>
    <w:p w:rsidR="00CE3647" w:rsidRDefault="00CE3647"/>
    <w:p w:rsidR="0078231C" w:rsidRDefault="0078231C"/>
    <w:p w:rsidR="00D41FE3" w:rsidRDefault="00D41FE3"/>
    <w:p w:rsidR="00D41FE3" w:rsidRDefault="00D41FE3"/>
    <w:p w:rsidR="00D41FE3" w:rsidRDefault="00D41FE3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41FE3" w:rsidTr="00B02093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41FE3" w:rsidRPr="00811260" w:rsidRDefault="00D41FE3" w:rsidP="00B02093">
            <w:pPr>
              <w:jc w:val="center"/>
              <w:rPr>
                <w:color w:val="FFFFFF" w:themeColor="background1"/>
              </w:rPr>
            </w:pPr>
          </w:p>
          <w:p w:rsidR="00D41FE3" w:rsidRPr="00811260" w:rsidRDefault="00D41FE3" w:rsidP="00B0209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41FE3" w:rsidRPr="00811260" w:rsidRDefault="00D41FE3" w:rsidP="00B02093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CD2510" w:rsidRDefault="00D41FE3" w:rsidP="00B02093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41FE3" w:rsidRPr="00CD251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41FE3" w:rsidTr="00B02093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han diseñado acciones formativas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lastRenderedPageBreak/>
              <w:t>Se ha asistido a todas las acciones formativas diseñadas en el centro</w:t>
            </w:r>
          </w:p>
        </w:tc>
        <w:tc>
          <w:tcPr>
            <w:tcW w:w="2835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41FE3" w:rsidRPr="00D31420" w:rsidRDefault="00D41FE3" w:rsidP="00B02093">
            <w:pPr>
              <w:jc w:val="center"/>
            </w:pPr>
            <w:r w:rsidRPr="00D31420">
              <w:t>Conocer y llevar a la práctica la enseñanza de estrategias de referencia lectoras.</w:t>
            </w:r>
          </w:p>
          <w:p w:rsidR="00D41FE3" w:rsidRDefault="00D41FE3" w:rsidP="00B02093"/>
          <w:p w:rsidR="00D41FE3" w:rsidRPr="00694E2A" w:rsidRDefault="00D41FE3" w:rsidP="00B02093"/>
        </w:tc>
        <w:tc>
          <w:tcPr>
            <w:tcW w:w="7371" w:type="dxa"/>
            <w:gridSpan w:val="3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</w:p>
        </w:tc>
      </w:tr>
      <w:tr w:rsidR="00D41FE3" w:rsidTr="00B02093">
        <w:tc>
          <w:tcPr>
            <w:tcW w:w="15701" w:type="dxa"/>
            <w:gridSpan w:val="4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41FE3" w:rsidRDefault="00D41FE3" w:rsidP="00B02093">
            <w:pPr>
              <w:jc w:val="center"/>
            </w:pPr>
          </w:p>
          <w:p w:rsidR="00D41FE3" w:rsidRDefault="00D41FE3" w:rsidP="00B02093">
            <w:pPr>
              <w:jc w:val="center"/>
            </w:pPr>
          </w:p>
        </w:tc>
      </w:tr>
    </w:tbl>
    <w:p w:rsidR="00D8787D" w:rsidRDefault="00D8787D"/>
    <w:p w:rsidR="00D8787D" w:rsidRDefault="00D8787D"/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005D82"/>
    <w:rsid w:val="003A4409"/>
    <w:rsid w:val="004E69BD"/>
    <w:rsid w:val="0050452A"/>
    <w:rsid w:val="0078231C"/>
    <w:rsid w:val="00811260"/>
    <w:rsid w:val="00856464"/>
    <w:rsid w:val="009A3FD6"/>
    <w:rsid w:val="00A33A87"/>
    <w:rsid w:val="00A73701"/>
    <w:rsid w:val="00AD218A"/>
    <w:rsid w:val="00CC75F6"/>
    <w:rsid w:val="00CD2510"/>
    <w:rsid w:val="00CD32D6"/>
    <w:rsid w:val="00CE3647"/>
    <w:rsid w:val="00CE753C"/>
    <w:rsid w:val="00D31420"/>
    <w:rsid w:val="00D41FE3"/>
    <w:rsid w:val="00D8787D"/>
    <w:rsid w:val="00EE2F4C"/>
    <w:rsid w:val="00F273C1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5355-798A-4E5B-BA70-97BA384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Rojas Gómez</cp:lastModifiedBy>
  <cp:revision>2</cp:revision>
  <dcterms:created xsi:type="dcterms:W3CDTF">2018-05-26T10:27:00Z</dcterms:created>
  <dcterms:modified xsi:type="dcterms:W3CDTF">2018-05-26T10:27:00Z</dcterms:modified>
</cp:coreProperties>
</file>