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6540" w14:textId="77777777" w:rsidR="005E7566" w:rsidRPr="00383C89" w:rsidRDefault="00B3755E">
      <w:pPr>
        <w:rPr>
          <w:b/>
          <w:i/>
        </w:rPr>
      </w:pPr>
      <w:r>
        <w:rPr>
          <w:b/>
          <w:i/>
        </w:rPr>
        <w:t>Actividad 2</w:t>
      </w:r>
      <w:r w:rsidR="00383C89" w:rsidRPr="00383C89">
        <w:rPr>
          <w:b/>
          <w:i/>
        </w:rPr>
        <w:t xml:space="preserve"> – Módulo 1</w:t>
      </w:r>
    </w:p>
    <w:p w14:paraId="21CB3F77" w14:textId="77777777" w:rsid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sz w:val="56"/>
          <w:szCs w:val="56"/>
          <w:lang w:val="es-ES"/>
        </w:rPr>
      </w:pPr>
    </w:p>
    <w:p w14:paraId="0D4E6B69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lang w:val="es-ES"/>
        </w:rPr>
      </w:pPr>
      <w:r w:rsidRPr="00B3755E">
        <w:rPr>
          <w:rFonts w:ascii="Verdana" w:hAnsi="Verdana" w:cs="Verdana"/>
          <w:b/>
          <w:bCs/>
          <w:color w:val="010F1A"/>
          <w:lang w:val="es-ES"/>
        </w:rPr>
        <w:t>Actividad 2 (obligatoria)</w:t>
      </w:r>
    </w:p>
    <w:p w14:paraId="147B50F2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FFFFFF"/>
          <w:lang w:val="es-ES"/>
        </w:rPr>
      </w:pPr>
      <w:hyperlink r:id="rId6" w:history="1">
        <w:r w:rsidRPr="00B3755E">
          <w:rPr>
            <w:rFonts w:ascii="Verdana" w:hAnsi="Verdana" w:cs="Verdana"/>
            <w:color w:val="FFFFFF"/>
            <w:lang w:val="es-ES"/>
          </w:rPr>
          <w:t xml:space="preserve">Volver a: </w:t>
        </w:r>
        <w:proofErr w:type="spellStart"/>
        <w:r w:rsidRPr="00B3755E">
          <w:rPr>
            <w:rFonts w:ascii="Verdana" w:hAnsi="Verdana" w:cs="Verdana"/>
            <w:color w:val="FFFFFF"/>
            <w:lang w:val="es-ES"/>
          </w:rPr>
          <w:t>Mód</w:t>
        </w:r>
        <w:proofErr w:type="spellEnd"/>
        <w:r w:rsidRPr="00B3755E">
          <w:rPr>
            <w:rFonts w:ascii="Verdana" w:hAnsi="Verdana" w:cs="Verdana"/>
            <w:color w:val="FFFFFF"/>
            <w:lang w:val="es-ES"/>
          </w:rPr>
          <w:t xml:space="preserve"> 1</w:t>
        </w:r>
      </w:hyperlink>
    </w:p>
    <w:p w14:paraId="59DD176C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b/>
          <w:bCs/>
          <w:color w:val="010F1A"/>
          <w:lang w:val="es-ES"/>
        </w:rPr>
        <w:t>Inclusión de los Principios Reguladores en el Proyecto Educativo de Centro</w:t>
      </w:r>
    </w:p>
    <w:p w14:paraId="11D87D54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</w:p>
    <w:p w14:paraId="394CB2FE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lang w:val="es-ES"/>
        </w:rPr>
      </w:pPr>
      <w:r w:rsidRPr="00B3755E">
        <w:rPr>
          <w:rFonts w:ascii="Verdana" w:hAnsi="Verdana" w:cs="Verdana"/>
          <w:b/>
          <w:bCs/>
          <w:color w:val="010F1A"/>
          <w:lang w:val="es-ES"/>
        </w:rPr>
        <w:t xml:space="preserve">El objetivo de esta tarea consiste en acondicionar y adecuar los centros para que se produzca un desarrollo eficaz de las competencias. </w:t>
      </w:r>
    </w:p>
    <w:p w14:paraId="4E7B8BF2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</w:p>
    <w:p w14:paraId="74B49C4D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noProof/>
          <w:color w:val="010F1A"/>
          <w:lang w:val="es-ES"/>
        </w:rPr>
        <w:drawing>
          <wp:inline distT="0" distB="0" distL="0" distR="0" wp14:anchorId="281F5E74" wp14:editId="56776307">
            <wp:extent cx="7048500" cy="863600"/>
            <wp:effectExtent l="0" t="0" r="1270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2A8F" w14:textId="77777777" w:rsidR="00B3755E" w:rsidRPr="00B3755E" w:rsidRDefault="00B3755E" w:rsidP="00B3755E">
      <w:pPr>
        <w:widowControl w:val="0"/>
        <w:autoSpaceDE w:val="0"/>
        <w:autoSpaceDN w:val="0"/>
        <w:adjustRightInd w:val="0"/>
        <w:ind w:left="600" w:hanging="60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 xml:space="preserve">1. Realiza la lectura del documento: </w:t>
      </w:r>
      <w:hyperlink r:id="rId8" w:history="1">
        <w:r w:rsidRPr="00B3755E">
          <w:rPr>
            <w:rFonts w:ascii="Verdana" w:hAnsi="Verdana" w:cs="Verdana"/>
            <w:b/>
            <w:bCs/>
            <w:color w:val="802A19"/>
            <w:lang w:val="es-ES"/>
          </w:rPr>
          <w:t>Principios reguladores</w:t>
        </w:r>
      </w:hyperlink>
      <w:r w:rsidRPr="00B3755E">
        <w:rPr>
          <w:rFonts w:ascii="Verdana" w:hAnsi="Verdana" w:cs="Verdana"/>
          <w:color w:val="010F1A"/>
          <w:lang w:val="es-ES"/>
        </w:rPr>
        <w:t>.</w:t>
      </w:r>
    </w:p>
    <w:p w14:paraId="72B6A210" w14:textId="77777777" w:rsidR="00B3755E" w:rsidRPr="00B3755E" w:rsidRDefault="00B3755E" w:rsidP="00B3755E">
      <w:pPr>
        <w:widowControl w:val="0"/>
        <w:autoSpaceDE w:val="0"/>
        <w:autoSpaceDN w:val="0"/>
        <w:adjustRightInd w:val="0"/>
        <w:ind w:left="600" w:hanging="60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 xml:space="preserve">2. Reflexiona sobre las modificaciones que serían necesarias en tu centro para integrar los </w:t>
      </w:r>
      <w:bookmarkStart w:id="0" w:name="_GoBack"/>
      <w:bookmarkEnd w:id="0"/>
      <w:r w:rsidRPr="00B3755E">
        <w:rPr>
          <w:rFonts w:ascii="Verdana" w:hAnsi="Verdana" w:cs="Verdana"/>
          <w:color w:val="010F1A"/>
          <w:lang w:val="es-ES"/>
        </w:rPr>
        <w:t>principios reguladores en el Proyecto Educativo. Se requiere que el profesorado comprenda y reconozca su propia práctica, entendida como una práctica que contribuye eficazmente al aprendizaje de las Competencias Clave.</w:t>
      </w:r>
    </w:p>
    <w:p w14:paraId="63743227" w14:textId="77777777" w:rsidR="00B3755E" w:rsidRPr="00B3755E" w:rsidRDefault="00B3755E" w:rsidP="00B3755E">
      <w:pPr>
        <w:widowControl w:val="0"/>
        <w:autoSpaceDE w:val="0"/>
        <w:autoSpaceDN w:val="0"/>
        <w:adjustRightInd w:val="0"/>
        <w:ind w:left="600" w:hanging="60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>3. Contesta a las preguntas del cuestionario. Debes contestar correctamente al menos a 6 de las 8 preguntas para superar la actividad.</w:t>
      </w:r>
    </w:p>
    <w:p w14:paraId="7BB4E332" w14:textId="77777777" w:rsidR="00B3755E" w:rsidRPr="00B3755E" w:rsidRDefault="00B3755E" w:rsidP="00B3755E">
      <w:pPr>
        <w:widowControl w:val="0"/>
        <w:autoSpaceDE w:val="0"/>
        <w:autoSpaceDN w:val="0"/>
        <w:adjustRightInd w:val="0"/>
        <w:ind w:left="600" w:hanging="600"/>
        <w:rPr>
          <w:rFonts w:ascii="Verdana" w:hAnsi="Verdana" w:cs="Verdana"/>
          <w:color w:val="010F1A"/>
          <w:lang w:val="es-ES"/>
        </w:rPr>
      </w:pPr>
    </w:p>
    <w:p w14:paraId="657CFDFB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b/>
          <w:bCs/>
          <w:i/>
          <w:iCs/>
          <w:color w:val="9D0025"/>
          <w:lang w:val="es-ES"/>
        </w:rPr>
        <w:t>AYUDA PARA LA ACTIVIDAD</w:t>
      </w:r>
    </w:p>
    <w:p w14:paraId="07287A1A" w14:textId="77777777" w:rsidR="00B3755E" w:rsidRPr="00B3755E" w:rsidRDefault="00B3755E" w:rsidP="00B375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 xml:space="preserve">Entra en el cuestionario cuando quieras comenzar la prueba. </w:t>
      </w:r>
    </w:p>
    <w:p w14:paraId="36E0EAD9" w14:textId="77777777" w:rsidR="00B3755E" w:rsidRPr="00B3755E" w:rsidRDefault="00B3755E" w:rsidP="00B3755E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b/>
          <w:bCs/>
          <w:i/>
          <w:iCs/>
          <w:color w:val="9D0025"/>
          <w:lang w:val="es-ES"/>
        </w:rPr>
        <w:t>REQUISITO DE FINALIZACIÓN</w:t>
      </w:r>
    </w:p>
    <w:p w14:paraId="6D9E5188" w14:textId="77777777" w:rsidR="00B3755E" w:rsidRPr="00B3755E" w:rsidRDefault="00B3755E" w:rsidP="00B375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>Para superar la actividad necesitas obtener al menos un 6 sobre un máximo de 8 puntos.</w:t>
      </w:r>
    </w:p>
    <w:p w14:paraId="6DAAD247" w14:textId="77777777" w:rsidR="00B3755E" w:rsidRPr="00B3755E" w:rsidRDefault="00B3755E" w:rsidP="00B375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>Dispones de dos intentos. La calificación final será la más alta de esos 2 intentos.</w:t>
      </w:r>
    </w:p>
    <w:p w14:paraId="4D51E202" w14:textId="77777777" w:rsidR="00B3755E" w:rsidRPr="00B3755E" w:rsidRDefault="00B3755E" w:rsidP="00B375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B3755E">
        <w:rPr>
          <w:rFonts w:ascii="Verdana" w:hAnsi="Verdana" w:cs="Verdana"/>
          <w:color w:val="010F1A"/>
          <w:lang w:val="es-ES"/>
        </w:rPr>
        <w:t>Una vez abierto el cuestionario tienes 30 minutos para contestarlo.</w:t>
      </w:r>
    </w:p>
    <w:p w14:paraId="59583613" w14:textId="77777777" w:rsidR="00383C89" w:rsidRPr="00B3755E" w:rsidRDefault="00B3755E" w:rsidP="00B3755E">
      <w:pPr>
        <w:widowControl w:val="0"/>
        <w:autoSpaceDE w:val="0"/>
        <w:autoSpaceDN w:val="0"/>
        <w:adjustRightInd w:val="0"/>
      </w:pPr>
      <w:r w:rsidRPr="00B3755E">
        <w:rPr>
          <w:rFonts w:ascii="Verdana" w:hAnsi="Verdana" w:cs="Verdana"/>
          <w:color w:val="010F1A"/>
          <w:lang w:val="es-ES"/>
        </w:rPr>
        <w:t>Las respuestas incorrectas penalizan.</w:t>
      </w:r>
    </w:p>
    <w:sectPr w:rsidR="00383C89" w:rsidRPr="00B3755E" w:rsidSect="00AB5D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795697"/>
    <w:multiLevelType w:val="hybridMultilevel"/>
    <w:tmpl w:val="2B78E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076B"/>
    <w:multiLevelType w:val="hybridMultilevel"/>
    <w:tmpl w:val="931C0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542C"/>
    <w:multiLevelType w:val="hybridMultilevel"/>
    <w:tmpl w:val="A6D4B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9"/>
    <w:rsid w:val="001B0551"/>
    <w:rsid w:val="00383C89"/>
    <w:rsid w:val="005E7566"/>
    <w:rsid w:val="00AB5D65"/>
    <w:rsid w:val="00B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59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cionadistancia.juntadeandalucia.es/profesorado/course/view.php?id=4078&amp;sesskey=qJVLkAX7cJ&amp;section=3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ducacionadistancia.juntadeandalucia.es/profesorado/pluginfile.php/377880/mod_quiz/intro/Principios%20reguladore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3</cp:revision>
  <dcterms:created xsi:type="dcterms:W3CDTF">2018-02-01T10:10:00Z</dcterms:created>
  <dcterms:modified xsi:type="dcterms:W3CDTF">2018-02-01T10:11:00Z</dcterms:modified>
</cp:coreProperties>
</file>