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6540" w14:textId="5D1DF402" w:rsidR="005E7566" w:rsidRPr="00383C89" w:rsidRDefault="00B3755E">
      <w:pPr>
        <w:rPr>
          <w:b/>
          <w:i/>
        </w:rPr>
      </w:pPr>
      <w:r>
        <w:rPr>
          <w:b/>
          <w:i/>
        </w:rPr>
        <w:t xml:space="preserve">Actividad </w:t>
      </w:r>
      <w:r w:rsidR="00D81A0C">
        <w:rPr>
          <w:b/>
          <w:i/>
        </w:rPr>
        <w:t>3</w:t>
      </w:r>
      <w:r w:rsidR="00383C89" w:rsidRPr="00383C89">
        <w:rPr>
          <w:b/>
          <w:i/>
        </w:rPr>
        <w:t xml:space="preserve"> – Módulo 1</w:t>
      </w:r>
    </w:p>
    <w:p w14:paraId="21CB3F77" w14:textId="77777777" w:rsid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10F1A"/>
          <w:sz w:val="56"/>
          <w:szCs w:val="56"/>
          <w:lang w:val="es-ES"/>
        </w:rPr>
      </w:pPr>
    </w:p>
    <w:p w14:paraId="707FF27A" w14:textId="77777777" w:rsidR="00D81A0C" w:rsidRPr="00D81A0C" w:rsidRDefault="00D81A0C" w:rsidP="00D81A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10F1A"/>
          <w:lang w:val="es-ES"/>
        </w:rPr>
      </w:pPr>
      <w:r w:rsidRPr="00D81A0C">
        <w:rPr>
          <w:rFonts w:ascii="Verdana" w:hAnsi="Verdana" w:cs="Verdana"/>
          <w:b/>
          <w:bCs/>
          <w:color w:val="010F1A"/>
          <w:lang w:val="es-ES"/>
        </w:rPr>
        <w:t>Actividad 3 (obligatoria)</w:t>
      </w:r>
    </w:p>
    <w:p w14:paraId="77862841" w14:textId="77777777" w:rsidR="00D81A0C" w:rsidRPr="00D81A0C" w:rsidRDefault="00D81A0C" w:rsidP="00D81A0C">
      <w:pPr>
        <w:widowControl w:val="0"/>
        <w:autoSpaceDE w:val="0"/>
        <w:autoSpaceDN w:val="0"/>
        <w:adjustRightInd w:val="0"/>
        <w:rPr>
          <w:rFonts w:ascii="Verdana" w:hAnsi="Verdana" w:cs="Verdana"/>
          <w:color w:val="FFFFFF"/>
          <w:lang w:val="es-ES"/>
        </w:rPr>
      </w:pPr>
      <w:hyperlink r:id="rId6" w:history="1">
        <w:r w:rsidRPr="00D81A0C">
          <w:rPr>
            <w:rFonts w:ascii="Verdana" w:hAnsi="Verdana" w:cs="Verdana"/>
            <w:color w:val="FFFFFF"/>
            <w:lang w:val="es-ES"/>
          </w:rPr>
          <w:t xml:space="preserve">Volver a: </w:t>
        </w:r>
        <w:proofErr w:type="spellStart"/>
        <w:r w:rsidRPr="00D81A0C">
          <w:rPr>
            <w:rFonts w:ascii="Verdana" w:hAnsi="Verdana" w:cs="Verdana"/>
            <w:color w:val="FFFFFF"/>
            <w:lang w:val="es-ES"/>
          </w:rPr>
          <w:t>Mód</w:t>
        </w:r>
        <w:proofErr w:type="spellEnd"/>
        <w:r w:rsidRPr="00D81A0C">
          <w:rPr>
            <w:rFonts w:ascii="Verdana" w:hAnsi="Verdana" w:cs="Verdana"/>
            <w:color w:val="FFFFFF"/>
            <w:lang w:val="es-ES"/>
          </w:rPr>
          <w:t xml:space="preserve"> 1</w:t>
        </w:r>
      </w:hyperlink>
    </w:p>
    <w:p w14:paraId="70C34237" w14:textId="77777777" w:rsidR="00D81A0C" w:rsidRPr="00D81A0C" w:rsidRDefault="00D81A0C" w:rsidP="00D81A0C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b/>
          <w:bCs/>
          <w:color w:val="010F1A"/>
          <w:lang w:val="es-ES"/>
        </w:rPr>
        <w:t>Vinculación entre los elementos generales que definen y configuran una materia</w:t>
      </w:r>
    </w:p>
    <w:p w14:paraId="0DD03AE2" w14:textId="77777777" w:rsidR="00D81A0C" w:rsidRPr="00D81A0C" w:rsidRDefault="00D81A0C" w:rsidP="00D81A0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</w:p>
    <w:p w14:paraId="086FB02B" w14:textId="77777777" w:rsidR="00D81A0C" w:rsidRPr="00D81A0C" w:rsidRDefault="00D81A0C" w:rsidP="00D81A0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b/>
          <w:bCs/>
          <w:color w:val="010F1A"/>
          <w:lang w:val="es-ES"/>
        </w:rPr>
        <w:t>A través de esta actividad vamos a analizar qué elementos generales definen, caracterizan y configuran una materia.</w:t>
      </w:r>
    </w:p>
    <w:p w14:paraId="3FC620B6" w14:textId="77777777" w:rsidR="00D81A0C" w:rsidRPr="00D81A0C" w:rsidRDefault="00D81A0C" w:rsidP="00D81A0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</w:p>
    <w:p w14:paraId="2EE1BDB6" w14:textId="35673EB2" w:rsidR="00D81A0C" w:rsidRPr="00D81A0C" w:rsidRDefault="00D81A0C" w:rsidP="00D81A0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noProof/>
          <w:color w:val="010F1A"/>
          <w:lang w:val="es-ES"/>
        </w:rPr>
        <w:drawing>
          <wp:inline distT="0" distB="0" distL="0" distR="0" wp14:anchorId="7F41EBA3" wp14:editId="0CD729B2">
            <wp:extent cx="7048500" cy="863600"/>
            <wp:effectExtent l="0" t="0" r="1270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AF8F" w14:textId="77777777" w:rsidR="00D81A0C" w:rsidRPr="00D81A0C" w:rsidRDefault="00D81A0C" w:rsidP="00D81A0C">
      <w:pPr>
        <w:widowControl w:val="0"/>
        <w:autoSpaceDE w:val="0"/>
        <w:autoSpaceDN w:val="0"/>
        <w:adjustRightInd w:val="0"/>
        <w:ind w:left="600" w:hanging="60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>1. Reflexiona, a partir de las Órdenes de 14 de julio de 2016 (</w:t>
      </w:r>
      <w:hyperlink r:id="rId8" w:history="1">
        <w:r w:rsidRPr="00D81A0C">
          <w:rPr>
            <w:rFonts w:ascii="Verdana" w:hAnsi="Verdana" w:cs="Verdana"/>
            <w:b/>
            <w:bCs/>
            <w:color w:val="802A19"/>
            <w:lang w:val="es-ES"/>
          </w:rPr>
          <w:t>ESO</w:t>
        </w:r>
      </w:hyperlink>
      <w:r w:rsidRPr="00D81A0C">
        <w:rPr>
          <w:rFonts w:ascii="Verdana" w:hAnsi="Verdana" w:cs="Verdana"/>
          <w:color w:val="010F1A"/>
          <w:lang w:val="es-ES"/>
        </w:rPr>
        <w:t xml:space="preserve"> y </w:t>
      </w:r>
      <w:hyperlink r:id="rId9" w:history="1">
        <w:r w:rsidRPr="00D81A0C">
          <w:rPr>
            <w:rFonts w:ascii="Verdana" w:hAnsi="Verdana" w:cs="Verdana"/>
            <w:b/>
            <w:bCs/>
            <w:color w:val="802A19"/>
            <w:lang w:val="es-ES"/>
          </w:rPr>
          <w:t>Bachillerato</w:t>
        </w:r>
      </w:hyperlink>
      <w:r w:rsidRPr="00D81A0C">
        <w:rPr>
          <w:rFonts w:ascii="Verdana" w:hAnsi="Verdana" w:cs="Verdana"/>
          <w:color w:val="010F1A"/>
          <w:lang w:val="es-ES"/>
        </w:rPr>
        <w:t xml:space="preserve">) y del </w:t>
      </w:r>
      <w:hyperlink r:id="rId10" w:history="1">
        <w:r w:rsidRPr="00D81A0C">
          <w:rPr>
            <w:rFonts w:ascii="Verdana" w:hAnsi="Verdana" w:cs="Verdana"/>
            <w:b/>
            <w:bCs/>
            <w:color w:val="802A19"/>
            <w:lang w:val="es-ES"/>
          </w:rPr>
          <w:t>Real Decreto 1105/2014</w:t>
        </w:r>
      </w:hyperlink>
      <w:r w:rsidRPr="00D81A0C">
        <w:rPr>
          <w:rFonts w:ascii="Verdana" w:hAnsi="Verdana" w:cs="Verdana"/>
          <w:color w:val="010F1A"/>
          <w:lang w:val="es-ES"/>
        </w:rPr>
        <w:t>, sobre la relación que existe entre un criterio de evaluación, las estrategias metodológicas</w:t>
      </w:r>
      <w:bookmarkStart w:id="0" w:name="_GoBack"/>
      <w:bookmarkEnd w:id="0"/>
      <w:r w:rsidRPr="00D81A0C">
        <w:rPr>
          <w:rFonts w:ascii="Verdana" w:hAnsi="Verdana" w:cs="Verdana"/>
          <w:color w:val="010F1A"/>
          <w:lang w:val="es-ES"/>
        </w:rPr>
        <w:t xml:space="preserve"> que se sugieren, los objetivos de la materia, las competencias clave y los estándares de evaluación.</w:t>
      </w:r>
    </w:p>
    <w:p w14:paraId="6456BC84" w14:textId="77777777" w:rsidR="00D81A0C" w:rsidRPr="00D81A0C" w:rsidRDefault="00D81A0C" w:rsidP="00D81A0C">
      <w:pPr>
        <w:widowControl w:val="0"/>
        <w:autoSpaceDE w:val="0"/>
        <w:autoSpaceDN w:val="0"/>
        <w:adjustRightInd w:val="0"/>
        <w:ind w:left="600" w:hanging="60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 xml:space="preserve">2. Descarga la siguiente </w:t>
      </w:r>
      <w:hyperlink r:id="rId11" w:history="1">
        <w:r w:rsidRPr="00D81A0C">
          <w:rPr>
            <w:rFonts w:ascii="Verdana" w:hAnsi="Verdana" w:cs="Verdana"/>
            <w:b/>
            <w:bCs/>
            <w:color w:val="802A19"/>
            <w:lang w:val="es-ES"/>
          </w:rPr>
          <w:t>tabla</w:t>
        </w:r>
      </w:hyperlink>
      <w:r w:rsidRPr="00D81A0C">
        <w:rPr>
          <w:rFonts w:ascii="Verdana" w:hAnsi="Verdana" w:cs="Verdana"/>
          <w:color w:val="010F1A"/>
          <w:lang w:val="es-ES"/>
        </w:rPr>
        <w:t>.</w:t>
      </w:r>
    </w:p>
    <w:p w14:paraId="6E8AFD4D" w14:textId="77777777" w:rsidR="00D81A0C" w:rsidRPr="00D81A0C" w:rsidRDefault="00D81A0C" w:rsidP="00D81A0C">
      <w:pPr>
        <w:widowControl w:val="0"/>
        <w:autoSpaceDE w:val="0"/>
        <w:autoSpaceDN w:val="0"/>
        <w:adjustRightInd w:val="0"/>
        <w:ind w:left="600" w:hanging="60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 xml:space="preserve">3. Elige un </w:t>
      </w:r>
      <w:r w:rsidRPr="00D81A0C">
        <w:rPr>
          <w:rFonts w:ascii="Verdana" w:hAnsi="Verdana" w:cs="Verdana"/>
          <w:b/>
          <w:bCs/>
          <w:color w:val="010F1A"/>
          <w:lang w:val="es-ES"/>
        </w:rPr>
        <w:t>criterio de evaluación</w:t>
      </w:r>
      <w:r w:rsidRPr="00D81A0C">
        <w:rPr>
          <w:rFonts w:ascii="Verdana" w:hAnsi="Verdana" w:cs="Verdana"/>
          <w:color w:val="010F1A"/>
          <w:lang w:val="es-ES"/>
        </w:rPr>
        <w:t xml:space="preserve"> de una materia y un nivel y completa la tabla que te has descargado en el punto anterior. Te puede ayudar este </w:t>
      </w:r>
      <w:hyperlink r:id="rId12" w:history="1">
        <w:r w:rsidRPr="00D81A0C">
          <w:rPr>
            <w:rFonts w:ascii="Verdana" w:hAnsi="Verdana" w:cs="Verdana"/>
            <w:b/>
            <w:bCs/>
            <w:color w:val="802A19"/>
            <w:lang w:val="es-ES"/>
          </w:rPr>
          <w:t>ejemplo</w:t>
        </w:r>
      </w:hyperlink>
      <w:r w:rsidRPr="00D81A0C">
        <w:rPr>
          <w:rFonts w:ascii="Verdana" w:hAnsi="Verdana" w:cs="Verdana"/>
          <w:color w:val="010F1A"/>
          <w:lang w:val="es-ES"/>
        </w:rPr>
        <w:t>.</w:t>
      </w:r>
    </w:p>
    <w:p w14:paraId="65245BA5" w14:textId="77777777" w:rsidR="00D81A0C" w:rsidRPr="00D81A0C" w:rsidRDefault="00D81A0C" w:rsidP="00D81A0C">
      <w:pPr>
        <w:widowControl w:val="0"/>
        <w:autoSpaceDE w:val="0"/>
        <w:autoSpaceDN w:val="0"/>
        <w:adjustRightInd w:val="0"/>
        <w:ind w:left="600" w:hanging="600"/>
        <w:jc w:val="both"/>
        <w:rPr>
          <w:rFonts w:ascii="Verdana" w:hAnsi="Verdana" w:cs="Verdana"/>
          <w:color w:val="010F1A"/>
          <w:lang w:val="es-ES"/>
        </w:rPr>
      </w:pPr>
    </w:p>
    <w:p w14:paraId="3EDCBFB4" w14:textId="77777777" w:rsidR="00D81A0C" w:rsidRPr="00D81A0C" w:rsidRDefault="00D81A0C" w:rsidP="00D81A0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b/>
          <w:bCs/>
          <w:i/>
          <w:iCs/>
          <w:color w:val="9D0025"/>
          <w:lang w:val="es-ES"/>
        </w:rPr>
        <w:t>AYUDA PARA LA ACTIVIDAD</w:t>
      </w:r>
    </w:p>
    <w:p w14:paraId="35B33269" w14:textId="77777777" w:rsidR="00D81A0C" w:rsidRPr="00D81A0C" w:rsidRDefault="00D81A0C" w:rsidP="00D81A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>Una vez hayas completado la tabla, se exporta a PDF y se sube como archivo.</w:t>
      </w:r>
    </w:p>
    <w:p w14:paraId="36A1ADB4" w14:textId="77777777" w:rsidR="00D81A0C" w:rsidRPr="00D81A0C" w:rsidRDefault="00D81A0C" w:rsidP="00D81A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>Para entregar el documento con tu tarea pulsa sobre el botón</w:t>
      </w:r>
      <w:r w:rsidRPr="00D81A0C">
        <w:rPr>
          <w:rFonts w:ascii="Verdana" w:hAnsi="Verdana" w:cs="Verdana"/>
          <w:i/>
          <w:iCs/>
          <w:color w:val="010F1A"/>
          <w:lang w:val="es-ES"/>
        </w:rPr>
        <w:t xml:space="preserve"> Agregar entrada</w:t>
      </w:r>
      <w:r w:rsidRPr="00D81A0C">
        <w:rPr>
          <w:rFonts w:ascii="Verdana" w:hAnsi="Verdana" w:cs="Verdana"/>
          <w:color w:val="010F1A"/>
          <w:lang w:val="es-ES"/>
        </w:rPr>
        <w:t>.</w:t>
      </w:r>
    </w:p>
    <w:p w14:paraId="739197C5" w14:textId="4481EB28" w:rsidR="00D81A0C" w:rsidRPr="00D81A0C" w:rsidRDefault="00D81A0C" w:rsidP="00D81A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 xml:space="preserve">Para añadir el archivo, pulsa sobre el icono </w:t>
      </w:r>
      <w:r w:rsidRPr="00D81A0C">
        <w:rPr>
          <w:rFonts w:ascii="Verdana" w:hAnsi="Verdana" w:cs="Verdana"/>
          <w:noProof/>
          <w:color w:val="010F1A"/>
          <w:lang w:val="es-ES"/>
        </w:rPr>
        <w:drawing>
          <wp:inline distT="0" distB="0" distL="0" distR="0" wp14:anchorId="1EF9CED1" wp14:editId="5DF6149E">
            <wp:extent cx="241300" cy="292100"/>
            <wp:effectExtent l="0" t="0" r="12700" b="127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A0C">
        <w:rPr>
          <w:rFonts w:ascii="Verdana" w:hAnsi="Verdana" w:cs="Verdana"/>
          <w:color w:val="010F1A"/>
          <w:lang w:val="es-ES"/>
        </w:rPr>
        <w:t> o arrastra y suelta el mismo en la zona punteada con la flecha azul.</w:t>
      </w:r>
    </w:p>
    <w:p w14:paraId="3378686A" w14:textId="77777777" w:rsidR="00D81A0C" w:rsidRPr="00D81A0C" w:rsidRDefault="00D81A0C" w:rsidP="00D81A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 xml:space="preserve">Para enviar el archivo, pulsa sobre </w:t>
      </w:r>
      <w:r w:rsidRPr="00D81A0C">
        <w:rPr>
          <w:rFonts w:ascii="Verdana" w:hAnsi="Verdana" w:cs="Verdana"/>
          <w:i/>
          <w:iCs/>
          <w:color w:val="010F1A"/>
          <w:lang w:val="es-ES"/>
        </w:rPr>
        <w:t>Guardar cambios</w:t>
      </w:r>
      <w:r w:rsidRPr="00D81A0C">
        <w:rPr>
          <w:rFonts w:ascii="Verdana" w:hAnsi="Verdana" w:cs="Verdana"/>
          <w:color w:val="010F1A"/>
          <w:lang w:val="es-ES"/>
        </w:rPr>
        <w:t>.</w:t>
      </w:r>
    </w:p>
    <w:p w14:paraId="2D4A6A20" w14:textId="77777777" w:rsidR="00D81A0C" w:rsidRPr="00D81A0C" w:rsidRDefault="00D81A0C" w:rsidP="00D81A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 xml:space="preserve">Para modificar el archivo, pulsa sobre el botón </w:t>
      </w:r>
      <w:r w:rsidRPr="00D81A0C">
        <w:rPr>
          <w:rFonts w:ascii="Verdana" w:hAnsi="Verdana" w:cs="Verdana"/>
          <w:i/>
          <w:iCs/>
          <w:color w:val="010F1A"/>
          <w:lang w:val="es-ES"/>
        </w:rPr>
        <w:t>Editar entrega</w:t>
      </w:r>
      <w:r w:rsidRPr="00D81A0C">
        <w:rPr>
          <w:rFonts w:ascii="Verdana" w:hAnsi="Verdana" w:cs="Verdana"/>
          <w:color w:val="010F1A"/>
          <w:lang w:val="es-ES"/>
        </w:rPr>
        <w:t>.</w:t>
      </w:r>
    </w:p>
    <w:p w14:paraId="1AD60945" w14:textId="77777777" w:rsidR="00D81A0C" w:rsidRPr="00D81A0C" w:rsidRDefault="00D81A0C" w:rsidP="00D81A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>Para eliminar el archivo enviado, selecciónalo y pulsa sobre el botón Borrar.</w:t>
      </w:r>
    </w:p>
    <w:p w14:paraId="202E6606" w14:textId="77777777" w:rsidR="00D81A0C" w:rsidRPr="00D81A0C" w:rsidRDefault="00D81A0C" w:rsidP="00D81A0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b/>
          <w:bCs/>
          <w:i/>
          <w:iCs/>
          <w:color w:val="9D0025"/>
          <w:lang w:val="es-ES"/>
        </w:rPr>
        <w:t>REQUISITO DE FINALIZACIÓN</w:t>
      </w:r>
    </w:p>
    <w:p w14:paraId="59583613" w14:textId="2F0CB25F" w:rsidR="00383C89" w:rsidRPr="00D81A0C" w:rsidRDefault="00D81A0C" w:rsidP="00D81A0C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D81A0C">
        <w:rPr>
          <w:rFonts w:ascii="Verdana" w:hAnsi="Verdana" w:cs="Verdana"/>
          <w:color w:val="010F1A"/>
          <w:lang w:val="es-ES"/>
        </w:rPr>
        <w:t>La actividad se considera finalizada cuando esté calificada como superada por tu tutor/a.</w:t>
      </w:r>
    </w:p>
    <w:p w14:paraId="4310DA4C" w14:textId="77777777" w:rsidR="00D81A0C" w:rsidRPr="00D81A0C" w:rsidRDefault="00D81A0C">
      <w:pPr>
        <w:rPr>
          <w:rFonts w:ascii="Verdana" w:hAnsi="Verdana" w:cs="Verdana"/>
          <w:color w:val="010F1A"/>
          <w:lang w:val="es-ES"/>
        </w:rPr>
        <w:sectPr w:rsidR="00D81A0C" w:rsidRPr="00D81A0C" w:rsidSect="00AB5D65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78937417" w14:textId="77777777" w:rsidR="00D81A0C" w:rsidRDefault="00D81A0C" w:rsidP="00D81A0C">
      <w:pPr>
        <w:spacing w:before="100" w:beforeAutospacing="1"/>
        <w:contextualSpacing/>
        <w:jc w:val="center"/>
        <w:rPr>
          <w:rFonts w:ascii="Calibri" w:hAnsi="Calibri" w:cs="Times New Roman"/>
          <w:b/>
          <w:sz w:val="36"/>
          <w:szCs w:val="22"/>
        </w:rPr>
      </w:pPr>
      <w:r w:rsidRPr="0038179A">
        <w:rPr>
          <w:rFonts w:ascii="Calibri" w:hAnsi="Calibri" w:cs="Times New Roman"/>
          <w:b/>
          <w:sz w:val="36"/>
          <w:szCs w:val="22"/>
        </w:rPr>
        <w:t>DESARROLLO CURRICULAR DE SECUNDARIA</w:t>
      </w:r>
      <w:r>
        <w:rPr>
          <w:rFonts w:ascii="Calibri" w:hAnsi="Calibri" w:cs="Times New Roman"/>
          <w:b/>
          <w:sz w:val="36"/>
          <w:szCs w:val="22"/>
        </w:rPr>
        <w:t xml:space="preserve"> Y BACHILLERATO</w:t>
      </w:r>
    </w:p>
    <w:p w14:paraId="4BD9986E" w14:textId="77777777" w:rsidR="00D81A0C" w:rsidRPr="0038179A" w:rsidRDefault="00D81A0C" w:rsidP="00D81A0C">
      <w:pPr>
        <w:spacing w:before="100" w:beforeAutospacing="1"/>
        <w:contextualSpacing/>
        <w:jc w:val="center"/>
        <w:rPr>
          <w:rFonts w:ascii="Calibri" w:hAnsi="Calibri" w:cs="Times New Roman"/>
          <w:b/>
          <w:sz w:val="20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422"/>
        <w:gridCol w:w="130"/>
        <w:gridCol w:w="6644"/>
      </w:tblGrid>
      <w:tr w:rsidR="00D81A0C" w:rsidRPr="0038179A" w14:paraId="6D5DB99C" w14:textId="77777777" w:rsidTr="00765774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75B99A63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MATERIA: 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6C64AD6A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NIVEL: </w:t>
            </w:r>
          </w:p>
        </w:tc>
      </w:tr>
      <w:tr w:rsidR="00D81A0C" w:rsidRPr="0038179A" w14:paraId="3A1BF432" w14:textId="77777777" w:rsidTr="0076577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68A7C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</w:rPr>
              <w:t>Criterio de evaluación:</w:t>
            </w:r>
            <w:r w:rsidRPr="0038179A">
              <w:rPr>
                <w:rFonts w:ascii="Calibri" w:hAnsi="Calibri" w:cs="Times New Roman"/>
                <w:sz w:val="20"/>
                <w:szCs w:val="22"/>
              </w:rPr>
              <w:t xml:space="preserve"> </w:t>
            </w:r>
          </w:p>
          <w:p w14:paraId="731B97C7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  <w:p w14:paraId="049A9A3E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</w:tc>
      </w:tr>
      <w:tr w:rsidR="00D81A0C" w:rsidRPr="0038179A" w14:paraId="41E25B5D" w14:textId="77777777" w:rsidTr="0076577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3FA6E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</w:rPr>
              <w:t>:</w:t>
            </w:r>
          </w:p>
          <w:p w14:paraId="455B26C0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  <w:p w14:paraId="54EA76F4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</w:tc>
      </w:tr>
      <w:tr w:rsidR="00D81A0C" w:rsidRPr="0038179A" w14:paraId="69CC4D1E" w14:textId="77777777" w:rsidTr="00765774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7C7C4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</w:rPr>
              <w:t>Objetivos de la etapa:</w:t>
            </w:r>
          </w:p>
          <w:p w14:paraId="281780E6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  <w:p w14:paraId="28B8B11A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EF91A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</w:rPr>
              <w:t>Contenidos:</w:t>
            </w:r>
          </w:p>
          <w:p w14:paraId="4C573F4C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  <w:p w14:paraId="4A24332E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  <w:r w:rsidRPr="0038179A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</w:tr>
      <w:tr w:rsidR="00D81A0C" w:rsidRPr="0038179A" w14:paraId="09DA7E28" w14:textId="77777777" w:rsidTr="00765774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56D5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</w:rPr>
              <w:t>Competencias:</w:t>
            </w:r>
          </w:p>
          <w:p w14:paraId="5D8B0889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</w:rPr>
            </w:pPr>
          </w:p>
          <w:p w14:paraId="39D363D6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CA14" w14:textId="77777777" w:rsidR="00D81A0C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</w:rPr>
              <w:t>Estándares de evaluación:</w:t>
            </w:r>
          </w:p>
          <w:p w14:paraId="75BA4A16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</w:rPr>
            </w:pPr>
          </w:p>
          <w:p w14:paraId="06B932B2" w14:textId="77777777" w:rsidR="00D81A0C" w:rsidRPr="0038179A" w:rsidRDefault="00D81A0C" w:rsidP="00765774">
            <w:pPr>
              <w:spacing w:before="100" w:beforeAutospacing="1"/>
              <w:contextualSpacing/>
              <w:rPr>
                <w:rFonts w:ascii="Calibri" w:hAnsi="Calibri" w:cs="Times New Roman"/>
                <w:sz w:val="20"/>
                <w:szCs w:val="22"/>
                <w:lang w:val="es-ES"/>
              </w:rPr>
            </w:pPr>
          </w:p>
        </w:tc>
      </w:tr>
    </w:tbl>
    <w:p w14:paraId="1E266D72" w14:textId="77777777" w:rsidR="00D81A0C" w:rsidRPr="0038179A" w:rsidRDefault="00D81A0C" w:rsidP="00D81A0C">
      <w:pPr>
        <w:spacing w:before="100" w:beforeAutospacing="1"/>
        <w:contextualSpacing/>
        <w:rPr>
          <w:rFonts w:ascii="Calibri" w:hAnsi="Calibri" w:cs="Times New Roman"/>
          <w:sz w:val="22"/>
          <w:szCs w:val="22"/>
        </w:rPr>
      </w:pPr>
    </w:p>
    <w:p w14:paraId="7F3D0F1E" w14:textId="3F57EDDC" w:rsidR="00D81A0C" w:rsidRPr="00D81A0C" w:rsidRDefault="00D81A0C" w:rsidP="00D81A0C"/>
    <w:sectPr w:rsidR="00D81A0C" w:rsidRPr="00D81A0C" w:rsidSect="00D81A0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795697"/>
    <w:multiLevelType w:val="hybridMultilevel"/>
    <w:tmpl w:val="2B78E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076B"/>
    <w:multiLevelType w:val="hybridMultilevel"/>
    <w:tmpl w:val="931C0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542C"/>
    <w:multiLevelType w:val="hybridMultilevel"/>
    <w:tmpl w:val="A6D4B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9"/>
    <w:rsid w:val="000643A3"/>
    <w:rsid w:val="001B0551"/>
    <w:rsid w:val="00383C89"/>
    <w:rsid w:val="005E7566"/>
    <w:rsid w:val="00AB5D65"/>
    <w:rsid w:val="00B3755E"/>
    <w:rsid w:val="00D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59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8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8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cacionadistancia.juntadeandalucia.es/profesorado/pluginfile.php/377881/mod_assign/intro/m1act3-tablav2.docx" TargetMode="External"/><Relationship Id="rId12" Type="http://schemas.openxmlformats.org/officeDocument/2006/relationships/hyperlink" Target="https://educacionadistancia.juntadeandalucia.es/profesorado/pluginfile.php/377881/mod_assign/intro/m1act3-ejemplo.docx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cionadistancia.juntadeandalucia.es/profesorado/course/view.php?id=4078&amp;sesskey=qJVLkAX7cJ&amp;section=3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juntadeandalucia.es/boja/2016/144/BOJA16-144-00289-13500-01_00095875.pdf" TargetMode="External"/><Relationship Id="rId9" Type="http://schemas.openxmlformats.org/officeDocument/2006/relationships/hyperlink" Target="http://www.juntadeandalucia.es/eboja/2016/145/BOJA16-145-00325-13571-01_00095950.pdf" TargetMode="External"/><Relationship Id="rId10" Type="http://schemas.openxmlformats.org/officeDocument/2006/relationships/hyperlink" Target="https://www.boe.es/boe/dias/2015/01/03/pdfs/BOE-A-2015-3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macpro</cp:lastModifiedBy>
  <cp:revision>3</cp:revision>
  <dcterms:created xsi:type="dcterms:W3CDTF">2018-02-01T10:12:00Z</dcterms:created>
  <dcterms:modified xsi:type="dcterms:W3CDTF">2018-02-01T10:15:00Z</dcterms:modified>
</cp:coreProperties>
</file>