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50" w:rsidRPr="00917316" w:rsidRDefault="00773050" w:rsidP="00773050">
      <w:pPr>
        <w:pStyle w:val="Ttulo4"/>
        <w:rPr>
          <w:lang w:eastAsia="es-ES"/>
        </w:rPr>
      </w:pPr>
      <w:r w:rsidRPr="00917316">
        <w:rPr>
          <w:lang w:eastAsia="es-ES"/>
        </w:rPr>
        <w:t>Estructura de una tarea.</w:t>
      </w:r>
    </w:p>
    <w:p w:rsidR="00773050" w:rsidRPr="00917316" w:rsidRDefault="00773050" w:rsidP="00773050">
      <w:pPr>
        <w:spacing w:after="0"/>
        <w:contextualSpacing/>
        <w:jc w:val="both"/>
        <w:rPr>
          <w:rFonts w:ascii="Calibri" w:hAnsi="Calibri" w:cs="Times New Roman"/>
          <w:sz w:val="22"/>
          <w:szCs w:val="22"/>
          <w:lang w:eastAsia="es-E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803"/>
        <w:gridCol w:w="1423"/>
        <w:gridCol w:w="808"/>
        <w:gridCol w:w="643"/>
        <w:gridCol w:w="767"/>
        <w:gridCol w:w="134"/>
        <w:gridCol w:w="1693"/>
        <w:gridCol w:w="391"/>
        <w:gridCol w:w="1106"/>
        <w:gridCol w:w="1112"/>
        <w:gridCol w:w="2218"/>
        <w:gridCol w:w="2218"/>
        <w:gridCol w:w="2218"/>
      </w:tblGrid>
      <w:tr w:rsidR="00D00D42" w:rsidRPr="00083804" w:rsidTr="00FD6B32">
        <w:trPr>
          <w:tblCellSpacing w:w="0" w:type="dxa"/>
        </w:trPr>
        <w:tc>
          <w:tcPr>
            <w:tcW w:w="258" w:type="pct"/>
            <w:shd w:val="clear" w:color="auto" w:fill="CCC0D9" w:themeFill="accent4" w:themeFillTint="66"/>
          </w:tcPr>
          <w:p w:rsidR="00D00D42" w:rsidRPr="00083804" w:rsidRDefault="00D00D42"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 xml:space="preserve">MATERIA: </w:t>
            </w:r>
          </w:p>
        </w:tc>
        <w:tc>
          <w:tcPr>
            <w:tcW w:w="718" w:type="pct"/>
            <w:gridSpan w:val="2"/>
            <w:shd w:val="clear" w:color="auto" w:fill="auto"/>
          </w:tcPr>
          <w:p w:rsidR="00D00D42" w:rsidRPr="00083804" w:rsidRDefault="00D00D42"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MATEMÁTICAS</w:t>
            </w:r>
          </w:p>
        </w:tc>
        <w:tc>
          <w:tcPr>
            <w:tcW w:w="207" w:type="pct"/>
            <w:shd w:val="clear" w:color="auto" w:fill="CCC0D9" w:themeFill="accent4" w:themeFillTint="66"/>
          </w:tcPr>
          <w:p w:rsidR="00D00D42" w:rsidRPr="00083804" w:rsidRDefault="00D00D42"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CURSO:</w:t>
            </w:r>
          </w:p>
        </w:tc>
        <w:tc>
          <w:tcPr>
            <w:tcW w:w="290" w:type="pct"/>
            <w:gridSpan w:val="2"/>
            <w:shd w:val="clear" w:color="auto" w:fill="auto"/>
          </w:tcPr>
          <w:p w:rsidR="00D00D42" w:rsidRPr="00083804" w:rsidRDefault="00D00D42"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1º ESO</w:t>
            </w:r>
          </w:p>
        </w:tc>
        <w:tc>
          <w:tcPr>
            <w:tcW w:w="545" w:type="pct"/>
            <w:shd w:val="clear" w:color="auto" w:fill="CCC0D9" w:themeFill="accent4" w:themeFillTint="66"/>
          </w:tcPr>
          <w:p w:rsidR="00D00D42" w:rsidRPr="00083804" w:rsidRDefault="00D00D42"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NOMBRE DE LA TAREA:</w:t>
            </w:r>
          </w:p>
        </w:tc>
        <w:tc>
          <w:tcPr>
            <w:tcW w:w="2982" w:type="pct"/>
            <w:gridSpan w:val="6"/>
            <w:shd w:val="clear" w:color="auto" w:fill="auto"/>
          </w:tcPr>
          <w:p w:rsidR="00D00D42" w:rsidRPr="00D00D42" w:rsidRDefault="00D00D42" w:rsidP="00D00D42">
            <w:pPr>
              <w:spacing w:after="0"/>
              <w:contextualSpacing/>
              <w:rPr>
                <w:rFonts w:ascii="Calibri" w:hAnsi="Calibri" w:cs="Times New Roman"/>
                <w:b/>
                <w:color w:val="000000"/>
                <w:sz w:val="16"/>
                <w:szCs w:val="22"/>
                <w:lang w:eastAsia="es-ES"/>
              </w:rPr>
            </w:pPr>
            <w:r>
              <w:rPr>
                <w:rFonts w:ascii="Calibri" w:hAnsi="Calibri" w:cs="Times New Roman"/>
                <w:b/>
                <w:color w:val="000000"/>
                <w:sz w:val="16"/>
                <w:szCs w:val="22"/>
                <w:lang w:eastAsia="es-ES"/>
              </w:rPr>
              <w:t>“VAMOS DE COMPRAS”</w:t>
            </w:r>
          </w:p>
        </w:tc>
      </w:tr>
      <w:tr w:rsidR="00D00D42" w:rsidRPr="00083804" w:rsidTr="00FD6B32">
        <w:trPr>
          <w:trHeight w:val="207"/>
          <w:tblCellSpacing w:w="0" w:type="dxa"/>
        </w:trPr>
        <w:tc>
          <w:tcPr>
            <w:tcW w:w="5000" w:type="pct"/>
            <w:gridSpan w:val="13"/>
            <w:shd w:val="clear" w:color="auto" w:fill="CCC0D9" w:themeFill="accent4" w:themeFillTint="66"/>
            <w:hideMark/>
          </w:tcPr>
          <w:p w:rsidR="00D00D42" w:rsidRPr="00773050" w:rsidRDefault="00D00D42"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 xml:space="preserve">DESCRIPCIÓN DE LA </w:t>
            </w:r>
            <w:r w:rsidRPr="00083804">
              <w:rPr>
                <w:rFonts w:ascii="Calibri" w:hAnsi="Calibri" w:cs="Times New Roman"/>
                <w:b/>
                <w:bCs/>
                <w:color w:val="000000"/>
                <w:sz w:val="16"/>
                <w:szCs w:val="22"/>
                <w:lang w:eastAsia="es-ES"/>
              </w:rPr>
              <w:t>TAREA</w:t>
            </w:r>
            <w:r>
              <w:rPr>
                <w:rFonts w:ascii="Calibri" w:hAnsi="Calibri" w:cs="Times New Roman"/>
                <w:b/>
                <w:bCs/>
                <w:color w:val="000000"/>
                <w:sz w:val="16"/>
                <w:szCs w:val="22"/>
                <w:lang w:eastAsia="es-ES"/>
              </w:rPr>
              <w:t>:</w:t>
            </w:r>
          </w:p>
        </w:tc>
      </w:tr>
      <w:tr w:rsidR="00D00D42" w:rsidRPr="00083804" w:rsidTr="00773050">
        <w:trPr>
          <w:trHeight w:val="206"/>
          <w:tblCellSpacing w:w="0" w:type="dxa"/>
        </w:trPr>
        <w:tc>
          <w:tcPr>
            <w:tcW w:w="5000" w:type="pct"/>
            <w:gridSpan w:val="13"/>
            <w:shd w:val="clear" w:color="auto" w:fill="auto"/>
          </w:tcPr>
          <w:p w:rsidR="00D00D42" w:rsidRPr="002759BD" w:rsidRDefault="00D00D42" w:rsidP="00D00D42">
            <w:pPr>
              <w:spacing w:after="0"/>
              <w:contextualSpacing/>
              <w:jc w:val="both"/>
              <w:rPr>
                <w:rFonts w:ascii="Calibri" w:hAnsi="Calibri" w:cs="Times New Roman"/>
                <w:bCs/>
                <w:color w:val="000000"/>
                <w:sz w:val="16"/>
                <w:szCs w:val="22"/>
                <w:lang w:eastAsia="es-ES"/>
              </w:rPr>
            </w:pPr>
            <w:r>
              <w:rPr>
                <w:rFonts w:ascii="Calibri" w:hAnsi="Calibri" w:cs="Times New Roman"/>
                <w:bCs/>
                <w:color w:val="000000"/>
                <w:sz w:val="16"/>
                <w:szCs w:val="22"/>
                <w:lang w:eastAsia="es-ES"/>
              </w:rPr>
              <w:t>A</w:t>
            </w:r>
            <w:r w:rsidRPr="006B7A31">
              <w:rPr>
                <w:rFonts w:ascii="Calibri" w:hAnsi="Calibri" w:cs="Times New Roman"/>
                <w:bCs/>
                <w:color w:val="000000"/>
                <w:sz w:val="16"/>
                <w:szCs w:val="22"/>
                <w:lang w:eastAsia="es-ES"/>
              </w:rPr>
              <w:t xml:space="preserve"> cada grupo</w:t>
            </w:r>
            <w:r>
              <w:rPr>
                <w:rFonts w:ascii="Calibri" w:hAnsi="Calibri" w:cs="Times New Roman"/>
                <w:bCs/>
                <w:color w:val="000000"/>
                <w:sz w:val="16"/>
                <w:szCs w:val="22"/>
                <w:lang w:eastAsia="es-ES"/>
              </w:rPr>
              <w:t xml:space="preserve"> de alumnos</w:t>
            </w:r>
            <w:r w:rsidRPr="006B7A31">
              <w:rPr>
                <w:rFonts w:ascii="Calibri" w:hAnsi="Calibri" w:cs="Times New Roman"/>
                <w:bCs/>
                <w:color w:val="000000"/>
                <w:sz w:val="16"/>
                <w:szCs w:val="22"/>
                <w:lang w:eastAsia="es-ES"/>
              </w:rPr>
              <w:t xml:space="preserve"> se le asociará un establecimiento de venta: Frutería, pescadería, carnicería y ultramarinos. Cada </w:t>
            </w:r>
            <w:r>
              <w:rPr>
                <w:rFonts w:ascii="Calibri" w:hAnsi="Calibri" w:cs="Times New Roman"/>
                <w:bCs/>
                <w:color w:val="000000"/>
                <w:sz w:val="16"/>
                <w:szCs w:val="22"/>
                <w:lang w:eastAsia="es-ES"/>
              </w:rPr>
              <w:t xml:space="preserve">alumno/a </w:t>
            </w:r>
            <w:r w:rsidRPr="006B7A31">
              <w:rPr>
                <w:rFonts w:ascii="Calibri" w:hAnsi="Calibri" w:cs="Times New Roman"/>
                <w:bCs/>
                <w:color w:val="000000"/>
                <w:sz w:val="16"/>
                <w:szCs w:val="22"/>
                <w:lang w:eastAsia="es-ES"/>
              </w:rPr>
              <w:t>tendrá un listado de productos con sus respectivos precios, que habrán obtenido de la media de precios reales de los productos, observados en las distintas tiendas</w:t>
            </w:r>
            <w:r>
              <w:rPr>
                <w:rFonts w:ascii="Calibri" w:hAnsi="Calibri" w:cs="Times New Roman"/>
                <w:bCs/>
                <w:color w:val="000000"/>
                <w:sz w:val="16"/>
                <w:szCs w:val="22"/>
                <w:lang w:eastAsia="es-ES"/>
              </w:rPr>
              <w:t xml:space="preserve"> </w:t>
            </w:r>
            <w:r w:rsidRPr="006B7A31">
              <w:rPr>
                <w:rFonts w:ascii="Calibri" w:hAnsi="Calibri" w:cs="Times New Roman"/>
                <w:bCs/>
                <w:color w:val="000000"/>
                <w:sz w:val="16"/>
                <w:szCs w:val="22"/>
                <w:lang w:eastAsia="es-ES"/>
              </w:rPr>
              <w:t>de la localidad. Cada grupo deberá comprar en cada establecimiento los productos necesarios para elaborar su menú.</w:t>
            </w:r>
          </w:p>
        </w:tc>
      </w:tr>
      <w:tr w:rsidR="00D00D42" w:rsidRPr="00083804" w:rsidTr="001522B6">
        <w:trPr>
          <w:trHeight w:val="200"/>
          <w:tblCellSpacing w:w="0" w:type="dxa"/>
        </w:trPr>
        <w:tc>
          <w:tcPr>
            <w:tcW w:w="2500" w:type="pct"/>
            <w:gridSpan w:val="9"/>
            <w:shd w:val="clear" w:color="auto" w:fill="CCC0D9" w:themeFill="accent4" w:themeFillTint="66"/>
          </w:tcPr>
          <w:p w:rsidR="00D00D42" w:rsidRDefault="00D00D42"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OBJETIVOS:</w:t>
            </w:r>
          </w:p>
        </w:tc>
        <w:tc>
          <w:tcPr>
            <w:tcW w:w="2500" w:type="pct"/>
            <w:gridSpan w:val="4"/>
            <w:shd w:val="clear" w:color="auto" w:fill="CCC0D9" w:themeFill="accent4" w:themeFillTint="66"/>
          </w:tcPr>
          <w:p w:rsidR="00D00D42" w:rsidRDefault="00D00D42"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CRITERIOS DE EVALUACIÓN:</w:t>
            </w:r>
          </w:p>
        </w:tc>
      </w:tr>
      <w:tr w:rsidR="00D00D42" w:rsidRPr="00083804" w:rsidTr="001522B6">
        <w:trPr>
          <w:trHeight w:val="199"/>
          <w:tblCellSpacing w:w="0" w:type="dxa"/>
        </w:trPr>
        <w:tc>
          <w:tcPr>
            <w:tcW w:w="2500" w:type="pct"/>
            <w:gridSpan w:val="9"/>
            <w:shd w:val="clear" w:color="auto" w:fill="auto"/>
          </w:tcPr>
          <w:p w:rsidR="00D00D42" w:rsidRPr="00D00D42" w:rsidRDefault="00D00D42" w:rsidP="00D00D42">
            <w:pPr>
              <w:pStyle w:val="Sinespaciado"/>
              <w:rPr>
                <w:sz w:val="16"/>
              </w:rPr>
            </w:pPr>
            <w:r w:rsidRPr="00D00D42">
              <w:rPr>
                <w:b/>
                <w:sz w:val="16"/>
              </w:rPr>
              <w:t>3.</w:t>
            </w:r>
            <w:r w:rsidRPr="00D00D42">
              <w:rPr>
                <w:sz w:val="16"/>
              </w:rPr>
              <w:t xml:space="preserve"> Cuantificar aquellos aspectos de la realidad que permitan interpretarla mejor; utilizar técnicas de recogida de la información y procedimientos de medida, realizar el análisis de los datos mediante el uso de distintas clases de números y la selección de los cálculos apropiados a cada situación. </w:t>
            </w:r>
          </w:p>
          <w:p w:rsidR="00D00D42" w:rsidRPr="00D00D42" w:rsidRDefault="00D00D42" w:rsidP="00D00D42">
            <w:pPr>
              <w:pStyle w:val="Sinespaciado"/>
              <w:rPr>
                <w:sz w:val="16"/>
              </w:rPr>
            </w:pPr>
            <w:r w:rsidRPr="00D00D42">
              <w:rPr>
                <w:b/>
                <w:sz w:val="16"/>
              </w:rPr>
              <w:t>4.</w:t>
            </w:r>
            <w:r w:rsidRPr="00D00D42">
              <w:rPr>
                <w:sz w:val="16"/>
              </w:rPr>
              <w:t xml:space="preserve"> Identificar los elementos matemáticos (datos estadísticos, geométricos, gráficos, cálculos, etc.) presentes en los medios de comunicación, Internet, publicidad u otras fuentes de información, analizar críticamente las funciones que desempeñan estos elementos matemáticos y valorar su aportación para una mejor comprensión de los mensajes. </w:t>
            </w:r>
          </w:p>
          <w:p w:rsidR="00D00D42" w:rsidRPr="00D00D42" w:rsidRDefault="00D00D42" w:rsidP="00D00D42">
            <w:pPr>
              <w:pStyle w:val="Sinespaciado"/>
              <w:rPr>
                <w:sz w:val="16"/>
              </w:rPr>
            </w:pPr>
            <w:r w:rsidRPr="00D00D42">
              <w:rPr>
                <w:b/>
                <w:sz w:val="16"/>
              </w:rPr>
              <w:t>6.</w:t>
            </w:r>
            <w:r w:rsidRPr="00D00D42">
              <w:rPr>
                <w:sz w:val="16"/>
              </w:rPr>
              <w:t xml:space="preserve"> Utilizar de forma adecuada las distintas herramientas tecnológicas (calculadora, ordenador, dispositivo móvil, pizarra digital interactiva, etc.), tanto para realizar cálculos como para buscar, tratar y representar información de índole diversa y también como ayuda en el aprendizaje. </w:t>
            </w:r>
          </w:p>
          <w:p w:rsidR="00D00D42" w:rsidRPr="00D00D42" w:rsidRDefault="00D00D42" w:rsidP="00D00D42">
            <w:pPr>
              <w:pStyle w:val="Sinespaciado"/>
              <w:rPr>
                <w:sz w:val="16"/>
              </w:rPr>
            </w:pPr>
            <w:r w:rsidRPr="00D00D42">
              <w:rPr>
                <w:b/>
                <w:sz w:val="16"/>
              </w:rPr>
              <w:t>7.</w:t>
            </w:r>
            <w:r w:rsidRPr="00D00D42">
              <w:rPr>
                <w:sz w:val="16"/>
              </w:rPr>
              <w:t xml:space="preserve"> Actuar ante los problemas que surgen en la vida cotidiana de acuerdo con métodos científicos y propios de la actividad matemática, tales como la exploración sistemática de alternativas, la precisión en el lenguaje, la flexibilidad para modificar el punto de vista o la perseverancia en la búsqueda de soluciones. </w:t>
            </w:r>
          </w:p>
          <w:p w:rsidR="00D00D42" w:rsidRPr="00D00D42" w:rsidRDefault="00D00D42" w:rsidP="00D00D42">
            <w:pPr>
              <w:pStyle w:val="Sinespaciado"/>
              <w:rPr>
                <w:sz w:val="16"/>
              </w:rPr>
            </w:pPr>
            <w:r w:rsidRPr="00D00D42">
              <w:rPr>
                <w:b/>
                <w:sz w:val="16"/>
              </w:rPr>
              <w:t>9.</w:t>
            </w:r>
            <w:r w:rsidRPr="00D00D42">
              <w:rPr>
                <w:sz w:val="16"/>
              </w:rPr>
              <w:t xml:space="preserve"> Manifestar una actitud positiva ante la resolución de problemas y mostrar confianza en su propia capacidad para enfrentarse a ellos con éxito, adquiriendo un nivel de autoestima adecuado que le permita disfrutar de los aspectos creativos, manipulativos, estéticos, prácticos y utilitarios de las matemáticas. </w:t>
            </w:r>
          </w:p>
          <w:p w:rsidR="00D00D42" w:rsidRPr="00D00D42" w:rsidRDefault="00D00D42" w:rsidP="00D00D42">
            <w:pPr>
              <w:pStyle w:val="Sinespaciado"/>
              <w:rPr>
                <w:sz w:val="16"/>
              </w:rPr>
            </w:pPr>
            <w:r w:rsidRPr="00D00D42">
              <w:rPr>
                <w:b/>
                <w:sz w:val="16"/>
              </w:rPr>
              <w:t>10.</w:t>
            </w:r>
            <w:r w:rsidRPr="00D00D42">
              <w:rPr>
                <w:sz w:val="16"/>
              </w:rPr>
              <w:t xml:space="preserve"> Integrar los conocimientos matemáticos en el conjunto de saberes que se van adquiriendo desde las distintas áreas de modo que puedan emplearse de forma creativa, analítica y crítica. </w:t>
            </w:r>
          </w:p>
          <w:p w:rsidR="00D00D42" w:rsidRPr="00D00D42" w:rsidRDefault="00D00D42" w:rsidP="00D00D42">
            <w:pPr>
              <w:pStyle w:val="Sinespaciado"/>
              <w:rPr>
                <w:rFonts w:ascii="Calibri" w:hAnsi="Calibri" w:cs="Times New Roman"/>
                <w:b/>
                <w:bCs/>
                <w:color w:val="000000"/>
                <w:sz w:val="16"/>
                <w:szCs w:val="22"/>
                <w:lang w:eastAsia="es-ES"/>
              </w:rPr>
            </w:pPr>
            <w:r w:rsidRPr="00D00D42">
              <w:rPr>
                <w:b/>
                <w:sz w:val="16"/>
              </w:rPr>
              <w:t>11.</w:t>
            </w:r>
            <w:r w:rsidRPr="00D00D42">
              <w:rPr>
                <w:sz w:val="16"/>
              </w:rPr>
              <w:t xml:space="preserve"> Valorar las matemáticas como parte integrante de la cultura andaluza, tanto desde un punto de vista histórico como desde la perspectiva de su papel en la sociedad actual. Aplicar las competencias matemáticas adquiridas para analizar y valorar fenómenos sociales como la diversidad cultural, el cuidado de los seres vivos y el medio ambiente, la salud, el consumo, el reconocimiento de la contribución de ambos sexos al desarrollo de nuestra sociedad y al conocimiento matemático acumulado por la humanidad, la aportación al crecimiento económico desde principios y modelos de desarrollo sostenible y utilidad social o convivencia pacífica.</w:t>
            </w:r>
          </w:p>
        </w:tc>
        <w:tc>
          <w:tcPr>
            <w:tcW w:w="2500" w:type="pct"/>
            <w:gridSpan w:val="4"/>
            <w:shd w:val="clear" w:color="auto" w:fill="auto"/>
          </w:tcPr>
          <w:p w:rsidR="00D00D42" w:rsidRPr="00AF46CC" w:rsidRDefault="00D00D42" w:rsidP="00D00D42">
            <w:pPr>
              <w:spacing w:after="0"/>
              <w:contextualSpacing/>
              <w:jc w:val="both"/>
              <w:rPr>
                <w:rFonts w:ascii="Calibri" w:hAnsi="Calibri" w:cs="Times New Roman"/>
                <w:b/>
                <w:bCs/>
                <w:color w:val="000000"/>
                <w:sz w:val="16"/>
                <w:szCs w:val="22"/>
                <w:lang w:eastAsia="es-ES"/>
              </w:rPr>
            </w:pPr>
            <w:r w:rsidRPr="00AF46CC">
              <w:rPr>
                <w:rFonts w:ascii="Calibri" w:hAnsi="Calibri" w:cs="Times New Roman"/>
                <w:b/>
                <w:bCs/>
                <w:color w:val="000000"/>
                <w:sz w:val="16"/>
                <w:szCs w:val="22"/>
                <w:lang w:eastAsia="es-ES"/>
              </w:rPr>
              <w:t>BLOQUE 1:</w:t>
            </w:r>
            <w:r w:rsidRPr="00AF46CC">
              <w:rPr>
                <w:rFonts w:ascii="Calibri" w:hAnsi="Calibri" w:cs="Times New Roman"/>
                <w:b/>
                <w:bCs/>
                <w:color w:val="000000"/>
                <w:sz w:val="16"/>
                <w:szCs w:val="22"/>
                <w:u w:val="single"/>
                <w:lang w:eastAsia="es-ES"/>
              </w:rPr>
              <w:t>Procesos, métodos y actitudes en Matemáticas</w:t>
            </w:r>
          </w:p>
          <w:p w:rsidR="00D00D42" w:rsidRPr="00D00D42" w:rsidRDefault="00D00D42" w:rsidP="00D00D42">
            <w:pPr>
              <w:numPr>
                <w:ilvl w:val="0"/>
                <w:numId w:val="4"/>
              </w:numPr>
              <w:spacing w:after="0"/>
              <w:contextualSpacing/>
              <w:jc w:val="both"/>
              <w:rPr>
                <w:rFonts w:ascii="Calibri" w:hAnsi="Calibri" w:cs="Times New Roman"/>
                <w:bCs/>
                <w:color w:val="000000"/>
                <w:sz w:val="16"/>
                <w:szCs w:val="22"/>
                <w:lang w:eastAsia="es-ES"/>
              </w:rPr>
            </w:pPr>
            <w:r w:rsidRPr="00AF46CC">
              <w:rPr>
                <w:rFonts w:ascii="Calibri" w:hAnsi="Calibri" w:cs="Times New Roman"/>
                <w:bCs/>
                <w:color w:val="000000"/>
                <w:sz w:val="16"/>
                <w:szCs w:val="22"/>
                <w:lang w:eastAsia="es-ES"/>
              </w:rPr>
              <w:t xml:space="preserve">Elaborar y presentar informes sobre el proceso, resultados y conclusiones obtenidas en los procesos de investigación. </w:t>
            </w:r>
          </w:p>
          <w:p w:rsidR="00D00D42" w:rsidRPr="00D00D42" w:rsidRDefault="00D00D42" w:rsidP="00D00D42">
            <w:pPr>
              <w:numPr>
                <w:ilvl w:val="0"/>
                <w:numId w:val="4"/>
              </w:numPr>
              <w:spacing w:after="0"/>
              <w:contextualSpacing/>
              <w:jc w:val="both"/>
              <w:rPr>
                <w:rFonts w:ascii="Calibri" w:hAnsi="Calibri" w:cs="Times New Roman"/>
                <w:bCs/>
                <w:color w:val="000000"/>
                <w:sz w:val="16"/>
                <w:szCs w:val="22"/>
                <w:lang w:eastAsia="es-ES"/>
              </w:rPr>
            </w:pPr>
            <w:r w:rsidRPr="00AF46CC">
              <w:rPr>
                <w:rFonts w:ascii="Calibri" w:hAnsi="Calibri" w:cs="Times New Roman"/>
                <w:bCs/>
                <w:color w:val="000000"/>
                <w:sz w:val="16"/>
                <w:szCs w:val="22"/>
                <w:lang w:eastAsia="es-ES"/>
              </w:rPr>
              <w:t>Desarrollar procesos de matematización en contextos de la realidad cotidiana (numéricos, geométricos, funcionales, estadísticos o probabilísticos) a partir de la identificación de problemas en situaciones problemáticas de la realidad.</w:t>
            </w:r>
          </w:p>
          <w:p w:rsidR="00D00D42" w:rsidRPr="00D00D42" w:rsidRDefault="00D00D42" w:rsidP="00D00D42">
            <w:pPr>
              <w:numPr>
                <w:ilvl w:val="0"/>
                <w:numId w:val="5"/>
              </w:numPr>
              <w:spacing w:after="0"/>
              <w:contextualSpacing/>
              <w:jc w:val="both"/>
              <w:rPr>
                <w:rFonts w:ascii="Calibri" w:hAnsi="Calibri" w:cs="Times New Roman"/>
                <w:bCs/>
                <w:color w:val="000000"/>
                <w:sz w:val="16"/>
                <w:szCs w:val="22"/>
                <w:lang w:eastAsia="es-ES"/>
              </w:rPr>
            </w:pPr>
            <w:r w:rsidRPr="00AF46CC">
              <w:rPr>
                <w:rFonts w:ascii="Calibri" w:hAnsi="Calibri" w:cs="Times New Roman"/>
                <w:bCs/>
                <w:color w:val="000000"/>
                <w:sz w:val="16"/>
                <w:szCs w:val="22"/>
                <w:lang w:eastAsia="es-ES"/>
              </w:rPr>
              <w:t xml:space="preserve">Desarrollar y cultivar las actitudes personales inherentes al quehacer matemático. </w:t>
            </w:r>
          </w:p>
          <w:p w:rsidR="00D00D42" w:rsidRPr="00D00D42" w:rsidRDefault="00D00D42" w:rsidP="00D00D42">
            <w:pPr>
              <w:numPr>
                <w:ilvl w:val="0"/>
                <w:numId w:val="5"/>
              </w:numPr>
              <w:spacing w:after="0"/>
              <w:contextualSpacing/>
              <w:jc w:val="both"/>
              <w:rPr>
                <w:rFonts w:ascii="Calibri" w:hAnsi="Calibri" w:cs="Times New Roman"/>
                <w:bCs/>
                <w:color w:val="000000"/>
                <w:sz w:val="16"/>
                <w:szCs w:val="22"/>
                <w:lang w:eastAsia="es-ES"/>
              </w:rPr>
            </w:pPr>
            <w:r w:rsidRPr="00AF46CC">
              <w:rPr>
                <w:rFonts w:ascii="Calibri" w:hAnsi="Calibri" w:cs="Times New Roman"/>
                <w:bCs/>
                <w:color w:val="000000"/>
                <w:sz w:val="16"/>
                <w:szCs w:val="22"/>
                <w:lang w:eastAsia="es-ES"/>
              </w:rPr>
              <w:t>Superar bloqueos e inseguridades ante la resolución de situaciones desconocidas.</w:t>
            </w:r>
          </w:p>
          <w:p w:rsidR="00D00D42" w:rsidRPr="00D00D42" w:rsidRDefault="00D00D42" w:rsidP="00D00D42">
            <w:pPr>
              <w:numPr>
                <w:ilvl w:val="0"/>
                <w:numId w:val="5"/>
              </w:numPr>
              <w:spacing w:after="0"/>
              <w:contextualSpacing/>
              <w:jc w:val="both"/>
              <w:rPr>
                <w:rFonts w:ascii="Calibri" w:hAnsi="Calibri" w:cs="Times New Roman"/>
                <w:bCs/>
                <w:color w:val="000000"/>
                <w:sz w:val="16"/>
                <w:szCs w:val="22"/>
                <w:lang w:eastAsia="es-ES"/>
              </w:rPr>
            </w:pPr>
            <w:r w:rsidRPr="00AF46CC">
              <w:rPr>
                <w:rFonts w:ascii="Calibri" w:hAnsi="Calibri" w:cs="Times New Roman"/>
                <w:bCs/>
                <w:color w:val="000000"/>
                <w:sz w:val="16"/>
                <w:szCs w:val="22"/>
                <w:lang w:eastAsia="es-ES"/>
              </w:rPr>
              <w:t xml:space="preserve">Reflexionar sobre las decisiones tomadas, aprendiendo de ello para situaciones similares futuras. </w:t>
            </w:r>
          </w:p>
          <w:p w:rsidR="00D00D42" w:rsidRDefault="00D00D42" w:rsidP="00D00D42">
            <w:pPr>
              <w:numPr>
                <w:ilvl w:val="0"/>
                <w:numId w:val="6"/>
              </w:numPr>
              <w:spacing w:after="0"/>
              <w:contextualSpacing/>
              <w:jc w:val="both"/>
              <w:rPr>
                <w:rFonts w:ascii="Calibri" w:hAnsi="Calibri" w:cs="Times New Roman"/>
                <w:bCs/>
                <w:color w:val="000000"/>
                <w:sz w:val="16"/>
                <w:szCs w:val="22"/>
                <w:lang w:eastAsia="es-ES"/>
              </w:rPr>
            </w:pPr>
            <w:r w:rsidRPr="00AF46CC">
              <w:rPr>
                <w:rFonts w:ascii="Calibri" w:hAnsi="Calibri" w:cs="Times New Roman"/>
                <w:bCs/>
                <w:color w:val="000000"/>
                <w:sz w:val="16"/>
                <w:szCs w:val="22"/>
                <w:lang w:eastAsia="es-ES"/>
              </w:rPr>
              <w:t xml:space="preserve">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p w:rsidR="00D00D42" w:rsidRDefault="00D00D42" w:rsidP="00D00D42">
            <w:pPr>
              <w:spacing w:after="0"/>
              <w:ind w:left="360"/>
              <w:contextualSpacing/>
              <w:jc w:val="both"/>
              <w:rPr>
                <w:rFonts w:ascii="Calibri" w:hAnsi="Calibri" w:cs="Times New Roman"/>
                <w:bCs/>
                <w:color w:val="000000"/>
                <w:sz w:val="16"/>
                <w:szCs w:val="22"/>
                <w:lang w:eastAsia="es-ES"/>
              </w:rPr>
            </w:pPr>
          </w:p>
          <w:p w:rsidR="00D00D42" w:rsidRPr="00B966BB" w:rsidRDefault="00D00D42" w:rsidP="00D00D42">
            <w:pPr>
              <w:spacing w:after="0"/>
              <w:contextualSpacing/>
              <w:jc w:val="both"/>
              <w:rPr>
                <w:rFonts w:ascii="Calibri" w:hAnsi="Calibri" w:cs="Times New Roman"/>
                <w:b/>
                <w:bCs/>
                <w:color w:val="000000"/>
                <w:sz w:val="16"/>
                <w:szCs w:val="22"/>
                <w:u w:val="single"/>
                <w:lang w:eastAsia="es-ES"/>
              </w:rPr>
            </w:pPr>
            <w:r w:rsidRPr="00B966BB">
              <w:rPr>
                <w:rFonts w:ascii="Calibri" w:hAnsi="Calibri" w:cs="Times New Roman"/>
                <w:b/>
                <w:bCs/>
                <w:color w:val="000000"/>
                <w:sz w:val="16"/>
                <w:szCs w:val="22"/>
                <w:u w:val="single"/>
                <w:lang w:eastAsia="es-ES"/>
              </w:rPr>
              <w:t>Bloque 2. Números y álgebra</w:t>
            </w:r>
          </w:p>
          <w:p w:rsidR="00D00D42" w:rsidRPr="00FE5FAF" w:rsidRDefault="00D00D42" w:rsidP="00D00D42">
            <w:pPr>
              <w:numPr>
                <w:ilvl w:val="1"/>
                <w:numId w:val="7"/>
              </w:numPr>
              <w:spacing w:after="0"/>
              <w:contextualSpacing/>
              <w:jc w:val="both"/>
              <w:rPr>
                <w:rFonts w:ascii="Calibri" w:hAnsi="Calibri" w:cs="Times New Roman"/>
                <w:bCs/>
                <w:color w:val="000000"/>
                <w:sz w:val="16"/>
                <w:szCs w:val="22"/>
                <w:lang w:eastAsia="es-ES"/>
              </w:rPr>
            </w:pPr>
            <w:r w:rsidRPr="00B966BB">
              <w:rPr>
                <w:rFonts w:ascii="Calibri" w:hAnsi="Calibri" w:cs="Times New Roman"/>
                <w:bCs/>
                <w:color w:val="000000"/>
                <w:sz w:val="16"/>
                <w:szCs w:val="22"/>
                <w:lang w:val="es-ES" w:eastAsia="es-ES"/>
              </w:rPr>
              <w:t>Utilizar números naturales, enteros, fraccionarios, decimales y porcentajes sencillos, sus operaciones y propiedades para recoger, transformar e intercambiar información y resolver problemas relacionados con la vida diaria</w:t>
            </w:r>
            <w:r w:rsidRPr="00B966BB">
              <w:rPr>
                <w:rFonts w:ascii="Calibri" w:hAnsi="Calibri" w:cs="Times New Roman"/>
                <w:bCs/>
                <w:color w:val="000000"/>
                <w:sz w:val="16"/>
                <w:szCs w:val="22"/>
                <w:lang w:eastAsia="es-ES"/>
              </w:rPr>
              <w:t xml:space="preserve">. </w:t>
            </w:r>
          </w:p>
          <w:p w:rsidR="00D00D42" w:rsidRPr="00740FB5" w:rsidRDefault="00D00D42" w:rsidP="00740FB5">
            <w:pPr>
              <w:pStyle w:val="Prrafodelista"/>
              <w:numPr>
                <w:ilvl w:val="0"/>
                <w:numId w:val="10"/>
              </w:numPr>
              <w:spacing w:after="0"/>
              <w:jc w:val="both"/>
              <w:rPr>
                <w:rFonts w:ascii="Calibri" w:hAnsi="Calibri" w:cs="Times New Roman"/>
                <w:bCs/>
                <w:color w:val="000000"/>
                <w:szCs w:val="22"/>
                <w:lang w:eastAsia="es-ES"/>
              </w:rPr>
            </w:pPr>
            <w:r w:rsidRPr="00740FB5">
              <w:rPr>
                <w:rFonts w:ascii="Calibri" w:hAnsi="Calibri" w:cs="Times New Roman"/>
                <w:bCs/>
                <w:color w:val="000000"/>
                <w:szCs w:val="22"/>
                <w:lang w:val="es-ES" w:eastAsia="es-ES"/>
              </w:rPr>
              <w:t xml:space="preserve">Elegir la forma de cálculo apropiada (mental, escrita o con calculadora), usando diferentes estrategias que permitan simplificar las operaciones con números enteros, fracciones, decimales y porcentajes y estimando la coherencia y precisión de los resultados obtenidos. </w:t>
            </w:r>
          </w:p>
          <w:p w:rsidR="00D00D42" w:rsidRPr="00D00D42" w:rsidRDefault="00D00D42" w:rsidP="00740FB5">
            <w:pPr>
              <w:numPr>
                <w:ilvl w:val="0"/>
                <w:numId w:val="10"/>
              </w:numPr>
              <w:spacing w:after="0"/>
              <w:contextualSpacing/>
              <w:jc w:val="both"/>
              <w:rPr>
                <w:rFonts w:ascii="Calibri" w:hAnsi="Calibri" w:cs="Times New Roman"/>
                <w:bCs/>
                <w:color w:val="000000"/>
                <w:sz w:val="16"/>
                <w:szCs w:val="22"/>
                <w:lang w:eastAsia="es-ES"/>
              </w:rPr>
            </w:pPr>
            <w:r w:rsidRPr="00B966BB">
              <w:rPr>
                <w:rFonts w:ascii="Calibri" w:hAnsi="Calibri" w:cs="Times New Roman"/>
                <w:bCs/>
                <w:color w:val="000000"/>
                <w:sz w:val="16"/>
                <w:szCs w:val="22"/>
                <w:lang w:val="es-ES" w:eastAsia="es-ES"/>
              </w:rPr>
              <w:t>Utilizar diferentes estrategias (empleo de tablas, obtención y uso de la constante de proporcionalidad, reducción a la unidad, etc.) para obtener elementos desconocidos en un problema a partir de otros conocidos en situaciones de la vida real en las que existan variaciones porcentuales y magnitudes directa o inversamente proporcionales.</w:t>
            </w:r>
          </w:p>
        </w:tc>
      </w:tr>
      <w:tr w:rsidR="00D00D42" w:rsidRPr="00083804" w:rsidTr="001522B6">
        <w:trPr>
          <w:trHeight w:val="199"/>
          <w:tblCellSpacing w:w="0" w:type="dxa"/>
        </w:trPr>
        <w:tc>
          <w:tcPr>
            <w:tcW w:w="2500" w:type="pct"/>
            <w:gridSpan w:val="9"/>
            <w:shd w:val="clear" w:color="auto" w:fill="CCC0D9" w:themeFill="accent4" w:themeFillTint="66"/>
          </w:tcPr>
          <w:p w:rsidR="00D00D42" w:rsidRDefault="00D00D42"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COMPETENCIAS CLAVE:</w:t>
            </w:r>
          </w:p>
        </w:tc>
        <w:tc>
          <w:tcPr>
            <w:tcW w:w="2500" w:type="pct"/>
            <w:gridSpan w:val="4"/>
            <w:shd w:val="clear" w:color="auto" w:fill="CCC0D9" w:themeFill="accent4" w:themeFillTint="66"/>
          </w:tcPr>
          <w:p w:rsidR="00D00D42" w:rsidRDefault="00D00D42"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ESTÁNDARES DE EVALUACIÓN:</w:t>
            </w:r>
          </w:p>
        </w:tc>
      </w:tr>
      <w:tr w:rsidR="00D00D42" w:rsidRPr="00083804" w:rsidTr="001522B6">
        <w:trPr>
          <w:trHeight w:val="199"/>
          <w:tblCellSpacing w:w="0" w:type="dxa"/>
        </w:trPr>
        <w:tc>
          <w:tcPr>
            <w:tcW w:w="2500" w:type="pct"/>
            <w:gridSpan w:val="9"/>
            <w:shd w:val="clear" w:color="auto" w:fill="auto"/>
          </w:tcPr>
          <w:p w:rsidR="00740FB5" w:rsidRDefault="00740FB5" w:rsidP="00740FB5">
            <w:pPr>
              <w:pStyle w:val="Sinespaciado"/>
              <w:rPr>
                <w:sz w:val="16"/>
                <w:lang w:eastAsia="es-ES"/>
              </w:rPr>
            </w:pPr>
          </w:p>
          <w:p w:rsidR="0075071D" w:rsidRDefault="00D00D42" w:rsidP="00740FB5">
            <w:pPr>
              <w:pStyle w:val="Sinespaciado"/>
              <w:numPr>
                <w:ilvl w:val="0"/>
                <w:numId w:val="11"/>
              </w:numPr>
              <w:rPr>
                <w:rFonts w:asciiTheme="majorHAnsi" w:hAnsiTheme="majorHAnsi"/>
                <w:sz w:val="16"/>
                <w:lang w:eastAsia="es-ES"/>
              </w:rPr>
            </w:pPr>
            <w:r w:rsidRPr="00740FB5">
              <w:rPr>
                <w:rFonts w:asciiTheme="majorHAnsi" w:hAnsiTheme="majorHAnsi"/>
                <w:sz w:val="16"/>
                <w:lang w:eastAsia="es-ES"/>
              </w:rPr>
              <w:t>Comunicación lingüística.</w:t>
            </w:r>
          </w:p>
          <w:p w:rsidR="0075071D" w:rsidRDefault="00D00D42" w:rsidP="00740FB5">
            <w:pPr>
              <w:pStyle w:val="Sinespaciado"/>
              <w:numPr>
                <w:ilvl w:val="0"/>
                <w:numId w:val="11"/>
              </w:numPr>
              <w:rPr>
                <w:rFonts w:asciiTheme="majorHAnsi" w:hAnsiTheme="majorHAnsi"/>
                <w:sz w:val="16"/>
                <w:lang w:eastAsia="es-ES"/>
              </w:rPr>
            </w:pPr>
            <w:r w:rsidRPr="0075071D">
              <w:rPr>
                <w:rFonts w:asciiTheme="majorHAnsi" w:hAnsiTheme="majorHAnsi"/>
                <w:sz w:val="16"/>
                <w:lang w:eastAsia="es-ES"/>
              </w:rPr>
              <w:t xml:space="preserve">Competencia matemática y competencias básicas en ciencia y tecnología. </w:t>
            </w:r>
          </w:p>
          <w:p w:rsidR="0075071D" w:rsidRDefault="00D00D42" w:rsidP="00740FB5">
            <w:pPr>
              <w:pStyle w:val="Sinespaciado"/>
              <w:numPr>
                <w:ilvl w:val="0"/>
                <w:numId w:val="11"/>
              </w:numPr>
              <w:rPr>
                <w:rFonts w:asciiTheme="majorHAnsi" w:hAnsiTheme="majorHAnsi"/>
                <w:sz w:val="16"/>
                <w:lang w:eastAsia="es-ES"/>
              </w:rPr>
            </w:pPr>
            <w:r w:rsidRPr="0075071D">
              <w:rPr>
                <w:rFonts w:asciiTheme="majorHAnsi" w:hAnsiTheme="majorHAnsi"/>
                <w:sz w:val="16"/>
                <w:lang w:eastAsia="es-ES"/>
              </w:rPr>
              <w:t xml:space="preserve">Competencia digital. </w:t>
            </w:r>
          </w:p>
          <w:p w:rsidR="0075071D" w:rsidRDefault="00D00D42" w:rsidP="00740FB5">
            <w:pPr>
              <w:pStyle w:val="Sinespaciado"/>
              <w:numPr>
                <w:ilvl w:val="0"/>
                <w:numId w:val="11"/>
              </w:numPr>
              <w:rPr>
                <w:rFonts w:asciiTheme="majorHAnsi" w:hAnsiTheme="majorHAnsi"/>
                <w:sz w:val="16"/>
                <w:lang w:eastAsia="es-ES"/>
              </w:rPr>
            </w:pPr>
            <w:r w:rsidRPr="0075071D">
              <w:rPr>
                <w:rFonts w:asciiTheme="majorHAnsi" w:hAnsiTheme="majorHAnsi"/>
                <w:sz w:val="16"/>
                <w:lang w:eastAsia="es-ES"/>
              </w:rPr>
              <w:t xml:space="preserve">Aprender a aprender. </w:t>
            </w:r>
          </w:p>
          <w:p w:rsidR="0075071D" w:rsidRDefault="00D00D42" w:rsidP="00740FB5">
            <w:pPr>
              <w:pStyle w:val="Sinespaciado"/>
              <w:numPr>
                <w:ilvl w:val="0"/>
                <w:numId w:val="11"/>
              </w:numPr>
              <w:rPr>
                <w:rFonts w:asciiTheme="majorHAnsi" w:hAnsiTheme="majorHAnsi"/>
                <w:sz w:val="16"/>
                <w:lang w:eastAsia="es-ES"/>
              </w:rPr>
            </w:pPr>
            <w:r w:rsidRPr="0075071D">
              <w:rPr>
                <w:rFonts w:asciiTheme="majorHAnsi" w:hAnsiTheme="majorHAnsi"/>
                <w:sz w:val="16"/>
                <w:lang w:eastAsia="es-ES"/>
              </w:rPr>
              <w:t xml:space="preserve">Competencias sociales y cívicas. </w:t>
            </w:r>
          </w:p>
          <w:p w:rsidR="0075071D" w:rsidRDefault="00D00D42" w:rsidP="00740FB5">
            <w:pPr>
              <w:pStyle w:val="Sinespaciado"/>
              <w:numPr>
                <w:ilvl w:val="0"/>
                <w:numId w:val="11"/>
              </w:numPr>
              <w:rPr>
                <w:rFonts w:asciiTheme="majorHAnsi" w:hAnsiTheme="majorHAnsi"/>
                <w:sz w:val="16"/>
                <w:lang w:eastAsia="es-ES"/>
              </w:rPr>
            </w:pPr>
            <w:r w:rsidRPr="0075071D">
              <w:rPr>
                <w:rFonts w:asciiTheme="majorHAnsi" w:hAnsiTheme="majorHAnsi"/>
                <w:sz w:val="16"/>
                <w:lang w:eastAsia="es-ES"/>
              </w:rPr>
              <w:t>Sentido de iniciativa y espíritu emprendedor</w:t>
            </w:r>
            <w:r w:rsidR="0075071D">
              <w:rPr>
                <w:rFonts w:asciiTheme="majorHAnsi" w:hAnsiTheme="majorHAnsi"/>
                <w:sz w:val="16"/>
                <w:lang w:eastAsia="es-ES"/>
              </w:rPr>
              <w:t>.</w:t>
            </w:r>
          </w:p>
          <w:p w:rsidR="00D00D42" w:rsidRPr="0075071D" w:rsidRDefault="00D00D42" w:rsidP="00740FB5">
            <w:pPr>
              <w:pStyle w:val="Sinespaciado"/>
              <w:numPr>
                <w:ilvl w:val="0"/>
                <w:numId w:val="11"/>
              </w:numPr>
              <w:rPr>
                <w:rFonts w:asciiTheme="majorHAnsi" w:hAnsiTheme="majorHAnsi"/>
                <w:sz w:val="16"/>
                <w:lang w:eastAsia="es-ES"/>
              </w:rPr>
            </w:pPr>
            <w:r w:rsidRPr="0075071D">
              <w:rPr>
                <w:rFonts w:asciiTheme="majorHAnsi" w:hAnsiTheme="majorHAnsi"/>
                <w:sz w:val="16"/>
                <w:lang w:eastAsia="es-ES"/>
              </w:rPr>
              <w:t>Conciencia y expresiones culturales.</w:t>
            </w:r>
          </w:p>
          <w:p w:rsidR="00D00D42" w:rsidRDefault="00D00D42" w:rsidP="00773050">
            <w:pPr>
              <w:spacing w:after="0"/>
              <w:contextualSpacing/>
              <w:jc w:val="both"/>
              <w:rPr>
                <w:rFonts w:ascii="Calibri" w:hAnsi="Calibri" w:cs="Times New Roman"/>
                <w:b/>
                <w:bCs/>
                <w:color w:val="000000"/>
                <w:sz w:val="16"/>
                <w:szCs w:val="22"/>
                <w:lang w:eastAsia="es-ES"/>
              </w:rPr>
            </w:pPr>
          </w:p>
          <w:p w:rsidR="00D00D42" w:rsidRDefault="00D00D42" w:rsidP="00773050">
            <w:pPr>
              <w:spacing w:after="0"/>
              <w:contextualSpacing/>
              <w:jc w:val="both"/>
              <w:rPr>
                <w:rFonts w:ascii="Calibri" w:hAnsi="Calibri" w:cs="Times New Roman"/>
                <w:b/>
                <w:bCs/>
                <w:color w:val="000000"/>
                <w:sz w:val="16"/>
                <w:szCs w:val="22"/>
                <w:lang w:eastAsia="es-ES"/>
              </w:rPr>
            </w:pPr>
          </w:p>
          <w:p w:rsidR="00D00D42" w:rsidRDefault="00D00D42" w:rsidP="00773050">
            <w:pPr>
              <w:spacing w:after="0"/>
              <w:contextualSpacing/>
              <w:jc w:val="both"/>
              <w:rPr>
                <w:rFonts w:ascii="Calibri" w:hAnsi="Calibri" w:cs="Times New Roman"/>
                <w:b/>
                <w:bCs/>
                <w:color w:val="000000"/>
                <w:sz w:val="16"/>
                <w:szCs w:val="22"/>
                <w:lang w:eastAsia="es-ES"/>
              </w:rPr>
            </w:pPr>
          </w:p>
          <w:p w:rsidR="00D00D42" w:rsidRDefault="00D00D42" w:rsidP="00773050">
            <w:pPr>
              <w:spacing w:after="0"/>
              <w:contextualSpacing/>
              <w:jc w:val="both"/>
              <w:rPr>
                <w:rFonts w:ascii="Calibri" w:hAnsi="Calibri" w:cs="Times New Roman"/>
                <w:b/>
                <w:bCs/>
                <w:color w:val="000000"/>
                <w:sz w:val="16"/>
                <w:szCs w:val="22"/>
                <w:lang w:eastAsia="es-ES"/>
              </w:rPr>
            </w:pPr>
          </w:p>
        </w:tc>
        <w:tc>
          <w:tcPr>
            <w:tcW w:w="2500" w:type="pct"/>
            <w:gridSpan w:val="4"/>
            <w:shd w:val="clear" w:color="auto" w:fill="auto"/>
          </w:tcPr>
          <w:p w:rsidR="00D00D42" w:rsidRPr="008D2C28" w:rsidRDefault="00D00D42" w:rsidP="00D00D42">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lastRenderedPageBreak/>
              <w:t xml:space="preserve">BLOQUE 1: </w:t>
            </w:r>
            <w:r w:rsidRPr="008D2C28">
              <w:rPr>
                <w:rFonts w:asciiTheme="majorHAnsi" w:hAnsiTheme="majorHAnsi" w:cs="Tahoma"/>
                <w:b/>
                <w:sz w:val="16"/>
                <w:szCs w:val="16"/>
                <w:u w:val="single"/>
              </w:rPr>
              <w:t>Procesos, métodos y actitudes en Matemáticas</w:t>
            </w:r>
          </w:p>
          <w:p w:rsidR="00D00D42" w:rsidRPr="00740FB5" w:rsidRDefault="00D00D42" w:rsidP="00740FB5">
            <w:pPr>
              <w:pStyle w:val="Prrafodelista"/>
              <w:ind w:left="30"/>
              <w:jc w:val="both"/>
              <w:rPr>
                <w:rFonts w:asciiTheme="majorHAnsi" w:hAnsiTheme="majorHAnsi" w:cs="Tahoma"/>
              </w:rPr>
            </w:pPr>
            <w:r w:rsidRPr="008D2C28">
              <w:rPr>
                <w:rFonts w:asciiTheme="majorHAnsi" w:hAnsiTheme="majorHAnsi" w:cs="Tahoma"/>
                <w:b/>
              </w:rPr>
              <w:t>4.1.</w:t>
            </w:r>
            <w:r w:rsidRPr="008D2C28">
              <w:rPr>
                <w:rFonts w:asciiTheme="majorHAnsi" w:hAnsiTheme="majorHAnsi" w:cs="Tahoma"/>
              </w:rPr>
              <w:t xml:space="preserve"> Profundiza en los problemas una vez resueltos: revisando el proceso de resolución y los pasos e ideas importantes, analizando la coherencia de la solución o buscando otras formas de resolución. </w:t>
            </w:r>
          </w:p>
          <w:p w:rsidR="00D00D42" w:rsidRPr="00740FB5" w:rsidRDefault="00D00D42" w:rsidP="00740FB5">
            <w:pPr>
              <w:pStyle w:val="Prrafodelista"/>
              <w:ind w:left="30"/>
              <w:jc w:val="both"/>
              <w:rPr>
                <w:rFonts w:asciiTheme="majorHAnsi" w:hAnsiTheme="majorHAnsi" w:cs="Tahoma"/>
              </w:rPr>
            </w:pPr>
            <w:r w:rsidRPr="008D2C28">
              <w:rPr>
                <w:rFonts w:asciiTheme="majorHAnsi" w:hAnsiTheme="majorHAnsi" w:cs="Tahoma"/>
                <w:b/>
              </w:rPr>
              <w:t>5.1.</w:t>
            </w:r>
            <w:r w:rsidRPr="008D2C28">
              <w:rPr>
                <w:rFonts w:asciiTheme="majorHAnsi" w:hAnsiTheme="majorHAnsi" w:cs="Tahoma"/>
              </w:rPr>
              <w:t xml:space="preserve"> Expone y defiende el proceso seguido además de las conclusiones obtenidas, utilizando distintos lenguajes: algebraico, gráfico, geométrico, estadístico-probabilístico.</w:t>
            </w:r>
          </w:p>
          <w:p w:rsidR="00D00D42" w:rsidRPr="00740FB5" w:rsidRDefault="00D00D42" w:rsidP="00740FB5">
            <w:pPr>
              <w:pStyle w:val="Prrafodelista"/>
              <w:ind w:left="30"/>
              <w:jc w:val="both"/>
              <w:rPr>
                <w:rFonts w:asciiTheme="majorHAnsi" w:hAnsiTheme="majorHAnsi" w:cs="Tahoma"/>
              </w:rPr>
            </w:pPr>
            <w:r w:rsidRPr="008D2C28">
              <w:rPr>
                <w:rFonts w:asciiTheme="majorHAnsi" w:hAnsiTheme="majorHAnsi" w:cs="Tahoma"/>
                <w:b/>
              </w:rPr>
              <w:t>8.1.</w:t>
            </w:r>
            <w:r w:rsidRPr="008D2C28">
              <w:rPr>
                <w:rFonts w:asciiTheme="majorHAnsi" w:hAnsiTheme="majorHAnsi" w:cs="Tahoma"/>
              </w:rPr>
              <w:t xml:space="preserve"> Desarrolla actitudes adecuadas para el trabajo en matemáticas: esfuerzo, perseverancia, flexibilidad y aceptación de la crítica razonada. </w:t>
            </w:r>
          </w:p>
          <w:p w:rsidR="00D00D42" w:rsidRPr="00740FB5" w:rsidRDefault="00D00D42" w:rsidP="00740FB5">
            <w:pPr>
              <w:pStyle w:val="Prrafodelista"/>
              <w:ind w:left="30" w:hanging="12"/>
              <w:jc w:val="both"/>
              <w:rPr>
                <w:rFonts w:asciiTheme="majorHAnsi" w:hAnsiTheme="majorHAnsi" w:cs="Tahoma"/>
              </w:rPr>
            </w:pPr>
            <w:r w:rsidRPr="008D2C28">
              <w:rPr>
                <w:rFonts w:asciiTheme="majorHAnsi" w:hAnsiTheme="majorHAnsi" w:cs="Tahoma"/>
                <w:b/>
              </w:rPr>
              <w:t>8.2.</w:t>
            </w:r>
            <w:r w:rsidRPr="008D2C28">
              <w:rPr>
                <w:rFonts w:asciiTheme="majorHAnsi" w:hAnsiTheme="majorHAnsi" w:cs="Tahoma"/>
              </w:rPr>
              <w:t xml:space="preserve"> Se plantea la resolución de retos y problemas con la precisión, esmero e interés adecuados al nivel educativo y a la dificultad de la situación. </w:t>
            </w:r>
          </w:p>
          <w:p w:rsidR="00D00D42" w:rsidRDefault="00D00D42" w:rsidP="00D00D42">
            <w:pPr>
              <w:pStyle w:val="Prrafodelista"/>
              <w:ind w:left="30"/>
              <w:jc w:val="both"/>
              <w:rPr>
                <w:rFonts w:asciiTheme="majorHAnsi" w:hAnsiTheme="majorHAnsi" w:cs="Tahoma"/>
              </w:rPr>
            </w:pPr>
            <w:r w:rsidRPr="008D2C28">
              <w:rPr>
                <w:rFonts w:asciiTheme="majorHAnsi" w:hAnsiTheme="majorHAnsi" w:cs="Tahoma"/>
                <w:b/>
              </w:rPr>
              <w:t>8.4.</w:t>
            </w:r>
            <w:r w:rsidRPr="008D2C28">
              <w:rPr>
                <w:rFonts w:asciiTheme="majorHAnsi" w:hAnsiTheme="majorHAnsi" w:cs="Tahoma"/>
              </w:rPr>
              <w:t xml:space="preserve"> Desarrolla actitudes de curiosidad e indagación, junto con hábitos de plantear/se preguntas y buscar respuestas adecuadas, tanto en el estudio de los conceptos como en la resolución de problemas.</w:t>
            </w:r>
          </w:p>
          <w:p w:rsidR="00D00D42" w:rsidRPr="008D2C28" w:rsidRDefault="00740FB5" w:rsidP="00D00D42">
            <w:pPr>
              <w:pStyle w:val="Prrafodelista"/>
              <w:ind w:left="0" w:hanging="11"/>
              <w:jc w:val="both"/>
              <w:rPr>
                <w:rFonts w:asciiTheme="majorHAnsi" w:hAnsiTheme="majorHAnsi" w:cs="Tahoma"/>
              </w:rPr>
            </w:pPr>
            <w:r>
              <w:rPr>
                <w:rFonts w:asciiTheme="majorHAnsi" w:hAnsiTheme="majorHAnsi" w:cs="Tahoma"/>
                <w:b/>
              </w:rPr>
              <w:lastRenderedPageBreak/>
              <w:t xml:space="preserve"> </w:t>
            </w:r>
            <w:r w:rsidR="00D00D42" w:rsidRPr="008D2C28">
              <w:rPr>
                <w:rFonts w:asciiTheme="majorHAnsi" w:hAnsiTheme="majorHAnsi" w:cs="Tahoma"/>
                <w:b/>
              </w:rPr>
              <w:t>9.1.</w:t>
            </w:r>
            <w:r w:rsidR="00D00D42" w:rsidRPr="008D2C28">
              <w:rPr>
                <w:rFonts w:asciiTheme="majorHAnsi" w:hAnsiTheme="majorHAnsi" w:cs="Tahoma"/>
              </w:rPr>
              <w:t xml:space="preserve"> Toma decisiones en los procesos de resolución de problemas, de investigación y de matematización o de modelización, valorando las consecuencias de las mismas y su conveniencia por su sencillez y utilidad.</w:t>
            </w:r>
          </w:p>
          <w:p w:rsidR="00D00D42" w:rsidRDefault="00D00D42" w:rsidP="00D00D42">
            <w:pPr>
              <w:pStyle w:val="Prrafodelista"/>
              <w:ind w:left="30"/>
              <w:jc w:val="both"/>
              <w:rPr>
                <w:rFonts w:asciiTheme="majorHAnsi" w:hAnsiTheme="majorHAnsi" w:cs="Tahoma"/>
              </w:rPr>
            </w:pPr>
            <w:r w:rsidRPr="008D2C28">
              <w:rPr>
                <w:rFonts w:asciiTheme="majorHAnsi" w:hAnsiTheme="majorHAnsi" w:cs="Tahoma"/>
                <w:b/>
              </w:rPr>
              <w:t>10.1.</w:t>
            </w:r>
            <w:r w:rsidRPr="008D2C28">
              <w:rPr>
                <w:rFonts w:asciiTheme="majorHAnsi" w:hAnsiTheme="majorHAnsi" w:cs="Tahoma"/>
              </w:rPr>
              <w:t xml:space="preserve"> Reflexiona sobre los problemas resueltos y los procesos desarrollados, valorando la potencia y sencillez de las ideas claves, aprendiendo para situaciones futuras similares.</w:t>
            </w:r>
          </w:p>
          <w:p w:rsidR="00D00D42" w:rsidRPr="008D2C28" w:rsidRDefault="00D00D42" w:rsidP="00D00D42">
            <w:pPr>
              <w:pStyle w:val="Prrafodelista"/>
              <w:ind w:left="30"/>
              <w:jc w:val="both"/>
              <w:rPr>
                <w:rFonts w:asciiTheme="majorHAnsi" w:hAnsiTheme="majorHAnsi" w:cs="Tahoma"/>
              </w:rPr>
            </w:pPr>
            <w:r w:rsidRPr="008D2C28">
              <w:rPr>
                <w:rFonts w:asciiTheme="majorHAnsi" w:hAnsiTheme="majorHAnsi" w:cs="Tahoma"/>
                <w:b/>
              </w:rPr>
              <w:t>12.1.</w:t>
            </w:r>
            <w:r w:rsidRPr="008D2C28">
              <w:rPr>
                <w:rFonts w:asciiTheme="majorHAnsi" w:hAnsiTheme="majorHAnsi" w:cs="Tahoma"/>
              </w:rPr>
              <w:t xml:space="preserve"> Elabora documentos digitales propios (texto, presentación, imagen, video, sonido,…), como resultado del proceso de búsqueda, análisis y selección de información relevante, con la herramienta tecnológica adecuada, y los comparte para su discusión o difusión.</w:t>
            </w:r>
          </w:p>
          <w:p w:rsidR="00740FB5" w:rsidRPr="00740FB5" w:rsidRDefault="00D00D42" w:rsidP="00740FB5">
            <w:pPr>
              <w:pStyle w:val="Sinespaciado"/>
              <w:rPr>
                <w:rFonts w:asciiTheme="majorHAnsi" w:hAnsiTheme="majorHAnsi"/>
                <w:b/>
                <w:sz w:val="16"/>
              </w:rPr>
            </w:pPr>
            <w:r w:rsidRPr="00740FB5">
              <w:rPr>
                <w:rFonts w:asciiTheme="majorHAnsi" w:hAnsiTheme="majorHAnsi"/>
                <w:b/>
                <w:sz w:val="16"/>
              </w:rPr>
              <w:t>Bloque 2. Números y álgebra</w:t>
            </w:r>
          </w:p>
          <w:p w:rsidR="00740FB5" w:rsidRPr="00740FB5" w:rsidRDefault="00D00D42" w:rsidP="00740FB5">
            <w:pPr>
              <w:pStyle w:val="Sinespaciado"/>
              <w:rPr>
                <w:rFonts w:asciiTheme="majorHAnsi" w:hAnsiTheme="majorHAnsi"/>
                <w:sz w:val="16"/>
              </w:rPr>
            </w:pPr>
            <w:r w:rsidRPr="00740FB5">
              <w:rPr>
                <w:rFonts w:asciiTheme="majorHAnsi" w:hAnsiTheme="majorHAnsi"/>
                <w:b/>
                <w:sz w:val="16"/>
              </w:rPr>
              <w:t>1.3</w:t>
            </w:r>
            <w:r w:rsidRPr="00740FB5">
              <w:rPr>
                <w:rFonts w:asciiTheme="majorHAnsi" w:hAnsiTheme="majorHAnsi"/>
                <w:sz w:val="16"/>
              </w:rPr>
              <w:t>. Emplea adecuadamente los distintos tipos de números y sus operaciones, para resolver problemas cotidianos contextualizados, representando e interpretando mediante medios tecnológicos, cuando sea neces</w:t>
            </w:r>
            <w:r w:rsidR="000171CE">
              <w:rPr>
                <w:rFonts w:asciiTheme="majorHAnsi" w:hAnsiTheme="majorHAnsi"/>
                <w:sz w:val="16"/>
              </w:rPr>
              <w:t>ario, los resultados obtenidos.</w:t>
            </w:r>
          </w:p>
          <w:p w:rsidR="00D00D42" w:rsidRPr="00740FB5" w:rsidRDefault="00D00D42" w:rsidP="00740FB5">
            <w:pPr>
              <w:pStyle w:val="Sinespaciado"/>
              <w:rPr>
                <w:rFonts w:asciiTheme="majorHAnsi" w:hAnsiTheme="majorHAnsi"/>
                <w:sz w:val="16"/>
              </w:rPr>
            </w:pPr>
            <w:r w:rsidRPr="00740FB5">
              <w:rPr>
                <w:rFonts w:asciiTheme="majorHAnsi" w:hAnsiTheme="majorHAnsi"/>
                <w:b/>
                <w:sz w:val="16"/>
              </w:rPr>
              <w:t>4.1.</w:t>
            </w:r>
            <w:r w:rsidRPr="00740FB5">
              <w:rPr>
                <w:rFonts w:asciiTheme="majorHAnsi" w:hAnsiTheme="majorHAnsi"/>
                <w:sz w:val="16"/>
              </w:rPr>
              <w:t xml:space="preserve"> Desarrolla estrategias de cálculo mental para realizar cálculos exactos o aproximados valorando la precisión exigida en la operación o en el problema.</w:t>
            </w:r>
          </w:p>
          <w:p w:rsidR="00D00D42" w:rsidRPr="00740FB5" w:rsidRDefault="00D00D42" w:rsidP="00740FB5">
            <w:pPr>
              <w:pStyle w:val="Sinespaciado"/>
              <w:rPr>
                <w:rFonts w:asciiTheme="majorHAnsi" w:hAnsiTheme="majorHAnsi"/>
                <w:sz w:val="16"/>
              </w:rPr>
            </w:pPr>
            <w:r w:rsidRPr="00740FB5">
              <w:rPr>
                <w:rFonts w:asciiTheme="majorHAnsi" w:hAnsiTheme="majorHAnsi"/>
                <w:b/>
                <w:sz w:val="16"/>
              </w:rPr>
              <w:t>5.1.</w:t>
            </w:r>
            <w:r w:rsidRPr="00740FB5">
              <w:rPr>
                <w:rFonts w:asciiTheme="majorHAnsi" w:hAnsiTheme="majorHAnsi"/>
                <w:sz w:val="16"/>
              </w:rPr>
              <w:t xml:space="preserve"> Identifica y discrimina relaciones de proporcionalidad numérica (como el factor de conversón o cálculo de porcentajes) y las emplea para resolver problemas en situaciones cotidianas.</w:t>
            </w:r>
          </w:p>
          <w:p w:rsidR="00D00D42" w:rsidRDefault="00D00D42" w:rsidP="00740FB5">
            <w:pPr>
              <w:pStyle w:val="Sinespaciado"/>
              <w:rPr>
                <w:rFonts w:ascii="Calibri" w:hAnsi="Calibri" w:cs="Times New Roman"/>
                <w:bCs/>
                <w:color w:val="000000"/>
                <w:szCs w:val="22"/>
                <w:lang w:eastAsia="es-ES"/>
              </w:rPr>
            </w:pPr>
            <w:r w:rsidRPr="00740FB5">
              <w:rPr>
                <w:rFonts w:asciiTheme="majorHAnsi" w:hAnsiTheme="majorHAnsi"/>
                <w:b/>
                <w:sz w:val="16"/>
              </w:rPr>
              <w:t>5.2.</w:t>
            </w:r>
            <w:r w:rsidRPr="00740FB5">
              <w:rPr>
                <w:rFonts w:asciiTheme="majorHAnsi" w:hAnsiTheme="majorHAnsi"/>
                <w:sz w:val="16"/>
              </w:rPr>
              <w:t xml:space="preserve"> Analiza situaciones sencillas y reconoce que intervienen magnitudes que no son directa ni inversamente proporcionales.</w:t>
            </w:r>
          </w:p>
        </w:tc>
      </w:tr>
      <w:tr w:rsidR="00D00D42" w:rsidRPr="00083804" w:rsidTr="001522B6">
        <w:trPr>
          <w:tblCellSpacing w:w="0" w:type="dxa"/>
        </w:trPr>
        <w:tc>
          <w:tcPr>
            <w:tcW w:w="716" w:type="pct"/>
            <w:gridSpan w:val="2"/>
            <w:shd w:val="clear" w:color="auto" w:fill="CCC0D9" w:themeFill="accent4" w:themeFillTint="66"/>
            <w:vAlign w:val="center"/>
            <w:hideMark/>
          </w:tcPr>
          <w:p w:rsidR="00D00D42" w:rsidRPr="000B4EDC" w:rsidRDefault="00D00D42" w:rsidP="00773050">
            <w:pPr>
              <w:spacing w:after="0"/>
              <w:contextualSpacing/>
              <w:jc w:val="center"/>
              <w:rPr>
                <w:rFonts w:ascii="Calibri" w:hAnsi="Calibri" w:cs="Times New Roman"/>
                <w:b/>
                <w:sz w:val="16"/>
                <w:szCs w:val="22"/>
                <w:lang w:eastAsia="es-ES"/>
              </w:rPr>
            </w:pPr>
            <w:r w:rsidRPr="000B4EDC">
              <w:rPr>
                <w:rFonts w:ascii="Calibri" w:hAnsi="Calibri" w:cs="Times New Roman"/>
                <w:b/>
                <w:color w:val="000000"/>
                <w:sz w:val="16"/>
                <w:szCs w:val="22"/>
                <w:lang w:eastAsia="es-ES"/>
              </w:rPr>
              <w:lastRenderedPageBreak/>
              <w:t>Actividades</w:t>
            </w:r>
          </w:p>
        </w:tc>
        <w:tc>
          <w:tcPr>
            <w:tcW w:w="714" w:type="pct"/>
            <w:gridSpan w:val="3"/>
            <w:shd w:val="clear" w:color="auto" w:fill="CCC0D9" w:themeFill="accent4" w:themeFillTint="66"/>
            <w:vAlign w:val="center"/>
            <w:hideMark/>
          </w:tcPr>
          <w:p w:rsidR="00D00D42" w:rsidRPr="000B4EDC" w:rsidRDefault="00D00D42" w:rsidP="00773050">
            <w:pPr>
              <w:spacing w:after="0"/>
              <w:contextualSpacing/>
              <w:jc w:val="center"/>
              <w:rPr>
                <w:rFonts w:ascii="Calibri" w:hAnsi="Calibri" w:cs="Times New Roman"/>
                <w:b/>
                <w:sz w:val="16"/>
                <w:szCs w:val="22"/>
                <w:lang w:eastAsia="es-ES"/>
              </w:rPr>
            </w:pPr>
            <w:r w:rsidRPr="000B4EDC">
              <w:rPr>
                <w:rFonts w:ascii="Calibri" w:hAnsi="Calibri" w:cs="Times New Roman"/>
                <w:b/>
                <w:color w:val="000000"/>
                <w:sz w:val="16"/>
                <w:szCs w:val="22"/>
                <w:lang w:eastAsia="es-ES"/>
              </w:rPr>
              <w:t>Ejercicios</w:t>
            </w:r>
          </w:p>
        </w:tc>
        <w:tc>
          <w:tcPr>
            <w:tcW w:w="714" w:type="pct"/>
            <w:gridSpan w:val="3"/>
            <w:shd w:val="clear" w:color="auto" w:fill="CCC0D9" w:themeFill="accent4" w:themeFillTint="66"/>
            <w:vAlign w:val="center"/>
          </w:tcPr>
          <w:p w:rsidR="00D00D42" w:rsidRPr="000B4EDC" w:rsidRDefault="00D00D42" w:rsidP="00773050">
            <w:pPr>
              <w:spacing w:after="0"/>
              <w:contextualSpacing/>
              <w:jc w:val="center"/>
              <w:rPr>
                <w:rFonts w:ascii="Calibri" w:hAnsi="Calibri" w:cs="Times New Roman"/>
                <w:b/>
                <w:sz w:val="16"/>
                <w:szCs w:val="22"/>
                <w:lang w:eastAsia="es-ES"/>
              </w:rPr>
            </w:pPr>
            <w:r w:rsidRPr="000B4EDC">
              <w:rPr>
                <w:rFonts w:ascii="Calibri" w:hAnsi="Calibri" w:cs="Times New Roman"/>
                <w:b/>
                <w:color w:val="000000"/>
                <w:sz w:val="16"/>
                <w:szCs w:val="22"/>
                <w:lang w:eastAsia="es-ES"/>
              </w:rPr>
              <w:t>Procesos cognitivos</w:t>
            </w:r>
          </w:p>
        </w:tc>
        <w:tc>
          <w:tcPr>
            <w:tcW w:w="714" w:type="pct"/>
            <w:gridSpan w:val="2"/>
            <w:shd w:val="clear" w:color="auto" w:fill="CCC0D9" w:themeFill="accent4" w:themeFillTint="66"/>
            <w:vAlign w:val="center"/>
          </w:tcPr>
          <w:p w:rsidR="00D00D42" w:rsidRPr="000B4EDC" w:rsidRDefault="00D00D42" w:rsidP="00773050">
            <w:pPr>
              <w:spacing w:after="0"/>
              <w:contextualSpacing/>
              <w:jc w:val="center"/>
              <w:rPr>
                <w:rFonts w:ascii="Calibri" w:hAnsi="Calibri" w:cs="Times New Roman"/>
                <w:b/>
                <w:sz w:val="16"/>
                <w:szCs w:val="22"/>
                <w:lang w:eastAsia="es-ES"/>
              </w:rPr>
            </w:pPr>
            <w:r w:rsidRPr="000B4EDC">
              <w:rPr>
                <w:rFonts w:ascii="Calibri" w:hAnsi="Calibri" w:cs="Times New Roman"/>
                <w:b/>
                <w:color w:val="000000"/>
                <w:sz w:val="16"/>
                <w:szCs w:val="22"/>
                <w:lang w:eastAsia="es-ES"/>
              </w:rPr>
              <w:t>Contextos</w:t>
            </w:r>
          </w:p>
        </w:tc>
        <w:tc>
          <w:tcPr>
            <w:tcW w:w="714" w:type="pct"/>
            <w:shd w:val="clear" w:color="auto" w:fill="CCC0D9" w:themeFill="accent4" w:themeFillTint="66"/>
            <w:vAlign w:val="center"/>
          </w:tcPr>
          <w:p w:rsidR="00D00D42" w:rsidRPr="000B4EDC" w:rsidRDefault="00D00D42" w:rsidP="00773050">
            <w:pPr>
              <w:spacing w:after="0"/>
              <w:contextualSpacing/>
              <w:jc w:val="center"/>
              <w:rPr>
                <w:rFonts w:ascii="Calibri" w:hAnsi="Calibri" w:cs="Times New Roman"/>
                <w:b/>
                <w:sz w:val="16"/>
                <w:szCs w:val="22"/>
                <w:lang w:eastAsia="es-ES"/>
              </w:rPr>
            </w:pPr>
            <w:r w:rsidRPr="000B4EDC">
              <w:rPr>
                <w:rFonts w:ascii="Calibri" w:hAnsi="Calibri" w:cs="Times New Roman"/>
                <w:b/>
                <w:sz w:val="16"/>
                <w:szCs w:val="22"/>
                <w:lang w:eastAsia="es-ES"/>
              </w:rPr>
              <w:t>Temporalización</w:t>
            </w:r>
          </w:p>
        </w:tc>
        <w:tc>
          <w:tcPr>
            <w:tcW w:w="714" w:type="pct"/>
            <w:shd w:val="clear" w:color="auto" w:fill="CCC0D9" w:themeFill="accent4" w:themeFillTint="66"/>
            <w:vAlign w:val="center"/>
          </w:tcPr>
          <w:p w:rsidR="00D00D42" w:rsidRPr="000B4EDC" w:rsidRDefault="00D00D42" w:rsidP="00773050">
            <w:pPr>
              <w:spacing w:after="0"/>
              <w:contextualSpacing/>
              <w:jc w:val="center"/>
              <w:rPr>
                <w:rFonts w:ascii="Calibri" w:hAnsi="Calibri" w:cs="Times New Roman"/>
                <w:b/>
                <w:sz w:val="16"/>
                <w:szCs w:val="22"/>
                <w:lang w:eastAsia="es-ES"/>
              </w:rPr>
            </w:pPr>
            <w:r w:rsidRPr="000B4EDC">
              <w:rPr>
                <w:rFonts w:ascii="Calibri" w:hAnsi="Calibri" w:cs="Times New Roman"/>
                <w:b/>
                <w:sz w:val="16"/>
                <w:szCs w:val="22"/>
                <w:lang w:eastAsia="es-ES"/>
              </w:rPr>
              <w:t>Recursos/Instrumentos</w:t>
            </w:r>
          </w:p>
        </w:tc>
        <w:tc>
          <w:tcPr>
            <w:tcW w:w="714" w:type="pct"/>
            <w:shd w:val="clear" w:color="auto" w:fill="CCC0D9" w:themeFill="accent4" w:themeFillTint="66"/>
            <w:vAlign w:val="center"/>
          </w:tcPr>
          <w:p w:rsidR="00D00D42" w:rsidRPr="000B4EDC" w:rsidRDefault="00D00D42" w:rsidP="00773050">
            <w:pPr>
              <w:spacing w:after="0"/>
              <w:contextualSpacing/>
              <w:jc w:val="center"/>
              <w:rPr>
                <w:rFonts w:ascii="Calibri" w:hAnsi="Calibri" w:cs="Times New Roman"/>
                <w:b/>
                <w:sz w:val="16"/>
                <w:szCs w:val="22"/>
                <w:lang w:eastAsia="es-ES"/>
              </w:rPr>
            </w:pPr>
            <w:r w:rsidRPr="000B4EDC">
              <w:rPr>
                <w:rFonts w:ascii="Calibri" w:hAnsi="Calibri" w:cs="Times New Roman"/>
                <w:b/>
                <w:sz w:val="16"/>
                <w:szCs w:val="22"/>
                <w:lang w:eastAsia="es-ES"/>
              </w:rPr>
              <w:t>Metodologías</w:t>
            </w:r>
          </w:p>
        </w:tc>
      </w:tr>
      <w:tr w:rsidR="00740FB5" w:rsidRPr="00083804" w:rsidTr="00740FB5">
        <w:trPr>
          <w:trHeight w:val="19"/>
          <w:tblCellSpacing w:w="0" w:type="dxa"/>
        </w:trPr>
        <w:tc>
          <w:tcPr>
            <w:tcW w:w="716" w:type="pct"/>
            <w:gridSpan w:val="2"/>
            <w:vAlign w:val="center"/>
          </w:tcPr>
          <w:p w:rsidR="00740FB5" w:rsidRDefault="00740FB5" w:rsidP="00740FB5">
            <w:pPr>
              <w:spacing w:after="0"/>
              <w:contextualSpacing/>
              <w:rPr>
                <w:rFonts w:ascii="Calibri" w:hAnsi="Calibri" w:cs="Times New Roman"/>
                <w:sz w:val="16"/>
                <w:szCs w:val="22"/>
                <w:lang w:eastAsia="es-ES"/>
              </w:rPr>
            </w:pPr>
          </w:p>
          <w:p w:rsidR="00740FB5" w:rsidRDefault="00740FB5" w:rsidP="00740FB5">
            <w:pPr>
              <w:spacing w:after="0"/>
              <w:contextualSpacing/>
              <w:rPr>
                <w:rFonts w:ascii="Calibri" w:hAnsi="Calibri" w:cs="Times New Roman"/>
                <w:sz w:val="16"/>
                <w:szCs w:val="22"/>
                <w:lang w:eastAsia="es-ES"/>
              </w:rPr>
            </w:pPr>
            <w:r>
              <w:rPr>
                <w:rFonts w:ascii="Calibri" w:hAnsi="Calibri" w:cs="Times New Roman"/>
                <w:sz w:val="16"/>
                <w:szCs w:val="22"/>
                <w:lang w:eastAsia="es-ES"/>
              </w:rPr>
              <w:t>Estudiar qué productos se venden en el establecimiento asignado, observando los precios de dichos productos en al menos tres establecimientos del mismo tipo de vuestra localidad.</w:t>
            </w:r>
          </w:p>
          <w:p w:rsidR="00740FB5" w:rsidRPr="00083804" w:rsidRDefault="00740FB5" w:rsidP="00740FB5">
            <w:pPr>
              <w:spacing w:after="0"/>
              <w:contextualSpacing/>
              <w:rPr>
                <w:rFonts w:ascii="Calibri" w:hAnsi="Calibri" w:cs="Times New Roman"/>
                <w:sz w:val="16"/>
                <w:szCs w:val="22"/>
                <w:lang w:eastAsia="es-ES"/>
              </w:rPr>
            </w:pPr>
          </w:p>
        </w:tc>
        <w:tc>
          <w:tcPr>
            <w:tcW w:w="714" w:type="pct"/>
            <w:gridSpan w:val="3"/>
            <w:vAlign w:val="center"/>
          </w:tcPr>
          <w:p w:rsidR="00740FB5" w:rsidRPr="00083804" w:rsidRDefault="00740FB5" w:rsidP="00740FB5">
            <w:pPr>
              <w:pStyle w:val="Prrafodelista"/>
              <w:numPr>
                <w:ilvl w:val="2"/>
                <w:numId w:val="7"/>
              </w:numPr>
              <w:spacing w:after="0"/>
              <w:ind w:left="109" w:hanging="109"/>
              <w:rPr>
                <w:rFonts w:ascii="Calibri" w:hAnsi="Calibri" w:cs="Times New Roman"/>
                <w:szCs w:val="22"/>
                <w:lang w:eastAsia="es-ES"/>
              </w:rPr>
            </w:pPr>
            <w:r>
              <w:rPr>
                <w:rFonts w:ascii="Calibri" w:hAnsi="Calibri" w:cs="Times New Roman"/>
                <w:szCs w:val="22"/>
                <w:lang w:eastAsia="es-ES"/>
              </w:rPr>
              <w:t>Distinguir los diferentes tipos de números: naturales, enteros, decimales.</w:t>
            </w:r>
          </w:p>
        </w:tc>
        <w:tc>
          <w:tcPr>
            <w:tcW w:w="714" w:type="pct"/>
            <w:gridSpan w:val="3"/>
            <w:vAlign w:val="center"/>
            <w:hideMark/>
          </w:tcPr>
          <w:p w:rsidR="00740FB5" w:rsidRPr="00083804" w:rsidRDefault="00740FB5" w:rsidP="00740FB5">
            <w:pPr>
              <w:spacing w:after="0"/>
              <w:contextualSpacing/>
              <w:rPr>
                <w:rFonts w:ascii="Calibri" w:hAnsi="Calibri" w:cs="Times New Roman"/>
                <w:sz w:val="16"/>
                <w:szCs w:val="22"/>
                <w:lang w:eastAsia="es-ES"/>
              </w:rPr>
            </w:pPr>
            <w:bookmarkStart w:id="0" w:name="OLE_LINK6"/>
            <w:bookmarkStart w:id="1" w:name="OLE_LINK7"/>
            <w:bookmarkStart w:id="2" w:name="OLE_LINK8"/>
            <w:r>
              <w:rPr>
                <w:rFonts w:ascii="Calibri" w:hAnsi="Calibri" w:cs="Times New Roman"/>
                <w:sz w:val="16"/>
                <w:szCs w:val="22"/>
                <w:lang w:eastAsia="es-ES"/>
              </w:rPr>
              <w:t>Literal, reproductivo</w:t>
            </w:r>
            <w:bookmarkEnd w:id="0"/>
            <w:bookmarkEnd w:id="1"/>
            <w:bookmarkEnd w:id="2"/>
          </w:p>
        </w:tc>
        <w:tc>
          <w:tcPr>
            <w:tcW w:w="714" w:type="pct"/>
            <w:gridSpan w:val="2"/>
            <w:shd w:val="clear" w:color="auto" w:fill="auto"/>
            <w:vAlign w:val="center"/>
            <w:hideMark/>
          </w:tcPr>
          <w:p w:rsidR="00740FB5" w:rsidRPr="00083804" w:rsidRDefault="00740FB5" w:rsidP="00740FB5">
            <w:pPr>
              <w:spacing w:after="0"/>
              <w:contextualSpacing/>
              <w:rPr>
                <w:rFonts w:ascii="Calibri" w:hAnsi="Calibri" w:cs="Times New Roman"/>
                <w:sz w:val="16"/>
                <w:szCs w:val="22"/>
                <w:lang w:eastAsia="es-ES"/>
              </w:rPr>
            </w:pPr>
            <w:r>
              <w:rPr>
                <w:rFonts w:ascii="Calibri" w:hAnsi="Calibri" w:cs="Times New Roman"/>
                <w:sz w:val="16"/>
                <w:szCs w:val="22"/>
                <w:lang w:eastAsia="es-ES"/>
              </w:rPr>
              <w:t>Individual, familiar, social</w:t>
            </w:r>
          </w:p>
        </w:tc>
        <w:tc>
          <w:tcPr>
            <w:tcW w:w="714" w:type="pct"/>
            <w:shd w:val="clear" w:color="auto" w:fill="auto"/>
            <w:vAlign w:val="center"/>
          </w:tcPr>
          <w:p w:rsidR="00740FB5" w:rsidRDefault="00740FB5" w:rsidP="00740FB5">
            <w:pPr>
              <w:spacing w:after="0"/>
              <w:contextualSpacing/>
              <w:rPr>
                <w:rFonts w:ascii="Calibri" w:hAnsi="Calibri" w:cs="Times New Roman"/>
                <w:sz w:val="16"/>
                <w:szCs w:val="22"/>
                <w:lang w:eastAsia="es-ES"/>
              </w:rPr>
            </w:pPr>
            <w:r>
              <w:rPr>
                <w:rFonts w:ascii="Calibri" w:hAnsi="Calibri" w:cs="Times New Roman"/>
                <w:sz w:val="16"/>
                <w:szCs w:val="22"/>
                <w:lang w:eastAsia="es-ES"/>
              </w:rPr>
              <w:t>Al finalizar el primer trimestre</w:t>
            </w:r>
          </w:p>
          <w:p w:rsidR="00740FB5" w:rsidRPr="00083804" w:rsidRDefault="00740FB5" w:rsidP="00740FB5">
            <w:pPr>
              <w:spacing w:after="0"/>
              <w:contextualSpacing/>
              <w:rPr>
                <w:rFonts w:ascii="Calibri" w:hAnsi="Calibri" w:cs="Times New Roman"/>
                <w:sz w:val="16"/>
                <w:szCs w:val="22"/>
                <w:lang w:eastAsia="es-ES"/>
              </w:rPr>
            </w:pPr>
            <w:r>
              <w:rPr>
                <w:rFonts w:ascii="Calibri" w:hAnsi="Calibri" w:cs="Times New Roman"/>
                <w:sz w:val="16"/>
                <w:szCs w:val="22"/>
                <w:lang w:eastAsia="es-ES"/>
              </w:rPr>
              <w:t>½ semana</w:t>
            </w:r>
          </w:p>
        </w:tc>
        <w:tc>
          <w:tcPr>
            <w:tcW w:w="714" w:type="pct"/>
            <w:shd w:val="clear" w:color="auto" w:fill="auto"/>
            <w:vAlign w:val="center"/>
          </w:tcPr>
          <w:p w:rsidR="00740FB5" w:rsidRPr="00083804" w:rsidRDefault="00740FB5" w:rsidP="00740FB5">
            <w:pPr>
              <w:spacing w:after="0"/>
              <w:contextualSpacing/>
              <w:rPr>
                <w:rFonts w:ascii="Calibri" w:hAnsi="Calibri" w:cs="Times New Roman"/>
                <w:sz w:val="16"/>
                <w:szCs w:val="22"/>
                <w:lang w:eastAsia="es-ES"/>
              </w:rPr>
            </w:pPr>
            <w:r>
              <w:rPr>
                <w:rFonts w:ascii="Calibri" w:hAnsi="Calibri" w:cs="Times New Roman"/>
                <w:sz w:val="16"/>
                <w:szCs w:val="22"/>
                <w:lang w:eastAsia="es-ES"/>
              </w:rPr>
              <w:t>Material escolar e informático / Tablas de alimentación</w:t>
            </w:r>
          </w:p>
        </w:tc>
        <w:tc>
          <w:tcPr>
            <w:tcW w:w="714" w:type="pct"/>
            <w:shd w:val="clear" w:color="auto" w:fill="auto"/>
            <w:vAlign w:val="center"/>
          </w:tcPr>
          <w:p w:rsidR="00740FB5" w:rsidRPr="00083804" w:rsidRDefault="00740FB5" w:rsidP="009F4C13">
            <w:pPr>
              <w:spacing w:after="0"/>
              <w:contextualSpacing/>
              <w:jc w:val="center"/>
              <w:rPr>
                <w:rFonts w:ascii="Calibri" w:hAnsi="Calibri" w:cs="Times New Roman"/>
                <w:sz w:val="16"/>
                <w:szCs w:val="22"/>
                <w:lang w:eastAsia="es-ES"/>
              </w:rPr>
            </w:pPr>
            <w:r>
              <w:rPr>
                <w:rFonts w:ascii="Calibri" w:hAnsi="Calibri" w:cs="Times New Roman"/>
                <w:sz w:val="16"/>
                <w:szCs w:val="22"/>
                <w:lang w:eastAsia="es-ES"/>
              </w:rPr>
              <w:t>Expositiva y de investigación.</w:t>
            </w:r>
          </w:p>
        </w:tc>
      </w:tr>
      <w:tr w:rsidR="00740FB5" w:rsidRPr="00083804" w:rsidTr="00740FB5">
        <w:trPr>
          <w:trHeight w:val="19"/>
          <w:tblCellSpacing w:w="0" w:type="dxa"/>
        </w:trPr>
        <w:tc>
          <w:tcPr>
            <w:tcW w:w="716" w:type="pct"/>
            <w:gridSpan w:val="2"/>
            <w:vAlign w:val="center"/>
          </w:tcPr>
          <w:p w:rsidR="00740FB5" w:rsidRDefault="00740FB5" w:rsidP="00740FB5">
            <w:pPr>
              <w:spacing w:after="0"/>
              <w:contextualSpacing/>
              <w:rPr>
                <w:rFonts w:ascii="Calibri" w:hAnsi="Calibri" w:cs="Times New Roman"/>
                <w:sz w:val="16"/>
                <w:szCs w:val="22"/>
                <w:lang w:eastAsia="es-ES"/>
              </w:rPr>
            </w:pPr>
            <w:r>
              <w:rPr>
                <w:rFonts w:ascii="Calibri" w:hAnsi="Calibri" w:cs="Times New Roman"/>
                <w:sz w:val="16"/>
                <w:szCs w:val="22"/>
                <w:lang w:eastAsia="es-ES"/>
              </w:rPr>
              <w:t>Obtener los precios de los diferentes productos del establecimiento, a partir de los observados en las tiendas reales.</w:t>
            </w:r>
          </w:p>
          <w:p w:rsidR="00740FB5" w:rsidRPr="00083804" w:rsidRDefault="00740FB5" w:rsidP="00740FB5">
            <w:pPr>
              <w:spacing w:after="0"/>
              <w:contextualSpacing/>
              <w:rPr>
                <w:rFonts w:ascii="Calibri" w:hAnsi="Calibri" w:cs="Times New Roman"/>
                <w:sz w:val="16"/>
                <w:szCs w:val="22"/>
                <w:lang w:eastAsia="es-ES"/>
              </w:rPr>
            </w:pPr>
          </w:p>
        </w:tc>
        <w:tc>
          <w:tcPr>
            <w:tcW w:w="714" w:type="pct"/>
            <w:gridSpan w:val="3"/>
            <w:vAlign w:val="center"/>
          </w:tcPr>
          <w:p w:rsidR="00740FB5" w:rsidRDefault="00740FB5" w:rsidP="00740FB5">
            <w:pPr>
              <w:pStyle w:val="Prrafodelista"/>
              <w:numPr>
                <w:ilvl w:val="2"/>
                <w:numId w:val="7"/>
              </w:numPr>
              <w:spacing w:after="0"/>
              <w:ind w:left="109" w:hanging="109"/>
              <w:rPr>
                <w:rFonts w:ascii="Calibri" w:hAnsi="Calibri" w:cs="Times New Roman"/>
                <w:szCs w:val="22"/>
                <w:lang w:eastAsia="es-ES"/>
              </w:rPr>
            </w:pPr>
            <w:r w:rsidRPr="007527BB">
              <w:rPr>
                <w:rFonts w:ascii="Calibri" w:hAnsi="Calibri" w:cs="Times New Roman"/>
                <w:szCs w:val="22"/>
                <w:lang w:eastAsia="es-ES"/>
              </w:rPr>
              <w:t>Hacer manualmente la media aritmética de los distintos precios de cada producto.</w:t>
            </w:r>
          </w:p>
          <w:p w:rsidR="00740FB5" w:rsidRDefault="00740FB5" w:rsidP="00740FB5">
            <w:pPr>
              <w:pStyle w:val="Prrafodelista"/>
              <w:numPr>
                <w:ilvl w:val="2"/>
                <w:numId w:val="7"/>
              </w:numPr>
              <w:spacing w:after="0"/>
              <w:ind w:left="109" w:hanging="109"/>
              <w:rPr>
                <w:rFonts w:ascii="Calibri" w:hAnsi="Calibri" w:cs="Times New Roman"/>
                <w:szCs w:val="22"/>
                <w:lang w:eastAsia="es-ES"/>
              </w:rPr>
            </w:pPr>
            <w:r w:rsidRPr="007527BB">
              <w:rPr>
                <w:rFonts w:ascii="Calibri" w:hAnsi="Calibri" w:cs="Times New Roman"/>
                <w:szCs w:val="22"/>
                <w:lang w:eastAsia="es-ES"/>
              </w:rPr>
              <w:t>Redondear el resultado de dichas medias a las centésimas</w:t>
            </w:r>
            <w:r>
              <w:rPr>
                <w:rFonts w:ascii="Calibri" w:hAnsi="Calibri" w:cs="Times New Roman"/>
                <w:szCs w:val="22"/>
                <w:lang w:eastAsia="es-ES"/>
              </w:rPr>
              <w:t>.</w:t>
            </w:r>
          </w:p>
          <w:p w:rsidR="00740FB5" w:rsidRPr="007527BB" w:rsidRDefault="00740FB5" w:rsidP="00740FB5">
            <w:pPr>
              <w:pStyle w:val="Prrafodelista"/>
              <w:numPr>
                <w:ilvl w:val="2"/>
                <w:numId w:val="7"/>
              </w:numPr>
              <w:spacing w:after="0"/>
              <w:ind w:left="109" w:hanging="109"/>
              <w:rPr>
                <w:rFonts w:ascii="Calibri" w:hAnsi="Calibri" w:cs="Times New Roman"/>
                <w:szCs w:val="22"/>
                <w:lang w:eastAsia="es-ES"/>
              </w:rPr>
            </w:pPr>
            <w:r>
              <w:rPr>
                <w:rFonts w:ascii="Calibri" w:hAnsi="Calibri" w:cs="Times New Roman"/>
                <w:szCs w:val="22"/>
                <w:lang w:eastAsia="es-ES"/>
              </w:rPr>
              <w:t>Realizar las medias mediante una tabla de Excel y comprobar los resultados.</w:t>
            </w:r>
          </w:p>
        </w:tc>
        <w:tc>
          <w:tcPr>
            <w:tcW w:w="714" w:type="pct"/>
            <w:gridSpan w:val="3"/>
            <w:vAlign w:val="center"/>
            <w:hideMark/>
          </w:tcPr>
          <w:p w:rsidR="00740FB5" w:rsidRPr="00083804" w:rsidRDefault="00740FB5" w:rsidP="00740FB5">
            <w:pPr>
              <w:spacing w:after="0"/>
              <w:contextualSpacing/>
              <w:rPr>
                <w:rFonts w:ascii="Calibri" w:hAnsi="Calibri" w:cs="Times New Roman"/>
                <w:sz w:val="16"/>
                <w:szCs w:val="22"/>
                <w:lang w:eastAsia="es-ES"/>
              </w:rPr>
            </w:pPr>
            <w:r>
              <w:rPr>
                <w:rFonts w:ascii="Calibri" w:hAnsi="Calibri" w:cs="Times New Roman"/>
                <w:sz w:val="16"/>
                <w:szCs w:val="22"/>
                <w:lang w:eastAsia="es-ES"/>
              </w:rPr>
              <w:t>Interferencial, conexión</w:t>
            </w:r>
          </w:p>
        </w:tc>
        <w:tc>
          <w:tcPr>
            <w:tcW w:w="714" w:type="pct"/>
            <w:gridSpan w:val="2"/>
            <w:shd w:val="clear" w:color="auto" w:fill="auto"/>
            <w:vAlign w:val="center"/>
            <w:hideMark/>
          </w:tcPr>
          <w:p w:rsidR="00740FB5" w:rsidRPr="00083804" w:rsidRDefault="00740FB5" w:rsidP="00740FB5">
            <w:pPr>
              <w:spacing w:after="0"/>
              <w:contextualSpacing/>
              <w:rPr>
                <w:rFonts w:ascii="Calibri" w:hAnsi="Calibri" w:cs="Times New Roman"/>
                <w:sz w:val="16"/>
                <w:szCs w:val="22"/>
                <w:lang w:eastAsia="es-ES"/>
              </w:rPr>
            </w:pPr>
            <w:bookmarkStart w:id="3" w:name="OLE_LINK1"/>
            <w:bookmarkStart w:id="4" w:name="OLE_LINK2"/>
            <w:bookmarkStart w:id="5" w:name="OLE_LINK3"/>
            <w:bookmarkStart w:id="6" w:name="OLE_LINK4"/>
            <w:bookmarkStart w:id="7" w:name="OLE_LINK5"/>
            <w:r>
              <w:rPr>
                <w:rFonts w:ascii="Calibri" w:hAnsi="Calibri" w:cs="Times New Roman"/>
                <w:sz w:val="16"/>
                <w:szCs w:val="22"/>
                <w:lang w:eastAsia="es-ES"/>
              </w:rPr>
              <w:t>Comunitario, escolar</w:t>
            </w:r>
            <w:bookmarkEnd w:id="3"/>
            <w:bookmarkEnd w:id="4"/>
            <w:bookmarkEnd w:id="5"/>
            <w:bookmarkEnd w:id="6"/>
            <w:bookmarkEnd w:id="7"/>
          </w:p>
        </w:tc>
        <w:tc>
          <w:tcPr>
            <w:tcW w:w="714" w:type="pct"/>
            <w:shd w:val="clear" w:color="auto" w:fill="auto"/>
            <w:vAlign w:val="center"/>
          </w:tcPr>
          <w:p w:rsidR="00740FB5" w:rsidRDefault="00740FB5" w:rsidP="00740FB5">
            <w:pPr>
              <w:spacing w:after="0"/>
              <w:contextualSpacing/>
              <w:rPr>
                <w:rFonts w:ascii="Calibri" w:hAnsi="Calibri" w:cs="Times New Roman"/>
                <w:sz w:val="16"/>
                <w:szCs w:val="22"/>
                <w:lang w:eastAsia="es-ES"/>
              </w:rPr>
            </w:pPr>
            <w:r>
              <w:rPr>
                <w:rFonts w:ascii="Calibri" w:hAnsi="Calibri" w:cs="Times New Roman"/>
                <w:sz w:val="16"/>
                <w:szCs w:val="22"/>
                <w:lang w:eastAsia="es-ES"/>
              </w:rPr>
              <w:t>Al finalizar el primer trimestre</w:t>
            </w:r>
          </w:p>
          <w:p w:rsidR="00740FB5" w:rsidRPr="00083804" w:rsidRDefault="00740FB5" w:rsidP="00740FB5">
            <w:pPr>
              <w:spacing w:after="0"/>
              <w:contextualSpacing/>
              <w:rPr>
                <w:rFonts w:ascii="Calibri" w:hAnsi="Calibri" w:cs="Times New Roman"/>
                <w:sz w:val="16"/>
                <w:szCs w:val="22"/>
                <w:lang w:eastAsia="es-ES"/>
              </w:rPr>
            </w:pPr>
            <w:r>
              <w:rPr>
                <w:rFonts w:ascii="Calibri" w:hAnsi="Calibri" w:cs="Times New Roman"/>
                <w:sz w:val="16"/>
                <w:szCs w:val="22"/>
                <w:lang w:eastAsia="es-ES"/>
              </w:rPr>
              <w:t>½  semana</w:t>
            </w:r>
          </w:p>
        </w:tc>
        <w:tc>
          <w:tcPr>
            <w:tcW w:w="714" w:type="pct"/>
            <w:shd w:val="clear" w:color="auto" w:fill="auto"/>
            <w:vAlign w:val="center"/>
          </w:tcPr>
          <w:p w:rsidR="00740FB5" w:rsidRPr="00083804" w:rsidRDefault="00740FB5" w:rsidP="00740FB5">
            <w:pPr>
              <w:spacing w:after="0"/>
              <w:contextualSpacing/>
              <w:rPr>
                <w:rFonts w:ascii="Calibri" w:hAnsi="Calibri" w:cs="Times New Roman"/>
                <w:sz w:val="16"/>
                <w:szCs w:val="22"/>
                <w:lang w:eastAsia="es-ES"/>
              </w:rPr>
            </w:pPr>
            <w:r>
              <w:rPr>
                <w:rFonts w:ascii="Calibri" w:hAnsi="Calibri" w:cs="Times New Roman"/>
                <w:sz w:val="16"/>
                <w:szCs w:val="22"/>
                <w:lang w:eastAsia="es-ES"/>
              </w:rPr>
              <w:t>Material escolar e informático / Hoja de cálculo</w:t>
            </w:r>
          </w:p>
        </w:tc>
        <w:tc>
          <w:tcPr>
            <w:tcW w:w="714" w:type="pct"/>
            <w:shd w:val="clear" w:color="auto" w:fill="auto"/>
            <w:vAlign w:val="center"/>
          </w:tcPr>
          <w:p w:rsidR="00740FB5" w:rsidRPr="00083804" w:rsidRDefault="00740FB5" w:rsidP="009F4C13">
            <w:pPr>
              <w:spacing w:after="0"/>
              <w:contextualSpacing/>
              <w:jc w:val="center"/>
              <w:rPr>
                <w:rFonts w:ascii="Calibri" w:hAnsi="Calibri" w:cs="Times New Roman"/>
                <w:sz w:val="16"/>
                <w:szCs w:val="22"/>
                <w:lang w:eastAsia="es-ES"/>
              </w:rPr>
            </w:pPr>
            <w:r>
              <w:rPr>
                <w:rFonts w:ascii="Calibri" w:hAnsi="Calibri" w:cs="Times New Roman"/>
                <w:sz w:val="16"/>
                <w:szCs w:val="22"/>
                <w:lang w:eastAsia="es-ES"/>
              </w:rPr>
              <w:t>Aprendizaje Cooperativo / Gamificación</w:t>
            </w:r>
          </w:p>
        </w:tc>
      </w:tr>
      <w:tr w:rsidR="00740FB5" w:rsidRPr="00083804" w:rsidTr="00740FB5">
        <w:trPr>
          <w:trHeight w:val="216"/>
          <w:tblCellSpacing w:w="0" w:type="dxa"/>
        </w:trPr>
        <w:tc>
          <w:tcPr>
            <w:tcW w:w="716" w:type="pct"/>
            <w:gridSpan w:val="2"/>
            <w:vAlign w:val="center"/>
          </w:tcPr>
          <w:p w:rsidR="00740FB5" w:rsidRDefault="00740FB5" w:rsidP="00740FB5">
            <w:pPr>
              <w:spacing w:after="0"/>
              <w:contextualSpacing/>
              <w:rPr>
                <w:rFonts w:ascii="Calibri" w:hAnsi="Calibri" w:cs="Times New Roman"/>
                <w:sz w:val="16"/>
                <w:szCs w:val="22"/>
                <w:lang w:eastAsia="es-ES"/>
              </w:rPr>
            </w:pPr>
          </w:p>
          <w:p w:rsidR="00740FB5" w:rsidRDefault="00740FB5" w:rsidP="00740FB5">
            <w:pPr>
              <w:spacing w:after="0"/>
              <w:contextualSpacing/>
              <w:rPr>
                <w:rFonts w:ascii="Calibri" w:hAnsi="Calibri" w:cs="Times New Roman"/>
                <w:sz w:val="16"/>
                <w:szCs w:val="22"/>
                <w:lang w:eastAsia="es-ES"/>
              </w:rPr>
            </w:pPr>
            <w:r>
              <w:rPr>
                <w:rFonts w:ascii="Calibri" w:hAnsi="Calibri" w:cs="Times New Roman"/>
                <w:sz w:val="16"/>
                <w:szCs w:val="22"/>
                <w:lang w:eastAsia="es-ES"/>
              </w:rPr>
              <w:t>Construir la lista de precios de los productos, ordenados de menor a mayor.</w:t>
            </w:r>
          </w:p>
          <w:p w:rsidR="00740FB5" w:rsidRPr="00083804" w:rsidRDefault="00740FB5" w:rsidP="00740FB5">
            <w:pPr>
              <w:spacing w:after="0"/>
              <w:contextualSpacing/>
              <w:rPr>
                <w:rFonts w:ascii="Calibri" w:hAnsi="Calibri" w:cs="Times New Roman"/>
                <w:sz w:val="16"/>
                <w:szCs w:val="22"/>
                <w:lang w:eastAsia="es-ES"/>
              </w:rPr>
            </w:pPr>
          </w:p>
        </w:tc>
        <w:tc>
          <w:tcPr>
            <w:tcW w:w="714" w:type="pct"/>
            <w:gridSpan w:val="3"/>
            <w:vAlign w:val="center"/>
          </w:tcPr>
          <w:p w:rsidR="00740FB5" w:rsidRDefault="00740FB5" w:rsidP="00740FB5">
            <w:pPr>
              <w:pStyle w:val="Prrafodelista"/>
              <w:numPr>
                <w:ilvl w:val="2"/>
                <w:numId w:val="7"/>
              </w:numPr>
              <w:spacing w:after="0"/>
              <w:ind w:left="109" w:hanging="109"/>
              <w:rPr>
                <w:rFonts w:ascii="Calibri" w:hAnsi="Calibri" w:cs="Times New Roman"/>
                <w:szCs w:val="22"/>
                <w:lang w:eastAsia="es-ES"/>
              </w:rPr>
            </w:pPr>
            <w:r>
              <w:rPr>
                <w:rFonts w:ascii="Calibri" w:hAnsi="Calibri" w:cs="Times New Roman"/>
                <w:szCs w:val="22"/>
                <w:lang w:eastAsia="es-ES"/>
              </w:rPr>
              <w:t>Ordenar los distintos precios de menor a mayor.</w:t>
            </w:r>
          </w:p>
          <w:p w:rsidR="00740FB5" w:rsidRPr="007527BB" w:rsidRDefault="00740FB5" w:rsidP="00740FB5">
            <w:pPr>
              <w:pStyle w:val="Prrafodelista"/>
              <w:numPr>
                <w:ilvl w:val="2"/>
                <w:numId w:val="7"/>
              </w:numPr>
              <w:spacing w:after="0"/>
              <w:ind w:left="109" w:hanging="109"/>
              <w:rPr>
                <w:rFonts w:ascii="Calibri" w:hAnsi="Calibri" w:cs="Times New Roman"/>
                <w:szCs w:val="22"/>
                <w:lang w:eastAsia="es-ES"/>
              </w:rPr>
            </w:pPr>
            <w:r>
              <w:rPr>
                <w:rFonts w:ascii="Calibri" w:hAnsi="Calibri" w:cs="Times New Roman"/>
                <w:szCs w:val="22"/>
                <w:lang w:eastAsia="es-ES"/>
              </w:rPr>
              <w:t xml:space="preserve">Elaborar un listado con los productos y sus precios ordenados mediante un documento de Word.  </w:t>
            </w:r>
          </w:p>
        </w:tc>
        <w:tc>
          <w:tcPr>
            <w:tcW w:w="714" w:type="pct"/>
            <w:gridSpan w:val="3"/>
            <w:vAlign w:val="center"/>
            <w:hideMark/>
          </w:tcPr>
          <w:p w:rsidR="00740FB5" w:rsidRPr="00083804" w:rsidRDefault="00740FB5" w:rsidP="00740FB5">
            <w:pPr>
              <w:spacing w:after="0"/>
              <w:contextualSpacing/>
              <w:rPr>
                <w:rFonts w:ascii="Calibri" w:hAnsi="Calibri" w:cs="Times New Roman"/>
                <w:sz w:val="16"/>
                <w:szCs w:val="22"/>
                <w:lang w:eastAsia="es-ES"/>
              </w:rPr>
            </w:pPr>
            <w:r>
              <w:rPr>
                <w:rFonts w:ascii="Calibri" w:hAnsi="Calibri" w:cs="Times New Roman"/>
                <w:sz w:val="16"/>
                <w:szCs w:val="22"/>
                <w:lang w:eastAsia="es-ES"/>
              </w:rPr>
              <w:t>Literal, reproductivo</w:t>
            </w:r>
          </w:p>
        </w:tc>
        <w:tc>
          <w:tcPr>
            <w:tcW w:w="714" w:type="pct"/>
            <w:gridSpan w:val="2"/>
            <w:shd w:val="clear" w:color="auto" w:fill="auto"/>
            <w:vAlign w:val="center"/>
            <w:hideMark/>
          </w:tcPr>
          <w:p w:rsidR="00740FB5" w:rsidRPr="00083804" w:rsidRDefault="00740FB5" w:rsidP="00740FB5">
            <w:pPr>
              <w:spacing w:after="0"/>
              <w:contextualSpacing/>
              <w:rPr>
                <w:rFonts w:ascii="Calibri" w:hAnsi="Calibri" w:cs="Times New Roman"/>
                <w:sz w:val="16"/>
                <w:szCs w:val="22"/>
                <w:lang w:eastAsia="es-ES"/>
              </w:rPr>
            </w:pPr>
            <w:r>
              <w:rPr>
                <w:rFonts w:ascii="Calibri" w:hAnsi="Calibri" w:cs="Times New Roman"/>
                <w:sz w:val="16"/>
                <w:szCs w:val="22"/>
                <w:lang w:eastAsia="es-ES"/>
              </w:rPr>
              <w:t>Comunitario, escolar</w:t>
            </w:r>
          </w:p>
        </w:tc>
        <w:tc>
          <w:tcPr>
            <w:tcW w:w="714" w:type="pct"/>
            <w:shd w:val="clear" w:color="auto" w:fill="auto"/>
            <w:vAlign w:val="center"/>
          </w:tcPr>
          <w:p w:rsidR="00740FB5" w:rsidRDefault="00740FB5" w:rsidP="00740FB5">
            <w:pPr>
              <w:spacing w:after="0"/>
              <w:contextualSpacing/>
              <w:rPr>
                <w:rFonts w:ascii="Calibri" w:hAnsi="Calibri" w:cs="Times New Roman"/>
                <w:sz w:val="16"/>
                <w:szCs w:val="22"/>
                <w:lang w:eastAsia="es-ES"/>
              </w:rPr>
            </w:pPr>
            <w:r>
              <w:rPr>
                <w:rFonts w:ascii="Calibri" w:hAnsi="Calibri" w:cs="Times New Roman"/>
                <w:sz w:val="16"/>
                <w:szCs w:val="22"/>
                <w:lang w:eastAsia="es-ES"/>
              </w:rPr>
              <w:t>Al finalizar el primer trimestre</w:t>
            </w:r>
          </w:p>
          <w:p w:rsidR="00740FB5" w:rsidRPr="00083804" w:rsidRDefault="00740FB5" w:rsidP="00740FB5">
            <w:pPr>
              <w:spacing w:after="0"/>
              <w:contextualSpacing/>
              <w:rPr>
                <w:rFonts w:ascii="Calibri" w:hAnsi="Calibri" w:cs="Times New Roman"/>
                <w:sz w:val="16"/>
                <w:szCs w:val="22"/>
                <w:lang w:eastAsia="es-ES"/>
              </w:rPr>
            </w:pPr>
            <w:r>
              <w:rPr>
                <w:rFonts w:ascii="Calibri" w:hAnsi="Calibri" w:cs="Times New Roman"/>
                <w:sz w:val="16"/>
                <w:szCs w:val="22"/>
                <w:lang w:eastAsia="es-ES"/>
              </w:rPr>
              <w:t>½  semana</w:t>
            </w:r>
          </w:p>
        </w:tc>
        <w:tc>
          <w:tcPr>
            <w:tcW w:w="714" w:type="pct"/>
            <w:shd w:val="clear" w:color="auto" w:fill="auto"/>
            <w:vAlign w:val="center"/>
          </w:tcPr>
          <w:p w:rsidR="00740FB5" w:rsidRPr="00083804" w:rsidRDefault="00740FB5" w:rsidP="00740FB5">
            <w:pPr>
              <w:spacing w:after="0"/>
              <w:contextualSpacing/>
              <w:rPr>
                <w:rFonts w:ascii="Calibri" w:hAnsi="Calibri" w:cs="Times New Roman"/>
                <w:sz w:val="16"/>
                <w:szCs w:val="22"/>
                <w:lang w:eastAsia="es-ES"/>
              </w:rPr>
            </w:pPr>
            <w:r>
              <w:rPr>
                <w:rFonts w:ascii="Calibri" w:hAnsi="Calibri" w:cs="Times New Roman"/>
                <w:sz w:val="16"/>
                <w:szCs w:val="22"/>
                <w:lang w:eastAsia="es-ES"/>
              </w:rPr>
              <w:t>Material escolar e informático / Documento Word</w:t>
            </w:r>
          </w:p>
        </w:tc>
        <w:tc>
          <w:tcPr>
            <w:tcW w:w="714" w:type="pct"/>
            <w:shd w:val="clear" w:color="auto" w:fill="auto"/>
            <w:vAlign w:val="center"/>
          </w:tcPr>
          <w:p w:rsidR="00740FB5" w:rsidRPr="00083804" w:rsidRDefault="00740FB5" w:rsidP="009F4C13">
            <w:pPr>
              <w:spacing w:after="0"/>
              <w:contextualSpacing/>
              <w:jc w:val="center"/>
              <w:rPr>
                <w:rFonts w:ascii="Calibri" w:hAnsi="Calibri" w:cs="Times New Roman"/>
                <w:sz w:val="16"/>
                <w:szCs w:val="22"/>
                <w:lang w:eastAsia="es-ES"/>
              </w:rPr>
            </w:pPr>
            <w:r>
              <w:rPr>
                <w:rFonts w:ascii="Calibri" w:hAnsi="Calibri" w:cs="Times New Roman"/>
                <w:sz w:val="16"/>
                <w:szCs w:val="22"/>
                <w:lang w:eastAsia="es-ES"/>
              </w:rPr>
              <w:t>Aprendizaje Cooperativo / Gamificación</w:t>
            </w:r>
          </w:p>
        </w:tc>
      </w:tr>
    </w:tbl>
    <w:p w:rsidR="00773050" w:rsidRDefault="00773050" w:rsidP="00773050">
      <w:pPr>
        <w:spacing w:after="0"/>
        <w:contextualSpacing/>
        <w:jc w:val="both"/>
        <w:rPr>
          <w:rFonts w:ascii="Calibri" w:hAnsi="Calibri" w:cs="Times New Roman"/>
          <w:sz w:val="22"/>
          <w:szCs w:val="22"/>
          <w:lang w:eastAsia="es-ES"/>
        </w:rPr>
      </w:pPr>
    </w:p>
    <w:p w:rsidR="00FD6B32" w:rsidRDefault="00FD6B32" w:rsidP="00773050">
      <w:pPr>
        <w:spacing w:after="0"/>
        <w:contextualSpacing/>
        <w:jc w:val="both"/>
        <w:rPr>
          <w:rFonts w:ascii="Calibri" w:hAnsi="Calibri" w:cs="Times New Roman"/>
          <w:sz w:val="22"/>
          <w:szCs w:val="22"/>
          <w:lang w:eastAsia="es-ES"/>
        </w:rPr>
      </w:pPr>
    </w:p>
    <w:p w:rsidR="0072666F" w:rsidRDefault="0072666F" w:rsidP="00773050">
      <w:pPr>
        <w:spacing w:after="0"/>
        <w:contextualSpacing/>
        <w:jc w:val="both"/>
        <w:rPr>
          <w:rFonts w:ascii="Calibri" w:hAnsi="Calibri" w:cs="Times New Roman"/>
          <w:sz w:val="22"/>
          <w:szCs w:val="22"/>
          <w:lang w:eastAsia="es-ES"/>
        </w:rPr>
      </w:pPr>
    </w:p>
    <w:p w:rsidR="000262C3" w:rsidRDefault="000262C3" w:rsidP="00773050">
      <w:pPr>
        <w:spacing w:after="0"/>
        <w:contextualSpacing/>
        <w:jc w:val="both"/>
        <w:rPr>
          <w:rFonts w:ascii="Calibri" w:hAnsi="Calibri" w:cs="Times New Roman"/>
          <w:sz w:val="22"/>
          <w:szCs w:val="22"/>
          <w:lang w:eastAsia="es-ES"/>
        </w:rPr>
      </w:pPr>
      <w:bookmarkStart w:id="8" w:name="_GoBack"/>
      <w:bookmarkEnd w:id="8"/>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Look w:val="04A0"/>
      </w:tblPr>
      <w:tblGrid>
        <w:gridCol w:w="2241"/>
        <w:gridCol w:w="2099"/>
        <w:gridCol w:w="2274"/>
        <w:gridCol w:w="2201"/>
        <w:gridCol w:w="2213"/>
        <w:gridCol w:w="2223"/>
        <w:gridCol w:w="2263"/>
      </w:tblGrid>
      <w:tr w:rsidR="002F6696" w:rsidTr="005E2D6D">
        <w:tc>
          <w:tcPr>
            <w:tcW w:w="15514" w:type="dxa"/>
            <w:gridSpan w:val="7"/>
            <w:shd w:val="clear" w:color="auto" w:fill="CCC0D9" w:themeFill="accent4" w:themeFillTint="66"/>
          </w:tcPr>
          <w:p w:rsidR="002F6696" w:rsidRPr="000B4EDC" w:rsidRDefault="002F6696" w:rsidP="00773050">
            <w:pPr>
              <w:contextualSpacing/>
              <w:jc w:val="both"/>
              <w:rPr>
                <w:rFonts w:ascii="Calibri" w:hAnsi="Calibri" w:cs="Times New Roman"/>
                <w:b/>
                <w:sz w:val="16"/>
                <w:szCs w:val="16"/>
                <w:lang w:eastAsia="es-ES"/>
              </w:rPr>
            </w:pPr>
            <w:r w:rsidRPr="000B4EDC">
              <w:rPr>
                <w:rFonts w:ascii="Calibri" w:hAnsi="Calibri" w:cs="Times New Roman"/>
                <w:b/>
                <w:sz w:val="16"/>
                <w:szCs w:val="16"/>
                <w:lang w:eastAsia="es-ES"/>
              </w:rPr>
              <w:t>EVALUACIÓN</w:t>
            </w:r>
          </w:p>
        </w:tc>
      </w:tr>
      <w:tr w:rsidR="002F6696" w:rsidTr="002F6696">
        <w:tc>
          <w:tcPr>
            <w:tcW w:w="2241" w:type="dxa"/>
            <w:shd w:val="clear" w:color="auto" w:fill="CCC0D9" w:themeFill="accent4" w:themeFillTint="66"/>
            <w:vAlign w:val="center"/>
          </w:tcPr>
          <w:p w:rsidR="002F6696" w:rsidRPr="000B4EDC" w:rsidRDefault="002F6696" w:rsidP="002F6696">
            <w:pPr>
              <w:contextualSpacing/>
              <w:jc w:val="center"/>
              <w:rPr>
                <w:rFonts w:ascii="Calibri" w:hAnsi="Calibri" w:cs="Times New Roman"/>
                <w:b/>
                <w:sz w:val="16"/>
                <w:szCs w:val="16"/>
                <w:lang w:eastAsia="es-ES"/>
              </w:rPr>
            </w:pPr>
            <w:r>
              <w:rPr>
                <w:rFonts w:ascii="Calibri" w:hAnsi="Calibri" w:cs="Times New Roman"/>
                <w:b/>
                <w:sz w:val="16"/>
                <w:szCs w:val="16"/>
                <w:lang w:eastAsia="es-ES"/>
              </w:rPr>
              <w:t>Criterios de evaluación</w:t>
            </w:r>
          </w:p>
        </w:tc>
        <w:tc>
          <w:tcPr>
            <w:tcW w:w="2099" w:type="dxa"/>
            <w:shd w:val="clear" w:color="auto" w:fill="CCC0D9" w:themeFill="accent4" w:themeFillTint="66"/>
          </w:tcPr>
          <w:p w:rsidR="002F6696" w:rsidRPr="000B4EDC" w:rsidRDefault="002F6696" w:rsidP="002F6696">
            <w:pPr>
              <w:contextualSpacing/>
              <w:jc w:val="center"/>
              <w:rPr>
                <w:rFonts w:ascii="Calibri" w:hAnsi="Calibri" w:cs="Times New Roman"/>
                <w:b/>
                <w:sz w:val="16"/>
                <w:szCs w:val="16"/>
                <w:lang w:eastAsia="es-ES"/>
              </w:rPr>
            </w:pPr>
            <w:r>
              <w:rPr>
                <w:rFonts w:ascii="Calibri" w:hAnsi="Calibri" w:cs="Times New Roman"/>
                <w:b/>
                <w:sz w:val="16"/>
                <w:szCs w:val="16"/>
                <w:lang w:eastAsia="es-ES"/>
              </w:rPr>
              <w:t>Estándares de aprendizaje evaluables asociados</w:t>
            </w:r>
          </w:p>
        </w:tc>
        <w:tc>
          <w:tcPr>
            <w:tcW w:w="2274" w:type="dxa"/>
            <w:shd w:val="clear" w:color="auto" w:fill="CCC0D9" w:themeFill="accent4" w:themeFillTint="66"/>
            <w:vAlign w:val="center"/>
          </w:tcPr>
          <w:p w:rsidR="002F6696" w:rsidRPr="000B4EDC" w:rsidRDefault="002F6696" w:rsidP="000B4EDC">
            <w:pPr>
              <w:contextualSpacing/>
              <w:jc w:val="center"/>
              <w:rPr>
                <w:rFonts w:ascii="Calibri" w:hAnsi="Calibri" w:cs="Times New Roman"/>
                <w:b/>
                <w:sz w:val="16"/>
                <w:szCs w:val="16"/>
                <w:lang w:eastAsia="es-ES"/>
              </w:rPr>
            </w:pPr>
            <w:r w:rsidRPr="000B4EDC">
              <w:rPr>
                <w:rFonts w:ascii="Calibri" w:hAnsi="Calibri" w:cs="Times New Roman"/>
                <w:b/>
                <w:sz w:val="16"/>
                <w:szCs w:val="16"/>
                <w:lang w:eastAsia="es-ES"/>
              </w:rPr>
              <w:t>Técnicas, instrumentos de evaluación o evidencias</w:t>
            </w:r>
          </w:p>
        </w:tc>
        <w:tc>
          <w:tcPr>
            <w:tcW w:w="2201" w:type="dxa"/>
            <w:shd w:val="clear" w:color="auto" w:fill="CCC0D9" w:themeFill="accent4" w:themeFillTint="66"/>
            <w:vAlign w:val="center"/>
          </w:tcPr>
          <w:p w:rsidR="002F6696" w:rsidRPr="000B4EDC" w:rsidRDefault="002F6696" w:rsidP="001522B6">
            <w:pPr>
              <w:contextualSpacing/>
              <w:jc w:val="center"/>
              <w:rPr>
                <w:rFonts w:ascii="Calibri" w:hAnsi="Calibri" w:cs="Times New Roman"/>
                <w:b/>
                <w:sz w:val="16"/>
                <w:szCs w:val="16"/>
                <w:lang w:eastAsia="es-ES"/>
              </w:rPr>
            </w:pPr>
            <w:r>
              <w:rPr>
                <w:rFonts w:ascii="Calibri" w:hAnsi="Calibri" w:cs="Times New Roman"/>
                <w:b/>
                <w:sz w:val="16"/>
                <w:szCs w:val="16"/>
                <w:lang w:eastAsia="es-ES"/>
              </w:rPr>
              <w:t>NIVEL iniciado o e</w:t>
            </w:r>
            <w:r w:rsidRPr="000B4EDC">
              <w:rPr>
                <w:rFonts w:ascii="Calibri" w:hAnsi="Calibri" w:cs="Times New Roman"/>
                <w:b/>
                <w:sz w:val="16"/>
                <w:szCs w:val="16"/>
                <w:lang w:eastAsia="es-ES"/>
              </w:rPr>
              <w:t>n proceso</w:t>
            </w:r>
          </w:p>
        </w:tc>
        <w:tc>
          <w:tcPr>
            <w:tcW w:w="2213" w:type="dxa"/>
            <w:shd w:val="clear" w:color="auto" w:fill="CCC0D9" w:themeFill="accent4" w:themeFillTint="66"/>
            <w:vAlign w:val="center"/>
          </w:tcPr>
          <w:p w:rsidR="002F6696" w:rsidRPr="000B4EDC" w:rsidRDefault="002F6696" w:rsidP="001522B6">
            <w:pPr>
              <w:contextualSpacing/>
              <w:jc w:val="center"/>
              <w:rPr>
                <w:rFonts w:ascii="Calibri" w:hAnsi="Calibri" w:cs="Times New Roman"/>
                <w:b/>
                <w:sz w:val="16"/>
                <w:szCs w:val="16"/>
                <w:lang w:eastAsia="es-ES"/>
              </w:rPr>
            </w:pPr>
            <w:r>
              <w:rPr>
                <w:rFonts w:ascii="Calibri" w:hAnsi="Calibri" w:cs="Times New Roman"/>
                <w:b/>
                <w:sz w:val="16"/>
                <w:szCs w:val="16"/>
                <w:lang w:eastAsia="es-ES"/>
              </w:rPr>
              <w:t>NIVEL medio o e</w:t>
            </w:r>
            <w:r w:rsidRPr="000B4EDC">
              <w:rPr>
                <w:rFonts w:ascii="Calibri" w:hAnsi="Calibri" w:cs="Times New Roman"/>
                <w:b/>
                <w:sz w:val="16"/>
                <w:szCs w:val="16"/>
                <w:lang w:eastAsia="es-ES"/>
              </w:rPr>
              <w:t>stándar</w:t>
            </w:r>
          </w:p>
        </w:tc>
        <w:tc>
          <w:tcPr>
            <w:tcW w:w="2223" w:type="dxa"/>
            <w:shd w:val="clear" w:color="auto" w:fill="CCC0D9" w:themeFill="accent4" w:themeFillTint="66"/>
            <w:vAlign w:val="center"/>
          </w:tcPr>
          <w:p w:rsidR="002F6696" w:rsidRPr="000B4EDC" w:rsidRDefault="002F6696" w:rsidP="001522B6">
            <w:pPr>
              <w:contextualSpacing/>
              <w:jc w:val="center"/>
              <w:rPr>
                <w:rFonts w:ascii="Calibri" w:hAnsi="Calibri" w:cs="Times New Roman"/>
                <w:b/>
                <w:sz w:val="16"/>
                <w:szCs w:val="16"/>
                <w:lang w:eastAsia="es-ES"/>
              </w:rPr>
            </w:pPr>
            <w:r>
              <w:rPr>
                <w:rFonts w:ascii="Calibri" w:hAnsi="Calibri" w:cs="Times New Roman"/>
                <w:b/>
                <w:sz w:val="16"/>
                <w:szCs w:val="16"/>
                <w:lang w:eastAsia="es-ES"/>
              </w:rPr>
              <w:t>NIVEL avanzado o s</w:t>
            </w:r>
            <w:r w:rsidRPr="000B4EDC">
              <w:rPr>
                <w:rFonts w:ascii="Calibri" w:hAnsi="Calibri" w:cs="Times New Roman"/>
                <w:b/>
                <w:sz w:val="16"/>
                <w:szCs w:val="16"/>
                <w:lang w:eastAsia="es-ES"/>
              </w:rPr>
              <w:t>uperado</w:t>
            </w:r>
          </w:p>
        </w:tc>
        <w:tc>
          <w:tcPr>
            <w:tcW w:w="2263" w:type="dxa"/>
            <w:shd w:val="clear" w:color="auto" w:fill="CCC0D9" w:themeFill="accent4" w:themeFillTint="66"/>
            <w:vAlign w:val="center"/>
          </w:tcPr>
          <w:p w:rsidR="002F6696" w:rsidRPr="000B4EDC" w:rsidRDefault="002F6696" w:rsidP="000B4EDC">
            <w:pPr>
              <w:contextualSpacing/>
              <w:jc w:val="center"/>
              <w:rPr>
                <w:rFonts w:ascii="Calibri" w:hAnsi="Calibri" w:cs="Times New Roman"/>
                <w:b/>
                <w:sz w:val="16"/>
                <w:szCs w:val="16"/>
                <w:lang w:eastAsia="es-ES"/>
              </w:rPr>
            </w:pPr>
            <w:r w:rsidRPr="000B4EDC">
              <w:rPr>
                <w:rFonts w:ascii="Calibri" w:hAnsi="Calibri" w:cs="Times New Roman"/>
                <w:b/>
                <w:sz w:val="16"/>
                <w:szCs w:val="16"/>
                <w:lang w:eastAsia="es-ES"/>
              </w:rPr>
              <w:t>Ponderación</w:t>
            </w:r>
            <w:r>
              <w:rPr>
                <w:rFonts w:ascii="Calibri" w:hAnsi="Calibri" w:cs="Times New Roman"/>
                <w:b/>
                <w:sz w:val="16"/>
                <w:szCs w:val="16"/>
                <w:lang w:eastAsia="es-ES"/>
              </w:rPr>
              <w:t xml:space="preserve"> del criterio en la UDI</w:t>
            </w:r>
          </w:p>
        </w:tc>
      </w:tr>
      <w:tr w:rsidR="00AF5EA0" w:rsidTr="00AF5EA0">
        <w:tc>
          <w:tcPr>
            <w:tcW w:w="13251" w:type="dxa"/>
            <w:gridSpan w:val="6"/>
            <w:vAlign w:val="center"/>
          </w:tcPr>
          <w:p w:rsidR="00AF5EA0" w:rsidRPr="00FD6B32" w:rsidRDefault="00AF5EA0" w:rsidP="00AF5EA0">
            <w:pPr>
              <w:contextualSpacing/>
              <w:jc w:val="center"/>
              <w:rPr>
                <w:rFonts w:ascii="Calibri" w:hAnsi="Calibri" w:cs="Times New Roman"/>
                <w:sz w:val="16"/>
                <w:szCs w:val="16"/>
                <w:lang w:eastAsia="es-ES"/>
              </w:rPr>
            </w:pPr>
            <w:r w:rsidRPr="00AF46CC">
              <w:rPr>
                <w:rFonts w:ascii="Calibri" w:hAnsi="Calibri" w:cs="Times New Roman"/>
                <w:b/>
                <w:bCs/>
                <w:color w:val="000000"/>
                <w:sz w:val="16"/>
                <w:szCs w:val="22"/>
                <w:lang w:eastAsia="es-ES"/>
              </w:rPr>
              <w:t>BLOQUE 1:</w:t>
            </w:r>
            <w:r w:rsidRPr="00AF46CC">
              <w:rPr>
                <w:rFonts w:ascii="Calibri" w:hAnsi="Calibri" w:cs="Times New Roman"/>
                <w:b/>
                <w:bCs/>
                <w:color w:val="000000"/>
                <w:sz w:val="16"/>
                <w:szCs w:val="22"/>
                <w:u w:val="single"/>
                <w:lang w:eastAsia="es-ES"/>
              </w:rPr>
              <w:t>Procesos, métodos y actitudes en Matemáticas</w:t>
            </w:r>
          </w:p>
        </w:tc>
        <w:tc>
          <w:tcPr>
            <w:tcW w:w="2263" w:type="dxa"/>
          </w:tcPr>
          <w:p w:rsidR="00AF5EA0" w:rsidRPr="00FD6B32" w:rsidRDefault="00AF5EA0" w:rsidP="00773050">
            <w:pPr>
              <w:contextualSpacing/>
              <w:jc w:val="both"/>
              <w:rPr>
                <w:rFonts w:ascii="Calibri" w:hAnsi="Calibri" w:cs="Times New Roman"/>
                <w:sz w:val="16"/>
                <w:szCs w:val="16"/>
                <w:lang w:eastAsia="es-ES"/>
              </w:rPr>
            </w:pPr>
          </w:p>
        </w:tc>
      </w:tr>
      <w:tr w:rsidR="006851DF" w:rsidTr="0072666F">
        <w:tc>
          <w:tcPr>
            <w:tcW w:w="2241" w:type="dxa"/>
            <w:vAlign w:val="center"/>
          </w:tcPr>
          <w:p w:rsidR="006851DF" w:rsidRPr="000171CE" w:rsidRDefault="006851DF" w:rsidP="00407B10">
            <w:pPr>
              <w:pStyle w:val="Prrafodelista"/>
              <w:numPr>
                <w:ilvl w:val="0"/>
                <w:numId w:val="13"/>
              </w:numPr>
              <w:spacing w:after="0"/>
              <w:jc w:val="both"/>
              <w:rPr>
                <w:rFonts w:ascii="Calibri" w:hAnsi="Calibri" w:cs="Times New Roman"/>
                <w:bCs/>
                <w:color w:val="000000"/>
                <w:szCs w:val="22"/>
                <w:lang w:eastAsia="es-ES"/>
              </w:rPr>
            </w:pPr>
            <w:r w:rsidRPr="000171CE">
              <w:rPr>
                <w:rFonts w:ascii="Calibri" w:hAnsi="Calibri" w:cs="Times New Roman"/>
                <w:bCs/>
                <w:color w:val="000000"/>
                <w:szCs w:val="22"/>
                <w:lang w:val="es-ES" w:eastAsia="es-ES"/>
              </w:rPr>
              <w:t>Utilizar números naturales, enteros, fraccionarios, decimales y porcentajes sencillos, sus operaciones y propiedades para recoger, transformar e intercambiar información y resolver problemas relacionados con la vida diaria</w:t>
            </w:r>
            <w:r w:rsidRPr="000171CE">
              <w:rPr>
                <w:rFonts w:ascii="Calibri" w:hAnsi="Calibri" w:cs="Times New Roman"/>
                <w:bCs/>
                <w:color w:val="000000"/>
                <w:szCs w:val="22"/>
                <w:lang w:eastAsia="es-ES"/>
              </w:rPr>
              <w:t xml:space="preserve">. </w:t>
            </w:r>
          </w:p>
        </w:tc>
        <w:tc>
          <w:tcPr>
            <w:tcW w:w="2099" w:type="dxa"/>
            <w:vAlign w:val="center"/>
          </w:tcPr>
          <w:p w:rsidR="006851DF" w:rsidRPr="000171CE" w:rsidRDefault="006851DF" w:rsidP="000171CE">
            <w:pPr>
              <w:pStyle w:val="Sinespaciado"/>
              <w:rPr>
                <w:rFonts w:asciiTheme="majorHAnsi" w:hAnsiTheme="majorHAnsi"/>
                <w:sz w:val="16"/>
              </w:rPr>
            </w:pPr>
            <w:r w:rsidRPr="00740FB5">
              <w:rPr>
                <w:rFonts w:asciiTheme="majorHAnsi" w:hAnsiTheme="majorHAnsi"/>
                <w:b/>
                <w:sz w:val="16"/>
              </w:rPr>
              <w:t>1.3</w:t>
            </w:r>
            <w:r w:rsidRPr="00740FB5">
              <w:rPr>
                <w:rFonts w:asciiTheme="majorHAnsi" w:hAnsiTheme="majorHAnsi"/>
                <w:sz w:val="16"/>
              </w:rPr>
              <w:t>. Emplea adecuadamente los distintos tipos de números y sus operaciones, para resolver problem</w:t>
            </w:r>
            <w:r>
              <w:rPr>
                <w:rFonts w:asciiTheme="majorHAnsi" w:hAnsiTheme="majorHAnsi"/>
                <w:sz w:val="16"/>
              </w:rPr>
              <w:t xml:space="preserve">as cotidianos contextualizados, </w:t>
            </w:r>
            <w:r w:rsidRPr="00740FB5">
              <w:rPr>
                <w:rFonts w:asciiTheme="majorHAnsi" w:hAnsiTheme="majorHAnsi"/>
                <w:sz w:val="16"/>
              </w:rPr>
              <w:t>representando e interpretando mediante medios tecnológicos, cuando sea neces</w:t>
            </w:r>
            <w:r>
              <w:rPr>
                <w:rFonts w:asciiTheme="majorHAnsi" w:hAnsiTheme="majorHAnsi"/>
                <w:sz w:val="16"/>
              </w:rPr>
              <w:t>ario, los resultados obtenidos.</w:t>
            </w:r>
          </w:p>
        </w:tc>
        <w:tc>
          <w:tcPr>
            <w:tcW w:w="2274" w:type="dxa"/>
            <w:vAlign w:val="center"/>
          </w:tcPr>
          <w:p w:rsidR="006851DF" w:rsidRPr="00FD6B32" w:rsidRDefault="006851DF" w:rsidP="0072666F">
            <w:pPr>
              <w:contextualSpacing/>
              <w:jc w:val="center"/>
              <w:rPr>
                <w:rFonts w:ascii="Calibri" w:hAnsi="Calibri" w:cs="Times New Roman"/>
                <w:sz w:val="16"/>
                <w:szCs w:val="16"/>
                <w:lang w:eastAsia="es-ES"/>
              </w:rPr>
            </w:pPr>
            <w:r>
              <w:rPr>
                <w:rFonts w:ascii="Calibri" w:hAnsi="Calibri" w:cs="Times New Roman"/>
                <w:sz w:val="16"/>
                <w:szCs w:val="16"/>
                <w:lang w:eastAsia="es-ES"/>
              </w:rPr>
              <w:t>Pruebas / Cuestionario de Prueba Escrita</w:t>
            </w:r>
          </w:p>
        </w:tc>
        <w:tc>
          <w:tcPr>
            <w:tcW w:w="2201" w:type="dxa"/>
            <w:vAlign w:val="center"/>
          </w:tcPr>
          <w:p w:rsidR="006851DF" w:rsidRPr="00407B10" w:rsidRDefault="006851DF" w:rsidP="006851DF">
            <w:pPr>
              <w:contextualSpacing/>
              <w:jc w:val="center"/>
              <w:rPr>
                <w:rFonts w:ascii="Calibri" w:hAnsi="Calibri" w:cs="Times New Roman"/>
                <w:sz w:val="16"/>
                <w:szCs w:val="16"/>
                <w:lang w:eastAsia="es-ES"/>
              </w:rPr>
            </w:pPr>
            <w:r w:rsidRPr="00407B10">
              <w:rPr>
                <w:rFonts w:ascii="Calibri" w:hAnsi="Calibri" w:cs="Calibri"/>
                <w:sz w:val="16"/>
                <w:szCs w:val="18"/>
                <w:lang w:val="es-ES"/>
              </w:rPr>
              <w:t xml:space="preserve">Soy capaz de </w:t>
            </w:r>
            <w:r>
              <w:rPr>
                <w:rFonts w:ascii="Calibri" w:hAnsi="Calibri" w:cs="Calibri"/>
                <w:sz w:val="16"/>
                <w:szCs w:val="18"/>
                <w:lang w:val="es-ES"/>
              </w:rPr>
              <w:t>emplear</w:t>
            </w:r>
            <w:r w:rsidRPr="00407B10">
              <w:rPr>
                <w:rFonts w:ascii="Calibri" w:hAnsi="Calibri" w:cs="Calibri"/>
                <w:sz w:val="16"/>
                <w:szCs w:val="18"/>
                <w:lang w:val="es-ES"/>
              </w:rPr>
              <w:t xml:space="preserve">, en un nivel muy básico, de forma razonada </w:t>
            </w:r>
            <w:r>
              <w:rPr>
                <w:rFonts w:ascii="Calibri" w:hAnsi="Calibri" w:cs="Calibri"/>
                <w:sz w:val="16"/>
                <w:szCs w:val="18"/>
                <w:lang w:val="es-ES"/>
              </w:rPr>
              <w:t>operaciones básicas</w:t>
            </w:r>
            <w:r w:rsidRPr="00407B10">
              <w:rPr>
                <w:rFonts w:ascii="Calibri" w:hAnsi="Calibri" w:cs="Calibri"/>
                <w:sz w:val="16"/>
                <w:szCs w:val="18"/>
                <w:lang w:val="es-ES"/>
              </w:rPr>
              <w:t xml:space="preserve">. </w:t>
            </w:r>
          </w:p>
        </w:tc>
        <w:tc>
          <w:tcPr>
            <w:tcW w:w="2213" w:type="dxa"/>
            <w:vAlign w:val="center"/>
          </w:tcPr>
          <w:p w:rsidR="006851DF" w:rsidRPr="00407B10" w:rsidRDefault="006851DF" w:rsidP="006851DF">
            <w:pPr>
              <w:contextualSpacing/>
              <w:jc w:val="center"/>
              <w:rPr>
                <w:rFonts w:ascii="Calibri" w:hAnsi="Calibri" w:cs="Times New Roman"/>
                <w:sz w:val="16"/>
                <w:szCs w:val="16"/>
                <w:lang w:eastAsia="es-ES"/>
              </w:rPr>
            </w:pPr>
            <w:r w:rsidRPr="00407B10">
              <w:rPr>
                <w:rFonts w:ascii="Calibri" w:hAnsi="Calibri" w:cs="Calibri"/>
                <w:sz w:val="16"/>
                <w:szCs w:val="18"/>
                <w:lang w:val="es-ES"/>
              </w:rPr>
              <w:t xml:space="preserve">Soy capaz de </w:t>
            </w:r>
            <w:r>
              <w:rPr>
                <w:rFonts w:ascii="Calibri" w:hAnsi="Calibri" w:cs="Calibri"/>
                <w:sz w:val="16"/>
                <w:szCs w:val="18"/>
                <w:lang w:val="es-ES"/>
              </w:rPr>
              <w:t>emplear</w:t>
            </w:r>
            <w:r w:rsidRPr="00407B10">
              <w:rPr>
                <w:rFonts w:ascii="Calibri" w:hAnsi="Calibri" w:cs="Calibri"/>
                <w:sz w:val="16"/>
                <w:szCs w:val="18"/>
                <w:lang w:val="es-ES"/>
              </w:rPr>
              <w:t xml:space="preserve">, de forma razonada </w:t>
            </w:r>
            <w:r>
              <w:rPr>
                <w:rFonts w:ascii="Calibri" w:hAnsi="Calibri" w:cs="Calibri"/>
                <w:sz w:val="16"/>
                <w:szCs w:val="18"/>
                <w:lang w:val="es-ES"/>
              </w:rPr>
              <w:t>y con un nivel aceptable operaciones matemáticas</w:t>
            </w:r>
            <w:r w:rsidRPr="00407B10">
              <w:rPr>
                <w:rFonts w:ascii="Calibri" w:hAnsi="Calibri" w:cs="Calibri"/>
                <w:sz w:val="16"/>
                <w:szCs w:val="18"/>
                <w:lang w:val="es-ES"/>
              </w:rPr>
              <w:t xml:space="preserve">. </w:t>
            </w:r>
          </w:p>
        </w:tc>
        <w:tc>
          <w:tcPr>
            <w:tcW w:w="2223" w:type="dxa"/>
            <w:vAlign w:val="center"/>
          </w:tcPr>
          <w:p w:rsidR="006851DF" w:rsidRPr="00407B10" w:rsidRDefault="006851DF" w:rsidP="006851DF">
            <w:pPr>
              <w:contextualSpacing/>
              <w:jc w:val="center"/>
              <w:rPr>
                <w:rFonts w:ascii="Calibri" w:hAnsi="Calibri" w:cs="Times New Roman"/>
                <w:sz w:val="16"/>
                <w:szCs w:val="16"/>
                <w:lang w:eastAsia="es-ES"/>
              </w:rPr>
            </w:pPr>
            <w:r w:rsidRPr="00407B10">
              <w:rPr>
                <w:rFonts w:ascii="Calibri" w:hAnsi="Calibri" w:cs="Calibri"/>
                <w:sz w:val="16"/>
                <w:szCs w:val="18"/>
                <w:lang w:val="es-ES"/>
              </w:rPr>
              <w:t xml:space="preserve">Soy capaz de </w:t>
            </w:r>
            <w:r>
              <w:rPr>
                <w:rFonts w:ascii="Calibri" w:hAnsi="Calibri" w:cs="Calibri"/>
                <w:sz w:val="16"/>
                <w:szCs w:val="18"/>
                <w:lang w:val="es-ES"/>
              </w:rPr>
              <w:t>emplear</w:t>
            </w:r>
            <w:r w:rsidRPr="00407B10">
              <w:rPr>
                <w:rFonts w:ascii="Calibri" w:hAnsi="Calibri" w:cs="Calibri"/>
                <w:sz w:val="16"/>
                <w:szCs w:val="18"/>
                <w:lang w:val="es-ES"/>
              </w:rPr>
              <w:t xml:space="preserve">, de forma razonada </w:t>
            </w:r>
            <w:r>
              <w:rPr>
                <w:rFonts w:ascii="Calibri" w:hAnsi="Calibri" w:cs="Calibri"/>
                <w:sz w:val="16"/>
                <w:szCs w:val="18"/>
                <w:lang w:val="es-ES"/>
              </w:rPr>
              <w:t>con un nivel alto operaciones matemáticas</w:t>
            </w:r>
            <w:r w:rsidRPr="00407B10">
              <w:rPr>
                <w:rFonts w:ascii="Calibri" w:hAnsi="Calibri" w:cs="Calibri"/>
                <w:sz w:val="16"/>
                <w:szCs w:val="18"/>
                <w:lang w:val="es-ES"/>
              </w:rPr>
              <w:t>.</w:t>
            </w:r>
          </w:p>
        </w:tc>
        <w:tc>
          <w:tcPr>
            <w:tcW w:w="2263" w:type="dxa"/>
            <w:vMerge w:val="restart"/>
            <w:vAlign w:val="center"/>
          </w:tcPr>
          <w:p w:rsidR="006851DF" w:rsidRPr="00FD6B32" w:rsidRDefault="006851DF" w:rsidP="0072666F">
            <w:pPr>
              <w:contextualSpacing/>
              <w:jc w:val="center"/>
              <w:rPr>
                <w:rFonts w:ascii="Calibri" w:hAnsi="Calibri" w:cs="Times New Roman"/>
                <w:sz w:val="16"/>
                <w:szCs w:val="16"/>
                <w:lang w:eastAsia="es-ES"/>
              </w:rPr>
            </w:pPr>
            <w:r>
              <w:rPr>
                <w:rFonts w:ascii="Calibri" w:hAnsi="Calibri" w:cs="Times New Roman"/>
                <w:sz w:val="28"/>
                <w:szCs w:val="16"/>
                <w:lang w:eastAsia="es-ES"/>
              </w:rPr>
              <w:t>No Aplica</w:t>
            </w:r>
          </w:p>
        </w:tc>
      </w:tr>
      <w:tr w:rsidR="00C9577A" w:rsidTr="0072666F">
        <w:tc>
          <w:tcPr>
            <w:tcW w:w="2241" w:type="dxa"/>
            <w:vAlign w:val="center"/>
          </w:tcPr>
          <w:p w:rsidR="00C9577A" w:rsidRPr="000171CE" w:rsidRDefault="00C9577A" w:rsidP="0072666F">
            <w:pPr>
              <w:pStyle w:val="Prrafodelista"/>
              <w:numPr>
                <w:ilvl w:val="0"/>
                <w:numId w:val="14"/>
              </w:numPr>
              <w:spacing w:after="0"/>
              <w:jc w:val="both"/>
              <w:rPr>
                <w:rFonts w:ascii="Calibri" w:hAnsi="Calibri" w:cs="Times New Roman"/>
                <w:bCs/>
                <w:color w:val="000000"/>
                <w:szCs w:val="22"/>
                <w:lang w:eastAsia="es-ES"/>
              </w:rPr>
            </w:pPr>
            <w:r w:rsidRPr="00740FB5">
              <w:rPr>
                <w:rFonts w:ascii="Calibri" w:hAnsi="Calibri" w:cs="Times New Roman"/>
                <w:bCs/>
                <w:color w:val="000000"/>
                <w:szCs w:val="22"/>
                <w:lang w:val="es-ES" w:eastAsia="es-ES"/>
              </w:rPr>
              <w:t xml:space="preserve">Elegir la forma de cálculo apropiada (mental, escrita o con calculadora), usando diferentes estrategias que permitan simplificar las operaciones con números enteros, fracciones, decimales y porcentajes y estimando la coherencia y precisión de los resultados obtenidos. </w:t>
            </w:r>
          </w:p>
        </w:tc>
        <w:tc>
          <w:tcPr>
            <w:tcW w:w="2099" w:type="dxa"/>
            <w:vAlign w:val="center"/>
          </w:tcPr>
          <w:p w:rsidR="00C9577A" w:rsidRPr="00740FB5" w:rsidRDefault="00C9577A" w:rsidP="000171CE">
            <w:pPr>
              <w:pStyle w:val="Sinespaciado"/>
              <w:rPr>
                <w:rFonts w:asciiTheme="majorHAnsi" w:hAnsiTheme="majorHAnsi"/>
                <w:sz w:val="16"/>
              </w:rPr>
            </w:pPr>
            <w:r w:rsidRPr="00740FB5">
              <w:rPr>
                <w:rFonts w:asciiTheme="majorHAnsi" w:hAnsiTheme="majorHAnsi"/>
                <w:b/>
                <w:sz w:val="16"/>
              </w:rPr>
              <w:t>4.1.</w:t>
            </w:r>
            <w:r w:rsidRPr="00740FB5">
              <w:rPr>
                <w:rFonts w:asciiTheme="majorHAnsi" w:hAnsiTheme="majorHAnsi"/>
                <w:sz w:val="16"/>
              </w:rPr>
              <w:t xml:space="preserve"> Desarrolla estrategias de cálculo mental para realizar cálculos exactos o aproximados valorando la precisión exigida en la operación o en el problema.</w:t>
            </w:r>
          </w:p>
          <w:p w:rsidR="00C9577A" w:rsidRPr="00FD6B32" w:rsidRDefault="00C9577A" w:rsidP="0072666F">
            <w:pPr>
              <w:contextualSpacing/>
              <w:rPr>
                <w:rFonts w:ascii="Calibri" w:hAnsi="Calibri" w:cs="Times New Roman"/>
                <w:sz w:val="16"/>
                <w:szCs w:val="16"/>
                <w:lang w:eastAsia="es-ES"/>
              </w:rPr>
            </w:pPr>
          </w:p>
        </w:tc>
        <w:tc>
          <w:tcPr>
            <w:tcW w:w="2274" w:type="dxa"/>
            <w:vAlign w:val="center"/>
          </w:tcPr>
          <w:p w:rsidR="00C9577A" w:rsidRPr="00FD6B32" w:rsidRDefault="00C9577A" w:rsidP="00876060">
            <w:pPr>
              <w:contextualSpacing/>
              <w:jc w:val="center"/>
              <w:rPr>
                <w:rFonts w:ascii="Calibri" w:hAnsi="Calibri" w:cs="Times New Roman"/>
                <w:sz w:val="16"/>
                <w:szCs w:val="16"/>
                <w:lang w:eastAsia="es-ES"/>
              </w:rPr>
            </w:pPr>
            <w:r>
              <w:rPr>
                <w:rFonts w:ascii="Calibri" w:hAnsi="Calibri" w:cs="Times New Roman"/>
                <w:sz w:val="16"/>
                <w:szCs w:val="16"/>
                <w:lang w:eastAsia="es-ES"/>
              </w:rPr>
              <w:t>Observación /Registro Anecdótico</w:t>
            </w:r>
          </w:p>
        </w:tc>
        <w:tc>
          <w:tcPr>
            <w:tcW w:w="2201" w:type="dxa"/>
            <w:vAlign w:val="center"/>
          </w:tcPr>
          <w:p w:rsidR="00C9577A" w:rsidRPr="00407B10" w:rsidRDefault="00C9577A" w:rsidP="00C9577A">
            <w:pPr>
              <w:contextualSpacing/>
              <w:jc w:val="center"/>
              <w:rPr>
                <w:rFonts w:ascii="Calibri" w:hAnsi="Calibri" w:cs="Times New Roman"/>
                <w:sz w:val="16"/>
                <w:szCs w:val="16"/>
                <w:lang w:eastAsia="es-ES"/>
              </w:rPr>
            </w:pPr>
            <w:r w:rsidRPr="00407B10">
              <w:rPr>
                <w:rFonts w:ascii="Calibri" w:hAnsi="Calibri" w:cs="Calibri"/>
                <w:sz w:val="16"/>
                <w:szCs w:val="18"/>
                <w:lang w:val="es-ES"/>
              </w:rPr>
              <w:t>Soy capaz de desarrollar, en un nivel muy básico, de forma razonada cálculos</w:t>
            </w:r>
            <w:r>
              <w:rPr>
                <w:rFonts w:ascii="Calibri" w:hAnsi="Calibri" w:cs="Calibri"/>
                <w:sz w:val="16"/>
                <w:szCs w:val="18"/>
                <w:lang w:val="es-ES"/>
              </w:rPr>
              <w:t xml:space="preserve"> mentales</w:t>
            </w:r>
            <w:r w:rsidRPr="00407B10">
              <w:rPr>
                <w:rFonts w:ascii="Calibri" w:hAnsi="Calibri" w:cs="Calibri"/>
                <w:sz w:val="16"/>
                <w:szCs w:val="18"/>
                <w:lang w:val="es-ES"/>
              </w:rPr>
              <w:t xml:space="preserve">. Mi análisis es superficial y mis conclusiones ligeramente adecuadas. </w:t>
            </w:r>
            <w:r>
              <w:rPr>
                <w:rFonts w:ascii="Calibri" w:hAnsi="Calibri" w:cs="Calibri"/>
                <w:sz w:val="16"/>
                <w:szCs w:val="18"/>
                <w:lang w:val="es-ES"/>
              </w:rPr>
              <w:t xml:space="preserve">Elaboro los cálculos </w:t>
            </w:r>
            <w:r w:rsidRPr="00407B10">
              <w:rPr>
                <w:rFonts w:ascii="Calibri" w:hAnsi="Calibri" w:cs="Calibri"/>
                <w:sz w:val="16"/>
                <w:szCs w:val="18"/>
                <w:lang w:val="es-ES"/>
              </w:rPr>
              <w:t xml:space="preserve"> de una forma muy limitada</w:t>
            </w:r>
            <w:r>
              <w:rPr>
                <w:rFonts w:ascii="Calibri" w:hAnsi="Calibri" w:cs="Calibri"/>
                <w:sz w:val="16"/>
                <w:szCs w:val="18"/>
                <w:lang w:val="es-ES"/>
              </w:rPr>
              <w:t xml:space="preserve"> y con poca precisión</w:t>
            </w:r>
            <w:r w:rsidRPr="00407B10">
              <w:rPr>
                <w:rFonts w:ascii="Calibri" w:hAnsi="Calibri" w:cs="Calibri"/>
                <w:sz w:val="16"/>
                <w:szCs w:val="18"/>
                <w:lang w:val="es-ES"/>
              </w:rPr>
              <w:t>.</w:t>
            </w:r>
          </w:p>
        </w:tc>
        <w:tc>
          <w:tcPr>
            <w:tcW w:w="2213" w:type="dxa"/>
            <w:vAlign w:val="center"/>
          </w:tcPr>
          <w:p w:rsidR="00C9577A" w:rsidRPr="00407B10" w:rsidRDefault="00C9577A" w:rsidP="006851DF">
            <w:pPr>
              <w:contextualSpacing/>
              <w:jc w:val="center"/>
              <w:rPr>
                <w:rFonts w:ascii="Calibri" w:hAnsi="Calibri" w:cs="Times New Roman"/>
                <w:sz w:val="16"/>
                <w:szCs w:val="16"/>
                <w:lang w:eastAsia="es-ES"/>
              </w:rPr>
            </w:pPr>
            <w:r w:rsidRPr="00407B10">
              <w:rPr>
                <w:rFonts w:ascii="Calibri" w:hAnsi="Calibri" w:cs="Calibri"/>
                <w:sz w:val="16"/>
                <w:szCs w:val="18"/>
                <w:lang w:val="es-ES"/>
              </w:rPr>
              <w:t>Soy capaz de desarrollar, de forma razonada cálculos</w:t>
            </w:r>
            <w:r>
              <w:rPr>
                <w:rFonts w:ascii="Calibri" w:hAnsi="Calibri" w:cs="Calibri"/>
                <w:sz w:val="16"/>
                <w:szCs w:val="18"/>
                <w:lang w:val="es-ES"/>
              </w:rPr>
              <w:t xml:space="preserve"> mentales</w:t>
            </w:r>
            <w:r w:rsidRPr="00407B10">
              <w:rPr>
                <w:rFonts w:ascii="Calibri" w:hAnsi="Calibri" w:cs="Calibri"/>
                <w:sz w:val="16"/>
                <w:szCs w:val="18"/>
                <w:lang w:val="es-ES"/>
              </w:rPr>
              <w:t xml:space="preserve">. Mi análisis es superficial y mis conclusiones ligeramente adecuadas. </w:t>
            </w:r>
            <w:r>
              <w:rPr>
                <w:rFonts w:ascii="Calibri" w:hAnsi="Calibri" w:cs="Calibri"/>
                <w:sz w:val="16"/>
                <w:szCs w:val="18"/>
                <w:lang w:val="es-ES"/>
              </w:rPr>
              <w:t xml:space="preserve">Elaboro los cálculos </w:t>
            </w:r>
            <w:r w:rsidRPr="00407B10">
              <w:rPr>
                <w:rFonts w:ascii="Calibri" w:hAnsi="Calibri" w:cs="Calibri"/>
                <w:sz w:val="16"/>
                <w:szCs w:val="18"/>
                <w:lang w:val="es-ES"/>
              </w:rPr>
              <w:t xml:space="preserve"> de una forma </w:t>
            </w:r>
            <w:r>
              <w:rPr>
                <w:rFonts w:ascii="Calibri" w:hAnsi="Calibri" w:cs="Calibri"/>
                <w:sz w:val="16"/>
                <w:szCs w:val="18"/>
                <w:lang w:val="es-ES"/>
              </w:rPr>
              <w:t xml:space="preserve">correcta y con </w:t>
            </w:r>
            <w:r w:rsidR="006851DF">
              <w:rPr>
                <w:rFonts w:ascii="Calibri" w:hAnsi="Calibri" w:cs="Calibri"/>
                <w:sz w:val="16"/>
                <w:szCs w:val="18"/>
                <w:lang w:val="es-ES"/>
              </w:rPr>
              <w:t>exactitud</w:t>
            </w:r>
            <w:r w:rsidRPr="00407B10">
              <w:rPr>
                <w:rFonts w:ascii="Calibri" w:hAnsi="Calibri" w:cs="Calibri"/>
                <w:sz w:val="16"/>
                <w:szCs w:val="18"/>
                <w:lang w:val="es-ES"/>
              </w:rPr>
              <w:t>.</w:t>
            </w:r>
          </w:p>
        </w:tc>
        <w:tc>
          <w:tcPr>
            <w:tcW w:w="2223" w:type="dxa"/>
            <w:vAlign w:val="center"/>
          </w:tcPr>
          <w:p w:rsidR="00C9577A" w:rsidRPr="00407B10" w:rsidRDefault="00C9577A" w:rsidP="002A6FA2">
            <w:pPr>
              <w:autoSpaceDE w:val="0"/>
              <w:autoSpaceDN w:val="0"/>
              <w:adjustRightInd w:val="0"/>
              <w:jc w:val="center"/>
              <w:rPr>
                <w:rFonts w:ascii="Calibri" w:hAnsi="Calibri" w:cs="Calibri"/>
                <w:sz w:val="16"/>
                <w:szCs w:val="18"/>
                <w:lang w:val="es-ES"/>
              </w:rPr>
            </w:pPr>
            <w:r w:rsidRPr="00407B10">
              <w:rPr>
                <w:rFonts w:ascii="Calibri" w:hAnsi="Calibri" w:cs="Calibri"/>
                <w:sz w:val="16"/>
                <w:szCs w:val="18"/>
                <w:lang w:val="es-ES"/>
              </w:rPr>
              <w:t>Soy capaz de desarrollar estrategias de cálculo de forma razonada. El proceso seguido para resolver un problema es original. Mi análisis es detallado y muy profundo al igual que los resultados que alcanzo. Elaboro las estrategias con gran exactitud.</w:t>
            </w:r>
          </w:p>
          <w:p w:rsidR="00C9577A" w:rsidRPr="00407B10" w:rsidRDefault="00C9577A" w:rsidP="002A6FA2">
            <w:pPr>
              <w:contextualSpacing/>
              <w:jc w:val="center"/>
              <w:rPr>
                <w:rFonts w:ascii="Calibri" w:hAnsi="Calibri" w:cs="Times New Roman"/>
                <w:sz w:val="16"/>
                <w:szCs w:val="16"/>
                <w:lang w:eastAsia="es-ES"/>
              </w:rPr>
            </w:pPr>
          </w:p>
        </w:tc>
        <w:tc>
          <w:tcPr>
            <w:tcW w:w="2263" w:type="dxa"/>
            <w:vMerge/>
            <w:vAlign w:val="center"/>
          </w:tcPr>
          <w:p w:rsidR="00C9577A" w:rsidRPr="00FD6B32" w:rsidRDefault="00C9577A" w:rsidP="0072666F">
            <w:pPr>
              <w:contextualSpacing/>
              <w:jc w:val="center"/>
              <w:rPr>
                <w:rFonts w:ascii="Calibri" w:hAnsi="Calibri" w:cs="Times New Roman"/>
                <w:sz w:val="16"/>
                <w:szCs w:val="16"/>
                <w:lang w:eastAsia="es-ES"/>
              </w:rPr>
            </w:pPr>
          </w:p>
        </w:tc>
      </w:tr>
      <w:tr w:rsidR="00C9577A" w:rsidTr="0072666F">
        <w:tc>
          <w:tcPr>
            <w:tcW w:w="2241" w:type="dxa"/>
            <w:vAlign w:val="center"/>
          </w:tcPr>
          <w:p w:rsidR="00C9577A" w:rsidRPr="000171CE" w:rsidRDefault="00C9577A" w:rsidP="000171CE">
            <w:pPr>
              <w:pStyle w:val="Prrafodelista"/>
              <w:numPr>
                <w:ilvl w:val="0"/>
                <w:numId w:val="14"/>
              </w:numPr>
              <w:spacing w:after="0"/>
              <w:rPr>
                <w:rFonts w:ascii="Calibri" w:hAnsi="Calibri" w:cs="Times New Roman"/>
                <w:lang w:eastAsia="es-ES"/>
              </w:rPr>
            </w:pPr>
            <w:r w:rsidRPr="000171CE">
              <w:rPr>
                <w:rFonts w:ascii="Calibri" w:hAnsi="Calibri" w:cs="Times New Roman"/>
                <w:bCs/>
                <w:color w:val="000000"/>
                <w:szCs w:val="22"/>
                <w:lang w:val="es-ES" w:eastAsia="es-ES"/>
              </w:rPr>
              <w:t>Utilizar diferentes estrategias (empleo de tablas, obtención y uso de la constante de proporcionalidad, reducción a la unidad, etc.) para obtener elementos desconocidos en un problema a partir de otros conocidos en situaciones de la vida real en las que existan variaciones porcentuales y magnitudes directa o inversamente proporcionales.</w:t>
            </w:r>
          </w:p>
        </w:tc>
        <w:tc>
          <w:tcPr>
            <w:tcW w:w="2099" w:type="dxa"/>
            <w:vAlign w:val="center"/>
          </w:tcPr>
          <w:p w:rsidR="00C9577A" w:rsidRDefault="00C9577A" w:rsidP="000171CE">
            <w:pPr>
              <w:pStyle w:val="Sinespaciado"/>
              <w:rPr>
                <w:rFonts w:asciiTheme="majorHAnsi" w:hAnsiTheme="majorHAnsi"/>
                <w:sz w:val="16"/>
              </w:rPr>
            </w:pPr>
            <w:r w:rsidRPr="00740FB5">
              <w:rPr>
                <w:rFonts w:asciiTheme="majorHAnsi" w:hAnsiTheme="majorHAnsi"/>
                <w:b/>
                <w:sz w:val="16"/>
              </w:rPr>
              <w:t>5.1.</w:t>
            </w:r>
            <w:r w:rsidRPr="00740FB5">
              <w:rPr>
                <w:rFonts w:asciiTheme="majorHAnsi" w:hAnsiTheme="majorHAnsi"/>
                <w:sz w:val="16"/>
              </w:rPr>
              <w:t xml:space="preserve"> Identifica y discrimina relaciones de proporcionalidad numérica (como el factor de conversón o cálculo de porcentajes) y las emplea para resolver problemas en situaciones cotidianas.</w:t>
            </w:r>
          </w:p>
          <w:p w:rsidR="00C9577A" w:rsidRPr="00740FB5" w:rsidRDefault="00C9577A" w:rsidP="000171CE">
            <w:pPr>
              <w:pStyle w:val="Sinespaciado"/>
              <w:rPr>
                <w:rFonts w:asciiTheme="majorHAnsi" w:hAnsiTheme="majorHAnsi"/>
                <w:sz w:val="16"/>
              </w:rPr>
            </w:pPr>
          </w:p>
          <w:p w:rsidR="00C9577A" w:rsidRPr="00FD6B32" w:rsidRDefault="00C9577A" w:rsidP="000171CE">
            <w:pPr>
              <w:contextualSpacing/>
              <w:rPr>
                <w:rFonts w:ascii="Calibri" w:hAnsi="Calibri" w:cs="Times New Roman"/>
                <w:sz w:val="16"/>
                <w:szCs w:val="16"/>
                <w:lang w:eastAsia="es-ES"/>
              </w:rPr>
            </w:pPr>
            <w:r w:rsidRPr="00740FB5">
              <w:rPr>
                <w:rFonts w:asciiTheme="majorHAnsi" w:hAnsiTheme="majorHAnsi"/>
                <w:b/>
                <w:sz w:val="16"/>
              </w:rPr>
              <w:t>5.2.</w:t>
            </w:r>
            <w:r w:rsidRPr="00740FB5">
              <w:rPr>
                <w:rFonts w:asciiTheme="majorHAnsi" w:hAnsiTheme="majorHAnsi"/>
                <w:sz w:val="16"/>
              </w:rPr>
              <w:t xml:space="preserve"> Analiza situaciones sencillas y reconoce que intervienen magnitudes que no son directa ni inversamente proporcionales.</w:t>
            </w:r>
          </w:p>
        </w:tc>
        <w:tc>
          <w:tcPr>
            <w:tcW w:w="2274" w:type="dxa"/>
            <w:vAlign w:val="center"/>
          </w:tcPr>
          <w:p w:rsidR="00C9577A" w:rsidRPr="00FD6B32" w:rsidRDefault="00C9577A" w:rsidP="0072666F">
            <w:pPr>
              <w:contextualSpacing/>
              <w:jc w:val="center"/>
              <w:rPr>
                <w:rFonts w:ascii="Calibri" w:hAnsi="Calibri" w:cs="Times New Roman"/>
                <w:sz w:val="16"/>
                <w:szCs w:val="16"/>
                <w:lang w:eastAsia="es-ES"/>
              </w:rPr>
            </w:pPr>
            <w:r>
              <w:rPr>
                <w:rFonts w:ascii="Calibri" w:hAnsi="Calibri" w:cs="Times New Roman"/>
                <w:sz w:val="16"/>
                <w:szCs w:val="22"/>
                <w:lang w:eastAsia="es-ES"/>
              </w:rPr>
              <w:t>Observación / Lista de Control</w:t>
            </w:r>
          </w:p>
        </w:tc>
        <w:tc>
          <w:tcPr>
            <w:tcW w:w="2201" w:type="dxa"/>
            <w:vAlign w:val="center"/>
          </w:tcPr>
          <w:p w:rsidR="00C9577A" w:rsidRPr="00407B10" w:rsidRDefault="00C9577A" w:rsidP="002A6FA2">
            <w:pPr>
              <w:contextualSpacing/>
              <w:jc w:val="center"/>
              <w:rPr>
                <w:rFonts w:ascii="Calibri" w:hAnsi="Calibri" w:cs="Times New Roman"/>
                <w:sz w:val="16"/>
                <w:szCs w:val="16"/>
                <w:lang w:eastAsia="es-ES"/>
              </w:rPr>
            </w:pPr>
            <w:r w:rsidRPr="00407B10">
              <w:rPr>
                <w:rFonts w:ascii="Calibri" w:hAnsi="Calibri" w:cs="Calibri"/>
                <w:sz w:val="16"/>
                <w:szCs w:val="18"/>
                <w:lang w:val="es-ES"/>
              </w:rPr>
              <w:t>Soy capaz de desarrollar, en un nivel muy básico, de forma razonada las estrategias para realizar cálculos. Mi análisis es superficial y mis conclusiones ligeramente adecuadas. Elaboro las estrategias de una forma muy limitada.</w:t>
            </w:r>
          </w:p>
        </w:tc>
        <w:tc>
          <w:tcPr>
            <w:tcW w:w="2213" w:type="dxa"/>
            <w:vAlign w:val="center"/>
          </w:tcPr>
          <w:p w:rsidR="00C9577A" w:rsidRPr="00407B10" w:rsidRDefault="00C9577A" w:rsidP="002A6FA2">
            <w:pPr>
              <w:autoSpaceDE w:val="0"/>
              <w:autoSpaceDN w:val="0"/>
              <w:adjustRightInd w:val="0"/>
              <w:jc w:val="center"/>
              <w:rPr>
                <w:rFonts w:ascii="Calibri" w:hAnsi="Calibri" w:cs="Calibri"/>
                <w:sz w:val="16"/>
                <w:szCs w:val="18"/>
                <w:lang w:val="es-ES"/>
              </w:rPr>
            </w:pPr>
            <w:r w:rsidRPr="00407B10">
              <w:rPr>
                <w:rFonts w:ascii="Calibri" w:hAnsi="Calibri" w:cs="Calibri"/>
                <w:sz w:val="16"/>
                <w:szCs w:val="18"/>
                <w:lang w:val="es-ES"/>
              </w:rPr>
              <w:t>Soy capaz de desarrollar,  de forma</w:t>
            </w:r>
          </w:p>
          <w:p w:rsidR="00C9577A" w:rsidRPr="00407B10" w:rsidRDefault="00C9577A" w:rsidP="002A6FA2">
            <w:pPr>
              <w:autoSpaceDE w:val="0"/>
              <w:autoSpaceDN w:val="0"/>
              <w:adjustRightInd w:val="0"/>
              <w:jc w:val="center"/>
              <w:rPr>
                <w:rFonts w:ascii="Calibri" w:hAnsi="Calibri" w:cs="Calibri"/>
                <w:sz w:val="16"/>
                <w:szCs w:val="18"/>
                <w:lang w:val="es-ES"/>
              </w:rPr>
            </w:pPr>
            <w:r w:rsidRPr="00407B10">
              <w:rPr>
                <w:rFonts w:ascii="Calibri" w:hAnsi="Calibri" w:cs="Calibri"/>
                <w:sz w:val="16"/>
                <w:szCs w:val="18"/>
                <w:lang w:val="es-ES"/>
              </w:rPr>
              <w:t>eficiente, el proceso seguido para realizar cálculos</w:t>
            </w:r>
          </w:p>
          <w:p w:rsidR="00C9577A" w:rsidRPr="00407B10" w:rsidRDefault="00C9577A" w:rsidP="002A6FA2">
            <w:pPr>
              <w:autoSpaceDE w:val="0"/>
              <w:autoSpaceDN w:val="0"/>
              <w:adjustRightInd w:val="0"/>
              <w:jc w:val="center"/>
              <w:rPr>
                <w:rFonts w:ascii="Calibri" w:hAnsi="Calibri"/>
                <w:sz w:val="16"/>
              </w:rPr>
            </w:pPr>
            <w:r w:rsidRPr="00407B10">
              <w:rPr>
                <w:rFonts w:ascii="Calibri" w:hAnsi="Calibri" w:cs="Calibri"/>
                <w:sz w:val="16"/>
                <w:szCs w:val="18"/>
                <w:lang w:val="es-ES"/>
              </w:rPr>
              <w:t>Mi estrategia es correcta y exhaustiva</w:t>
            </w:r>
          </w:p>
          <w:p w:rsidR="00C9577A" w:rsidRPr="00407B10" w:rsidRDefault="00C9577A" w:rsidP="002A6FA2">
            <w:pPr>
              <w:contextualSpacing/>
              <w:jc w:val="center"/>
              <w:rPr>
                <w:rFonts w:ascii="Calibri" w:hAnsi="Calibri" w:cs="Times New Roman"/>
                <w:sz w:val="16"/>
                <w:szCs w:val="16"/>
                <w:lang w:eastAsia="es-ES"/>
              </w:rPr>
            </w:pPr>
            <w:r w:rsidRPr="00407B10">
              <w:rPr>
                <w:rFonts w:ascii="Calibri" w:hAnsi="Calibri" w:cs="Calibri"/>
                <w:sz w:val="16"/>
                <w:szCs w:val="18"/>
                <w:lang w:val="es-ES"/>
              </w:rPr>
              <w:t>Mi análisis es amplio y mis conclusiones adecuadas. Elaboro las estrategias de una forma adecuada.</w:t>
            </w:r>
          </w:p>
        </w:tc>
        <w:tc>
          <w:tcPr>
            <w:tcW w:w="2223" w:type="dxa"/>
            <w:vAlign w:val="center"/>
          </w:tcPr>
          <w:p w:rsidR="00C9577A" w:rsidRPr="00407B10" w:rsidRDefault="00C9577A" w:rsidP="002A6FA2">
            <w:pPr>
              <w:autoSpaceDE w:val="0"/>
              <w:autoSpaceDN w:val="0"/>
              <w:adjustRightInd w:val="0"/>
              <w:jc w:val="center"/>
              <w:rPr>
                <w:rFonts w:ascii="Calibri" w:hAnsi="Calibri" w:cs="Calibri"/>
                <w:sz w:val="16"/>
                <w:szCs w:val="18"/>
                <w:lang w:val="es-ES"/>
              </w:rPr>
            </w:pPr>
            <w:r w:rsidRPr="00407B10">
              <w:rPr>
                <w:rFonts w:ascii="Calibri" w:hAnsi="Calibri" w:cs="Calibri"/>
                <w:sz w:val="16"/>
                <w:szCs w:val="18"/>
                <w:lang w:val="es-ES"/>
              </w:rPr>
              <w:t>Soy capaz de desarrollar estrategias de cálculo de forma razonada. El proceso seguido para resolver un problema es original. Mi análisis es detallado y muy profundo al igual que los resultados que alcanzo. Elaboro las estrategias con gran exactitud.</w:t>
            </w:r>
          </w:p>
          <w:p w:rsidR="00C9577A" w:rsidRPr="00407B10" w:rsidRDefault="00C9577A" w:rsidP="002A6FA2">
            <w:pPr>
              <w:contextualSpacing/>
              <w:jc w:val="center"/>
              <w:rPr>
                <w:rFonts w:ascii="Calibri" w:hAnsi="Calibri" w:cs="Times New Roman"/>
                <w:sz w:val="16"/>
                <w:szCs w:val="16"/>
                <w:lang w:eastAsia="es-ES"/>
              </w:rPr>
            </w:pPr>
          </w:p>
        </w:tc>
        <w:tc>
          <w:tcPr>
            <w:tcW w:w="2263" w:type="dxa"/>
            <w:vMerge/>
            <w:vAlign w:val="center"/>
          </w:tcPr>
          <w:p w:rsidR="00C9577A" w:rsidRPr="00FD6B32" w:rsidRDefault="00C9577A" w:rsidP="0072666F">
            <w:pPr>
              <w:contextualSpacing/>
              <w:jc w:val="center"/>
              <w:rPr>
                <w:rFonts w:ascii="Calibri" w:hAnsi="Calibri" w:cs="Times New Roman"/>
                <w:sz w:val="16"/>
                <w:szCs w:val="16"/>
                <w:lang w:eastAsia="es-ES"/>
              </w:rPr>
            </w:pPr>
          </w:p>
        </w:tc>
      </w:tr>
    </w:tbl>
    <w:p w:rsidR="00FD6B32" w:rsidRPr="00917316" w:rsidRDefault="00FD6B32" w:rsidP="00773050">
      <w:pPr>
        <w:spacing w:after="0"/>
        <w:contextualSpacing/>
        <w:jc w:val="both"/>
        <w:rPr>
          <w:rFonts w:ascii="Calibri" w:hAnsi="Calibri" w:cs="Times New Roman"/>
          <w:sz w:val="22"/>
          <w:szCs w:val="22"/>
          <w:lang w:eastAsia="es-ES"/>
        </w:rPr>
      </w:pPr>
    </w:p>
    <w:sectPr w:rsidR="00FD6B32" w:rsidRPr="00917316" w:rsidSect="000262C3">
      <w:headerReference w:type="default" r:id="rId8"/>
      <w:pgSz w:w="16840" w:h="11901" w:orient="landscape"/>
      <w:pgMar w:top="863" w:right="720" w:bottom="720" w:left="72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2C3" w:rsidRDefault="000262C3" w:rsidP="000262C3">
      <w:pPr>
        <w:spacing w:after="0"/>
      </w:pPr>
      <w:r>
        <w:separator/>
      </w:r>
    </w:p>
  </w:endnote>
  <w:endnote w:type="continuationSeparator" w:id="1">
    <w:p w:rsidR="000262C3" w:rsidRDefault="000262C3" w:rsidP="000262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2C3" w:rsidRDefault="000262C3" w:rsidP="000262C3">
      <w:pPr>
        <w:spacing w:after="0"/>
      </w:pPr>
      <w:r>
        <w:separator/>
      </w:r>
    </w:p>
  </w:footnote>
  <w:footnote w:type="continuationSeparator" w:id="1">
    <w:p w:rsidR="000262C3" w:rsidRDefault="000262C3" w:rsidP="000262C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C3" w:rsidRDefault="00AD1DCE">
    <w:pPr>
      <w:pStyle w:val="Encabezado"/>
    </w:pPr>
    <w:r>
      <w:rPr>
        <w:noProof/>
        <w:lang w:val="es-ES" w:eastAsia="es-ES"/>
      </w:rPr>
      <w:pict>
        <v:shapetype id="_x0000_t202" coordsize="21600,21600" o:spt="202" path="m,l,21600r21600,l21600,xe">
          <v:stroke joinstyle="miter"/>
          <v:path gradientshapeok="t" o:connecttype="rect"/>
        </v:shapetype>
        <v:shape id="Text Box 1" o:spid="_x0000_s1026" type="#_x0000_t202" style="position:absolute;margin-left:8in;margin-top:-4.3pt;width:214.9pt;height:23.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" stroked="f">
          <v:textbox inset="0,0,0,0">
            <w:txbxContent>
              <w:p w:rsidR="000262C3" w:rsidRDefault="000262C3" w:rsidP="000262C3">
                <w:pPr>
                  <w:pStyle w:val="Ttulo6"/>
                  <w:numPr>
                    <w:ilvl w:val="5"/>
                    <w:numId w:val="2"/>
                  </w:numPr>
                  <w:jc w:val="center"/>
                  <w:rPr>
                    <w:sz w:val="16"/>
                  </w:rPr>
                </w:pPr>
                <w:r>
                  <w:rPr>
                    <w:sz w:val="16"/>
                  </w:rPr>
                  <w:t xml:space="preserve">CONSEJERÍA DE EDUCACIÓN </w:t>
                </w:r>
              </w:p>
              <w:p w:rsidR="000262C3" w:rsidRDefault="000262C3" w:rsidP="000262C3">
                <w:pPr>
                  <w:jc w:val="center"/>
                </w:pPr>
                <w:r>
                  <w:rPr>
                    <w:rFonts w:ascii="Tahoma" w:hAnsi="Tahoma" w:cs="Tahoma"/>
                    <w:b/>
                    <w:color w:val="008000"/>
                    <w:sz w:val="16"/>
                  </w:rPr>
                  <w:t>Dirección General de Ordenación Educativa</w:t>
                </w:r>
              </w:p>
            </w:txbxContent>
          </v:textbox>
        </v:shape>
      </w:pict>
    </w:r>
    <w:r w:rsidR="000262C3">
      <w:rPr>
        <w:noProof/>
        <w:lang w:val="es-ES" w:eastAsia="es-ES"/>
      </w:rPr>
      <w:drawing>
        <wp:anchor distT="0" distB="0" distL="114935" distR="114935" simplePos="0" relativeHeight="251657216" behindDoc="1" locked="0" layoutInCell="1" allowOverlap="1">
          <wp:simplePos x="0" y="0"/>
          <wp:positionH relativeFrom="column">
            <wp:posOffset>228600</wp:posOffset>
          </wp:positionH>
          <wp:positionV relativeFrom="paragraph">
            <wp:posOffset>-55245</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8C5898"/>
    <w:multiLevelType w:val="hybridMultilevel"/>
    <w:tmpl w:val="2D72CB48"/>
    <w:lvl w:ilvl="0" w:tplc="8A206AF8">
      <w:start w:val="12"/>
      <w:numFmt w:val="decimal"/>
      <w:lvlText w:val="%1."/>
      <w:lvlJc w:val="left"/>
      <w:pPr>
        <w:ind w:left="360" w:hanging="360"/>
      </w:pPr>
      <w:rPr>
        <w:rFonts w:hint="default"/>
        <w:b/>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2">
    <w:nsid w:val="0AB156F7"/>
    <w:multiLevelType w:val="hybridMultilevel"/>
    <w:tmpl w:val="21E6E7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B1A0CFA"/>
    <w:multiLevelType w:val="hybridMultilevel"/>
    <w:tmpl w:val="4F5C0CE6"/>
    <w:lvl w:ilvl="0" w:tplc="0C0A0001">
      <w:start w:val="1"/>
      <w:numFmt w:val="lowerLetter"/>
      <w:lvlText w:val="%1)"/>
      <w:lvlJc w:val="left"/>
      <w:pPr>
        <w:ind w:left="720" w:hanging="360"/>
      </w:pPr>
      <w:rPr>
        <w:rFonts w:hint="default"/>
      </w:rPr>
    </w:lvl>
    <w:lvl w:ilvl="1" w:tplc="3A2E8436">
      <w:start w:val="1"/>
      <w:numFmt w:val="decimal"/>
      <w:lvlText w:val="%2."/>
      <w:lvlJc w:val="left"/>
      <w:pPr>
        <w:ind w:left="360" w:hanging="360"/>
      </w:pPr>
      <w:rPr>
        <w:rFonts w:hint="default"/>
        <w:b/>
        <w:lang w:val="es-ES"/>
      </w:rPr>
    </w:lvl>
    <w:lvl w:ilvl="2" w:tplc="1DC4726E">
      <w:numFmt w:val="bullet"/>
      <w:lvlText w:val="-"/>
      <w:lvlJc w:val="left"/>
      <w:pPr>
        <w:ind w:left="2160" w:hanging="360"/>
      </w:pPr>
      <w:rPr>
        <w:rFonts w:ascii="Calibri" w:eastAsiaTheme="minorEastAsia" w:hAnsi="Calibri"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3B4F3D"/>
    <w:multiLevelType w:val="multilevel"/>
    <w:tmpl w:val="9AFE9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EE0874"/>
    <w:multiLevelType w:val="hybridMultilevel"/>
    <w:tmpl w:val="71DED592"/>
    <w:lvl w:ilvl="0" w:tplc="ECBEBF8A">
      <w:start w:val="4"/>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F3C5187"/>
    <w:multiLevelType w:val="hybridMultilevel"/>
    <w:tmpl w:val="C8609AF6"/>
    <w:lvl w:ilvl="0" w:tplc="C56425E6">
      <w:start w:val="4"/>
      <w:numFmt w:val="decimal"/>
      <w:lvlText w:val="%1."/>
      <w:lvlJc w:val="left"/>
      <w:pPr>
        <w:ind w:left="360" w:hanging="360"/>
      </w:pPr>
      <w:rPr>
        <w:rFonts w:hint="default"/>
        <w:b/>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8">
    <w:nsid w:val="37C25D97"/>
    <w:multiLevelType w:val="hybridMultilevel"/>
    <w:tmpl w:val="6E7E55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9EA7E3C"/>
    <w:multiLevelType w:val="hybridMultilevel"/>
    <w:tmpl w:val="C8609AF6"/>
    <w:lvl w:ilvl="0" w:tplc="C56425E6">
      <w:start w:val="4"/>
      <w:numFmt w:val="decimal"/>
      <w:lvlText w:val="%1."/>
      <w:lvlJc w:val="left"/>
      <w:pPr>
        <w:ind w:left="360" w:hanging="360"/>
      </w:pPr>
      <w:rPr>
        <w:rFonts w:hint="default"/>
        <w:b/>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10">
    <w:nsid w:val="477D581F"/>
    <w:multiLevelType w:val="hybridMultilevel"/>
    <w:tmpl w:val="B0B0CE78"/>
    <w:lvl w:ilvl="0" w:tplc="D7FEB664">
      <w:start w:val="3"/>
      <w:numFmt w:val="decimal"/>
      <w:lvlText w:val="%1."/>
      <w:lvlJc w:val="left"/>
      <w:pPr>
        <w:ind w:left="360" w:hanging="360"/>
      </w:pPr>
      <w:rPr>
        <w:rFonts w:hint="default"/>
        <w:b/>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11">
    <w:nsid w:val="4B7D45B3"/>
    <w:multiLevelType w:val="hybridMultilevel"/>
    <w:tmpl w:val="6F604242"/>
    <w:lvl w:ilvl="0" w:tplc="3A2ACBE4">
      <w:start w:val="8"/>
      <w:numFmt w:val="decimal"/>
      <w:lvlText w:val="%1."/>
      <w:lvlJc w:val="left"/>
      <w:pPr>
        <w:ind w:left="360" w:hanging="360"/>
      </w:pPr>
      <w:rPr>
        <w:rFonts w:hint="default"/>
        <w:b/>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12">
    <w:nsid w:val="5BE11C59"/>
    <w:multiLevelType w:val="hybridMultilevel"/>
    <w:tmpl w:val="00FAEB88"/>
    <w:lvl w:ilvl="0" w:tplc="30661E7A">
      <w:start w:val="1"/>
      <w:numFmt w:val="decimal"/>
      <w:lvlText w:val="%1."/>
      <w:lvlJc w:val="left"/>
      <w:pPr>
        <w:ind w:left="720" w:hanging="360"/>
      </w:pPr>
    </w:lvl>
    <w:lvl w:ilvl="1" w:tplc="0C0A0019">
      <w:start w:val="1"/>
      <w:numFmt w:val="decimal"/>
      <w:lvlText w:val="%2."/>
      <w:lvlJc w:val="left"/>
      <w:pPr>
        <w:ind w:left="36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AC15E9"/>
    <w:multiLevelType w:val="hybridMultilevel"/>
    <w:tmpl w:val="9DF65316"/>
    <w:lvl w:ilvl="0" w:tplc="ECBEBF8A">
      <w:start w:val="4"/>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0"/>
  </w:num>
  <w:num w:numId="3">
    <w:abstractNumId w:val="12"/>
  </w:num>
  <w:num w:numId="4">
    <w:abstractNumId w:val="7"/>
  </w:num>
  <w:num w:numId="5">
    <w:abstractNumId w:val="11"/>
  </w:num>
  <w:num w:numId="6">
    <w:abstractNumId w:val="1"/>
  </w:num>
  <w:num w:numId="7">
    <w:abstractNumId w:val="3"/>
  </w:num>
  <w:num w:numId="8">
    <w:abstractNumId w:val="10"/>
  </w:num>
  <w:num w:numId="9">
    <w:abstractNumId w:val="4"/>
  </w:num>
  <w:num w:numId="10">
    <w:abstractNumId w:val="6"/>
  </w:num>
  <w:num w:numId="11">
    <w:abstractNumId w:val="2"/>
  </w:num>
  <w:num w:numId="12">
    <w:abstractNumId w:val="9"/>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773050"/>
    <w:rsid w:val="000171CE"/>
    <w:rsid w:val="000262C3"/>
    <w:rsid w:val="000B4EDC"/>
    <w:rsid w:val="001522B6"/>
    <w:rsid w:val="001B17BA"/>
    <w:rsid w:val="002909A4"/>
    <w:rsid w:val="002E7926"/>
    <w:rsid w:val="002F6696"/>
    <w:rsid w:val="00407B10"/>
    <w:rsid w:val="00583176"/>
    <w:rsid w:val="006851DF"/>
    <w:rsid w:val="00717330"/>
    <w:rsid w:val="0072666F"/>
    <w:rsid w:val="00740FB5"/>
    <w:rsid w:val="0074582F"/>
    <w:rsid w:val="0075071D"/>
    <w:rsid w:val="00773050"/>
    <w:rsid w:val="00807C92"/>
    <w:rsid w:val="00876060"/>
    <w:rsid w:val="009A0928"/>
    <w:rsid w:val="009D0991"/>
    <w:rsid w:val="00AD1DCE"/>
    <w:rsid w:val="00AF5EA0"/>
    <w:rsid w:val="00C9577A"/>
    <w:rsid w:val="00CB0A49"/>
    <w:rsid w:val="00D00D42"/>
    <w:rsid w:val="00FD6B32"/>
    <w:rsid w:val="00FE5FAF"/>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0262C3"/>
    <w:pPr>
      <w:keepNext/>
      <w:widowControl w:val="0"/>
      <w:suppressAutoHyphens/>
      <w:spacing w:after="0"/>
      <w:ind w:left="4320" w:hanging="36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FD6B3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262C3"/>
    <w:pPr>
      <w:tabs>
        <w:tab w:val="center" w:pos="4252"/>
        <w:tab w:val="right" w:pos="8504"/>
      </w:tabs>
      <w:spacing w:after="0"/>
    </w:pPr>
  </w:style>
  <w:style w:type="character" w:customStyle="1" w:styleId="EncabezadoCar">
    <w:name w:val="Encabezado Car"/>
    <w:basedOn w:val="Fuentedeprrafopredeter"/>
    <w:link w:val="Encabezado"/>
    <w:uiPriority w:val="99"/>
    <w:rsid w:val="000262C3"/>
  </w:style>
  <w:style w:type="paragraph" w:styleId="Piedepgina">
    <w:name w:val="footer"/>
    <w:basedOn w:val="Normal"/>
    <w:link w:val="PiedepginaCar"/>
    <w:uiPriority w:val="99"/>
    <w:unhideWhenUsed/>
    <w:rsid w:val="000262C3"/>
    <w:pPr>
      <w:tabs>
        <w:tab w:val="center" w:pos="4252"/>
        <w:tab w:val="right" w:pos="8504"/>
      </w:tabs>
      <w:spacing w:after="0"/>
    </w:pPr>
  </w:style>
  <w:style w:type="character" w:customStyle="1" w:styleId="PiedepginaCar">
    <w:name w:val="Pie de página Car"/>
    <w:basedOn w:val="Fuentedeprrafopredeter"/>
    <w:link w:val="Piedepgina"/>
    <w:uiPriority w:val="99"/>
    <w:rsid w:val="000262C3"/>
  </w:style>
  <w:style w:type="character" w:customStyle="1" w:styleId="Ttulo6Car">
    <w:name w:val="Título 6 Car"/>
    <w:basedOn w:val="Fuentedeprrafopredeter"/>
    <w:link w:val="Ttulo6"/>
    <w:rsid w:val="000262C3"/>
    <w:rPr>
      <w:rFonts w:ascii="Tahoma" w:eastAsia="SimSun" w:hAnsi="Tahoma" w:cs="Tahoma"/>
      <w:b/>
      <w:color w:val="008000"/>
      <w:kern w:val="1"/>
      <w:sz w:val="18"/>
      <w:lang w:val="es-ES" w:eastAsia="hi-IN" w:bidi="hi-IN"/>
    </w:rPr>
  </w:style>
  <w:style w:type="paragraph" w:styleId="Sinespaciado">
    <w:name w:val="No Spacing"/>
    <w:uiPriority w:val="1"/>
    <w:qFormat/>
    <w:rsid w:val="00D00D42"/>
    <w:pPr>
      <w:spacing w:after="0"/>
    </w:pPr>
  </w:style>
  <w:style w:type="paragraph" w:styleId="Prrafodelista">
    <w:name w:val="List Paragraph"/>
    <w:basedOn w:val="Normal"/>
    <w:uiPriority w:val="34"/>
    <w:qFormat/>
    <w:rsid w:val="00D00D42"/>
    <w:pPr>
      <w:spacing w:before="40" w:after="40"/>
      <w:ind w:left="720"/>
      <w:contextualSpacing/>
    </w:pPr>
    <w:rPr>
      <w:rFonts w:ascii="Verdana" w:eastAsia="Times New Roman" w:hAnsi="Verdana" w:cs="Verdan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0262C3"/>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FD6B3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262C3"/>
    <w:pPr>
      <w:tabs>
        <w:tab w:val="center" w:pos="4252"/>
        <w:tab w:val="right" w:pos="8504"/>
      </w:tabs>
      <w:spacing w:after="0"/>
    </w:pPr>
  </w:style>
  <w:style w:type="character" w:customStyle="1" w:styleId="EncabezadoCar">
    <w:name w:val="Encabezado Car"/>
    <w:basedOn w:val="Fuentedeprrafopredeter"/>
    <w:link w:val="Encabezado"/>
    <w:uiPriority w:val="99"/>
    <w:rsid w:val="000262C3"/>
  </w:style>
  <w:style w:type="paragraph" w:styleId="Piedepgina">
    <w:name w:val="footer"/>
    <w:basedOn w:val="Normal"/>
    <w:link w:val="PiedepginaCar"/>
    <w:uiPriority w:val="99"/>
    <w:unhideWhenUsed/>
    <w:rsid w:val="000262C3"/>
    <w:pPr>
      <w:tabs>
        <w:tab w:val="center" w:pos="4252"/>
        <w:tab w:val="right" w:pos="8504"/>
      </w:tabs>
      <w:spacing w:after="0"/>
    </w:pPr>
  </w:style>
  <w:style w:type="character" w:customStyle="1" w:styleId="PiedepginaCar">
    <w:name w:val="Pie de página Car"/>
    <w:basedOn w:val="Fuentedeprrafopredeter"/>
    <w:link w:val="Piedepgina"/>
    <w:uiPriority w:val="99"/>
    <w:rsid w:val="000262C3"/>
  </w:style>
  <w:style w:type="character" w:customStyle="1" w:styleId="Ttulo6Car">
    <w:name w:val="Título 6 Car"/>
    <w:basedOn w:val="Fuentedeprrafopredeter"/>
    <w:link w:val="Ttulo6"/>
    <w:rsid w:val="000262C3"/>
    <w:rPr>
      <w:rFonts w:ascii="Tahoma" w:eastAsia="SimSun" w:hAnsi="Tahoma" w:cs="Tahoma"/>
      <w:b/>
      <w:color w:val="008000"/>
      <w:kern w:val="1"/>
      <w:sz w:val="18"/>
      <w:lang w:val="es-ES" w:eastAsia="hi-IN" w:bidi="hi-I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903A-7039-7841-9E91-3173529C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1929</Words>
  <Characters>10615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SVP</dc:creator>
  <cp:lastModifiedBy>SOLDADURA1</cp:lastModifiedBy>
  <cp:revision>11</cp:revision>
  <dcterms:created xsi:type="dcterms:W3CDTF">2018-05-23T08:46:00Z</dcterms:created>
  <dcterms:modified xsi:type="dcterms:W3CDTF">2018-05-30T10:09:00Z</dcterms:modified>
</cp:coreProperties>
</file>