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C535FF" w:rsidTr="00C535FF">
        <w:tc>
          <w:tcPr>
            <w:tcW w:w="3794" w:type="dxa"/>
          </w:tcPr>
          <w:p w:rsidR="00C535FF" w:rsidRDefault="00C535FF">
            <w:r>
              <w:rPr>
                <w:noProof/>
                <w:lang w:eastAsia="es-ES"/>
              </w:rPr>
              <w:drawing>
                <wp:inline distT="0" distB="0" distL="0" distR="0" wp14:anchorId="54B3C842" wp14:editId="1016799A">
                  <wp:extent cx="2247900" cy="1638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2247900" cy="1638300"/>
                          </a:xfrm>
                          <a:prstGeom prst="rect">
                            <a:avLst/>
                          </a:prstGeom>
                        </pic:spPr>
                      </pic:pic>
                    </a:graphicData>
                  </a:graphic>
                </wp:inline>
              </w:drawing>
            </w:r>
          </w:p>
        </w:tc>
        <w:tc>
          <w:tcPr>
            <w:tcW w:w="5670" w:type="dxa"/>
            <w:vAlign w:val="center"/>
          </w:tcPr>
          <w:p w:rsidR="00C535FF" w:rsidRPr="00C535FF" w:rsidRDefault="00C535FF" w:rsidP="00C535FF">
            <w:pPr>
              <w:jc w:val="center"/>
              <w:rPr>
                <w:b/>
                <w:color w:val="0070C0"/>
                <w:sz w:val="28"/>
                <w:szCs w:val="28"/>
              </w:rPr>
            </w:pPr>
            <w:r w:rsidRPr="00C535FF">
              <w:rPr>
                <w:b/>
                <w:color w:val="0070C0"/>
                <w:sz w:val="28"/>
                <w:szCs w:val="28"/>
              </w:rPr>
              <w:t>MEMORIA FINAL GT: USO DE DISTINTAS PLATAFORMAS EDUCATIVAS EN NUESTRO CENTRO.</w:t>
            </w:r>
          </w:p>
          <w:p w:rsidR="00C535FF" w:rsidRPr="00C535FF" w:rsidRDefault="00C535FF" w:rsidP="00C535FF">
            <w:pPr>
              <w:jc w:val="center"/>
              <w:rPr>
                <w:b/>
                <w:color w:val="E36C0A" w:themeColor="accent6" w:themeShade="BF"/>
                <w:sz w:val="28"/>
                <w:szCs w:val="28"/>
              </w:rPr>
            </w:pPr>
            <w:r w:rsidRPr="00C535FF">
              <w:rPr>
                <w:b/>
                <w:color w:val="E36C0A" w:themeColor="accent6" w:themeShade="BF"/>
                <w:sz w:val="28"/>
                <w:szCs w:val="28"/>
              </w:rPr>
              <w:t>IES AVENMORIEL, BENAMARUEL.</w:t>
            </w:r>
          </w:p>
          <w:p w:rsidR="00C535FF" w:rsidRPr="00C535FF" w:rsidRDefault="00C535FF" w:rsidP="00C535FF">
            <w:pPr>
              <w:jc w:val="center"/>
              <w:rPr>
                <w:b/>
                <w:color w:val="E36C0A" w:themeColor="accent6" w:themeShade="BF"/>
                <w:sz w:val="28"/>
                <w:szCs w:val="28"/>
              </w:rPr>
            </w:pPr>
            <w:r w:rsidRPr="00C535FF">
              <w:rPr>
                <w:b/>
                <w:color w:val="E36C0A" w:themeColor="accent6" w:themeShade="BF"/>
                <w:sz w:val="28"/>
                <w:szCs w:val="28"/>
              </w:rPr>
              <w:t>CURSO 2017-18.</w:t>
            </w:r>
          </w:p>
          <w:p w:rsidR="00C535FF" w:rsidRDefault="00C535FF" w:rsidP="00C535FF">
            <w:pPr>
              <w:jc w:val="center"/>
            </w:pPr>
            <w:r w:rsidRPr="00C535FF">
              <w:rPr>
                <w:sz w:val="28"/>
                <w:szCs w:val="28"/>
              </w:rPr>
              <w:t>COORDINADORA: PATRICIA PRIETO CASCÓN</w:t>
            </w:r>
          </w:p>
        </w:tc>
      </w:tr>
    </w:tbl>
    <w:p w:rsidR="00340EB6" w:rsidRDefault="005A3A8B"/>
    <w:p w:rsidR="00C535FF" w:rsidRDefault="00C535FF">
      <w:pPr>
        <w:rPr>
          <w:rFonts w:ascii="Arial" w:hAnsi="Arial" w:cs="Arial"/>
          <w:b/>
          <w:color w:val="333333"/>
          <w:sz w:val="24"/>
          <w:szCs w:val="24"/>
          <w:shd w:val="clear" w:color="auto" w:fill="FFFFFF"/>
        </w:rPr>
      </w:pPr>
      <w:r w:rsidRPr="00C535FF">
        <w:rPr>
          <w:rFonts w:ascii="Arial" w:hAnsi="Arial" w:cs="Arial"/>
          <w:b/>
          <w:color w:val="333333"/>
          <w:sz w:val="24"/>
          <w:szCs w:val="24"/>
          <w:shd w:val="clear" w:color="auto" w:fill="FFFFFF"/>
        </w:rPr>
        <w:t>-Grado de consecución de los objetivos.</w:t>
      </w:r>
    </w:p>
    <w:p w:rsidR="00C535FF" w:rsidRPr="00ED2617" w:rsidRDefault="00C535FF" w:rsidP="00C535FF">
      <w:pPr>
        <w:pStyle w:val="NormalWeb"/>
        <w:shd w:val="clear" w:color="auto" w:fill="FFFFFF"/>
        <w:spacing w:before="0" w:beforeAutospacing="0" w:after="150" w:afterAutospacing="0"/>
        <w:jc w:val="both"/>
        <w:rPr>
          <w:rFonts w:ascii="Arial" w:hAnsi="Arial" w:cs="Arial"/>
        </w:rPr>
      </w:pPr>
      <w:r w:rsidRPr="00ED2617">
        <w:rPr>
          <w:rStyle w:val="Textoennegrita"/>
          <w:rFonts w:ascii="Arial" w:hAnsi="Arial" w:cs="Arial"/>
          <w:b w:val="0"/>
          <w:bCs w:val="0"/>
        </w:rPr>
        <w:t>El objetivo fundamental de nuestro grupo de trabajo era c</w:t>
      </w:r>
      <w:r w:rsidRPr="00ED2617">
        <w:rPr>
          <w:rStyle w:val="Textoennegrita"/>
          <w:rFonts w:ascii="Arial" w:hAnsi="Arial" w:cs="Arial"/>
          <w:b w:val="0"/>
          <w:bCs w:val="0"/>
        </w:rPr>
        <w:t>rear un espac</w:t>
      </w:r>
      <w:r w:rsidRPr="00ED2617">
        <w:rPr>
          <w:rStyle w:val="Textoennegrita"/>
          <w:rFonts w:ascii="Arial" w:hAnsi="Arial" w:cs="Arial"/>
          <w:b w:val="0"/>
          <w:bCs w:val="0"/>
        </w:rPr>
        <w:t xml:space="preserve">io de comunicación donde </w:t>
      </w:r>
      <w:r w:rsidR="00ED2617" w:rsidRPr="00ED2617">
        <w:rPr>
          <w:rStyle w:val="Textoennegrita"/>
          <w:rFonts w:ascii="Arial" w:hAnsi="Arial" w:cs="Arial"/>
          <w:b w:val="0"/>
          <w:bCs w:val="0"/>
        </w:rPr>
        <w:t>pudiéramos</w:t>
      </w:r>
      <w:r w:rsidRPr="00ED2617">
        <w:rPr>
          <w:rStyle w:val="Textoennegrita"/>
          <w:rFonts w:ascii="Arial" w:hAnsi="Arial" w:cs="Arial"/>
          <w:b w:val="0"/>
          <w:bCs w:val="0"/>
        </w:rPr>
        <w:t xml:space="preserve"> compartir metodología, recursos y experiencias en la</w:t>
      </w:r>
      <w:r w:rsidR="00ED2617" w:rsidRPr="00ED2617">
        <w:rPr>
          <w:rStyle w:val="Textoennegrita"/>
          <w:rFonts w:ascii="Arial" w:hAnsi="Arial" w:cs="Arial"/>
          <w:b w:val="0"/>
          <w:bCs w:val="0"/>
        </w:rPr>
        <w:t xml:space="preserve"> red que ayudaran al resto del profesorado</w:t>
      </w:r>
      <w:r w:rsidR="00ED2617">
        <w:rPr>
          <w:rStyle w:val="Textoennegrita"/>
          <w:rFonts w:ascii="Arial" w:hAnsi="Arial" w:cs="Arial"/>
          <w:b w:val="0"/>
          <w:bCs w:val="0"/>
        </w:rPr>
        <w:t>,</w:t>
      </w:r>
      <w:r w:rsidR="00ED2617" w:rsidRPr="00ED2617">
        <w:rPr>
          <w:rStyle w:val="Textoennegrita"/>
          <w:rFonts w:ascii="Arial" w:hAnsi="Arial" w:cs="Arial"/>
          <w:b w:val="0"/>
          <w:bCs w:val="0"/>
        </w:rPr>
        <w:t xml:space="preserve"> y lograr una </w:t>
      </w:r>
      <w:r w:rsidRPr="00ED2617">
        <w:rPr>
          <w:rStyle w:val="Textoennegrita"/>
          <w:rFonts w:ascii="Arial" w:hAnsi="Arial" w:cs="Arial"/>
          <w:b w:val="0"/>
          <w:bCs w:val="0"/>
        </w:rPr>
        <w:t xml:space="preserve"> aplicación</w:t>
      </w:r>
      <w:r w:rsidR="00ED2617" w:rsidRPr="00ED2617">
        <w:rPr>
          <w:rStyle w:val="Textoennegrita"/>
          <w:rFonts w:ascii="Arial" w:hAnsi="Arial" w:cs="Arial"/>
          <w:b w:val="0"/>
          <w:bCs w:val="0"/>
        </w:rPr>
        <w:t xml:space="preserve"> correcta</w:t>
      </w:r>
      <w:r w:rsidRPr="00ED2617">
        <w:rPr>
          <w:rStyle w:val="Textoennegrita"/>
          <w:rFonts w:ascii="Arial" w:hAnsi="Arial" w:cs="Arial"/>
          <w:b w:val="0"/>
          <w:bCs w:val="0"/>
        </w:rPr>
        <w:t xml:space="preserve"> con el alumnado.</w:t>
      </w:r>
    </w:p>
    <w:p w:rsidR="00C535FF" w:rsidRPr="00ED2617" w:rsidRDefault="00ED2617" w:rsidP="00C535FF">
      <w:pPr>
        <w:pStyle w:val="NormalWeb"/>
        <w:shd w:val="clear" w:color="auto" w:fill="FFFFFF"/>
        <w:spacing w:before="0" w:beforeAutospacing="0" w:after="150" w:afterAutospacing="0"/>
        <w:jc w:val="both"/>
        <w:rPr>
          <w:rStyle w:val="Textoennegrita"/>
          <w:rFonts w:ascii="Arial" w:hAnsi="Arial" w:cs="Arial"/>
          <w:b w:val="0"/>
          <w:bCs w:val="0"/>
        </w:rPr>
      </w:pPr>
      <w:r w:rsidRPr="00ED2617">
        <w:rPr>
          <w:rStyle w:val="Textoennegrita"/>
          <w:rFonts w:ascii="Arial" w:hAnsi="Arial" w:cs="Arial"/>
          <w:b w:val="0"/>
          <w:bCs w:val="0"/>
        </w:rPr>
        <w:t>Otro objetivo primordial era conseguir m</w:t>
      </w:r>
      <w:r w:rsidR="00C535FF" w:rsidRPr="00ED2617">
        <w:rPr>
          <w:rStyle w:val="Textoennegrita"/>
          <w:rFonts w:ascii="Arial" w:hAnsi="Arial" w:cs="Arial"/>
          <w:b w:val="0"/>
          <w:bCs w:val="0"/>
        </w:rPr>
        <w:t>otivar al alumnado en su aprendizaje a través del uso de diferentes plataformas educativas en red.</w:t>
      </w:r>
    </w:p>
    <w:p w:rsidR="00C535FF" w:rsidRPr="00ED2617" w:rsidRDefault="00ED2617" w:rsidP="00C535FF">
      <w:pPr>
        <w:pStyle w:val="NormalWeb"/>
        <w:shd w:val="clear" w:color="auto" w:fill="FFFFFF"/>
        <w:spacing w:before="0" w:beforeAutospacing="0" w:after="150" w:afterAutospacing="0"/>
        <w:jc w:val="both"/>
        <w:rPr>
          <w:rFonts w:ascii="Arial" w:hAnsi="Arial" w:cs="Arial"/>
          <w:bCs/>
        </w:rPr>
      </w:pPr>
      <w:r w:rsidRPr="00ED2617">
        <w:rPr>
          <w:rStyle w:val="Textoennegrita"/>
          <w:rFonts w:ascii="Arial" w:hAnsi="Arial" w:cs="Arial"/>
          <w:b w:val="0"/>
          <w:bCs w:val="0"/>
        </w:rPr>
        <w:t>Para ambos objetivos, la meta era poner en común</w:t>
      </w:r>
      <w:r w:rsidRPr="00ED2617">
        <w:rPr>
          <w:rStyle w:val="Textoennegrita"/>
          <w:rFonts w:ascii="Arial" w:hAnsi="Arial" w:cs="Arial"/>
          <w:bCs w:val="0"/>
        </w:rPr>
        <w:t xml:space="preserve"> </w:t>
      </w:r>
      <w:r w:rsidRPr="00ED2617">
        <w:rPr>
          <w:rFonts w:ascii="Arial" w:hAnsi="Arial" w:cs="Arial"/>
        </w:rPr>
        <w:t xml:space="preserve">diferentes </w:t>
      </w:r>
      <w:r w:rsidR="00C535FF" w:rsidRPr="00ED2617">
        <w:rPr>
          <w:rFonts w:ascii="Arial" w:hAnsi="Arial" w:cs="Arial"/>
          <w:bCs/>
        </w:rPr>
        <w:t>recursos online para aplicar en nuestra labor educativa (contenidos, metodología, evaluación, atención a la diversidad, competencias clave, etc.)</w:t>
      </w:r>
      <w:r w:rsidRPr="00ED2617">
        <w:rPr>
          <w:rFonts w:ascii="Arial" w:hAnsi="Arial" w:cs="Arial"/>
          <w:bCs/>
        </w:rPr>
        <w:t>.</w:t>
      </w:r>
    </w:p>
    <w:p w:rsidR="00ED2617" w:rsidRPr="00ED2617" w:rsidRDefault="00ED2617" w:rsidP="00C535FF">
      <w:pPr>
        <w:pStyle w:val="NormalWeb"/>
        <w:shd w:val="clear" w:color="auto" w:fill="FFFFFF"/>
        <w:spacing w:before="0" w:beforeAutospacing="0" w:after="150" w:afterAutospacing="0"/>
        <w:jc w:val="both"/>
        <w:rPr>
          <w:rFonts w:ascii="Arial" w:hAnsi="Arial" w:cs="Arial"/>
        </w:rPr>
      </w:pPr>
      <w:r w:rsidRPr="00ED2617">
        <w:rPr>
          <w:rFonts w:ascii="Arial" w:hAnsi="Arial" w:cs="Arial"/>
          <w:bCs/>
        </w:rPr>
        <w:t>Al finalizar este curso, considero que hemos superado todas las expectativas y los objetivos se han logrado sin mucha dificultad. Todo ello gracias a la implicación del profesorado participante en el grupo de trabajo y al alumnado de nuestro centro educativo.</w:t>
      </w:r>
    </w:p>
    <w:p w:rsidR="00101F23" w:rsidRDefault="00C535FF">
      <w:pPr>
        <w:rPr>
          <w:rFonts w:ascii="Arial" w:hAnsi="Arial" w:cs="Arial"/>
          <w:b/>
          <w:color w:val="333333"/>
          <w:sz w:val="24"/>
          <w:szCs w:val="24"/>
          <w:shd w:val="clear" w:color="auto" w:fill="FFFFFF"/>
        </w:rPr>
      </w:pPr>
      <w:r w:rsidRPr="00C535FF">
        <w:rPr>
          <w:rFonts w:ascii="Arial" w:hAnsi="Arial" w:cs="Arial"/>
          <w:b/>
          <w:color w:val="333333"/>
          <w:sz w:val="24"/>
          <w:szCs w:val="24"/>
        </w:rPr>
        <w:br/>
      </w:r>
      <w:r w:rsidRPr="00C535FF">
        <w:rPr>
          <w:rFonts w:ascii="Arial" w:hAnsi="Arial" w:cs="Arial"/>
          <w:b/>
          <w:color w:val="333333"/>
          <w:sz w:val="24"/>
          <w:szCs w:val="24"/>
          <w:shd w:val="clear" w:color="auto" w:fill="FFFFFF"/>
        </w:rPr>
        <w:t>-Nivel de interacción entre los participantes.</w:t>
      </w:r>
    </w:p>
    <w:p w:rsidR="00101F23" w:rsidRDefault="00101F23" w:rsidP="00101F23">
      <w:pPr>
        <w:jc w:val="both"/>
        <w:rPr>
          <w:rFonts w:ascii="Arial" w:hAnsi="Arial" w:cs="Arial"/>
          <w:color w:val="333333"/>
          <w:sz w:val="24"/>
          <w:szCs w:val="24"/>
          <w:shd w:val="clear" w:color="auto" w:fill="FFFFFF"/>
        </w:rPr>
      </w:pPr>
      <w:r w:rsidRPr="00101F23">
        <w:rPr>
          <w:rFonts w:ascii="Arial" w:hAnsi="Arial" w:cs="Arial"/>
          <w:color w:val="333333"/>
          <w:sz w:val="24"/>
          <w:szCs w:val="24"/>
          <w:shd w:val="clear" w:color="auto" w:fill="FFFFFF"/>
        </w:rPr>
        <w:t>Cada uno de los participantes ha tenido una función activa en la elaboración y aplicación de diferentes materiales en el aula. La aportación de cada uno de ellos y ellas ha sido clave en el éxito f</w:t>
      </w:r>
      <w:r>
        <w:rPr>
          <w:rFonts w:ascii="Arial" w:hAnsi="Arial" w:cs="Arial"/>
          <w:color w:val="333333"/>
          <w:sz w:val="24"/>
          <w:szCs w:val="24"/>
          <w:shd w:val="clear" w:color="auto" w:fill="FFFFFF"/>
        </w:rPr>
        <w:t>inal de este grupo de trabajo.</w:t>
      </w:r>
      <w:r w:rsidR="00C535FF" w:rsidRPr="00101F23">
        <w:rPr>
          <w:rFonts w:ascii="Arial" w:hAnsi="Arial" w:cs="Arial"/>
          <w:color w:val="333333"/>
          <w:sz w:val="24"/>
          <w:szCs w:val="24"/>
          <w:shd w:val="clear" w:color="auto" w:fill="FFFFFF"/>
        </w:rPr>
        <w:br/>
      </w:r>
    </w:p>
    <w:p w:rsidR="00101F23" w:rsidRDefault="00C535FF" w:rsidP="00101F23">
      <w:pPr>
        <w:jc w:val="both"/>
        <w:rPr>
          <w:rFonts w:ascii="Arial" w:hAnsi="Arial" w:cs="Arial"/>
          <w:b/>
          <w:color w:val="333333"/>
          <w:sz w:val="24"/>
          <w:szCs w:val="24"/>
          <w:shd w:val="clear" w:color="auto" w:fill="FFFFFF"/>
        </w:rPr>
      </w:pPr>
      <w:r w:rsidRPr="00C535FF">
        <w:rPr>
          <w:rFonts w:ascii="Arial" w:hAnsi="Arial" w:cs="Arial"/>
          <w:b/>
          <w:color w:val="333333"/>
          <w:sz w:val="24"/>
          <w:szCs w:val="24"/>
          <w:shd w:val="clear" w:color="auto" w:fill="FFFFFF"/>
        </w:rPr>
        <w:t>-Grado de aplicación en su contexto educativo.</w:t>
      </w:r>
    </w:p>
    <w:p w:rsidR="00101F23" w:rsidRDefault="00101F23" w:rsidP="00101F23">
      <w:pPr>
        <w:jc w:val="both"/>
        <w:rPr>
          <w:rFonts w:ascii="Arial" w:hAnsi="Arial" w:cs="Arial"/>
          <w:b/>
          <w:color w:val="333333"/>
          <w:sz w:val="24"/>
          <w:szCs w:val="24"/>
          <w:shd w:val="clear" w:color="auto" w:fill="FFFFFF"/>
        </w:rPr>
      </w:pPr>
      <w:r>
        <w:rPr>
          <w:rFonts w:ascii="Arial" w:hAnsi="Arial" w:cs="Arial"/>
          <w:color w:val="333333"/>
          <w:sz w:val="24"/>
          <w:szCs w:val="24"/>
          <w:shd w:val="clear" w:color="auto" w:fill="FFFFFF"/>
        </w:rPr>
        <w:t xml:space="preserve">Hemos utilizado diferentes plataformas educativas y otros recursos online en función de las necesidades de nuestro alumnado y de nuestras necesidades tanto a nivel personal como grupal. Por ejemplo, la utilización de </w:t>
      </w:r>
      <w:proofErr w:type="spellStart"/>
      <w:r>
        <w:rPr>
          <w:rFonts w:ascii="Arial" w:hAnsi="Arial" w:cs="Arial"/>
          <w:color w:val="333333"/>
          <w:sz w:val="24"/>
          <w:szCs w:val="24"/>
          <w:shd w:val="clear" w:color="auto" w:fill="FFFFFF"/>
        </w:rPr>
        <w:t>Plickers</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Edmodo</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Kahoots</w:t>
      </w:r>
      <w:proofErr w:type="spellEnd"/>
      <w:r>
        <w:rPr>
          <w:rFonts w:ascii="Arial" w:hAnsi="Arial" w:cs="Arial"/>
          <w:color w:val="333333"/>
          <w:sz w:val="24"/>
          <w:szCs w:val="24"/>
          <w:shd w:val="clear" w:color="auto" w:fill="FFFFFF"/>
        </w:rPr>
        <w:t>, etc. se ha llevado a cabo con todos los grupos de nuestro instituto.</w:t>
      </w:r>
      <w:r w:rsidR="00C535FF" w:rsidRPr="00C535FF">
        <w:rPr>
          <w:rFonts w:ascii="Arial" w:hAnsi="Arial" w:cs="Arial"/>
          <w:b/>
          <w:color w:val="333333"/>
          <w:sz w:val="24"/>
          <w:szCs w:val="24"/>
        </w:rPr>
        <w:br/>
      </w:r>
    </w:p>
    <w:p w:rsidR="00101F23" w:rsidRDefault="00C535FF" w:rsidP="00101F23">
      <w:pPr>
        <w:rPr>
          <w:rFonts w:ascii="Arial" w:hAnsi="Arial" w:cs="Arial"/>
          <w:b/>
          <w:color w:val="333333"/>
          <w:sz w:val="24"/>
          <w:szCs w:val="24"/>
          <w:shd w:val="clear" w:color="auto" w:fill="FFFFFF"/>
        </w:rPr>
      </w:pPr>
      <w:r w:rsidRPr="00C535FF">
        <w:rPr>
          <w:rFonts w:ascii="Arial" w:hAnsi="Arial" w:cs="Arial"/>
          <w:b/>
          <w:color w:val="333333"/>
          <w:sz w:val="24"/>
          <w:szCs w:val="24"/>
          <w:shd w:val="clear" w:color="auto" w:fill="FFFFFF"/>
        </w:rPr>
        <w:t>-Efectos producidos en el aula tras la transferencia de lo aprendido.</w:t>
      </w:r>
    </w:p>
    <w:p w:rsidR="00AA2E03" w:rsidRDefault="00101F23" w:rsidP="00AA2E03">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Los resultados han sido muy positivos: al cambiar la metodología</w:t>
      </w:r>
      <w:r w:rsidR="00AA2E03">
        <w:rPr>
          <w:rFonts w:ascii="Arial" w:hAnsi="Arial" w:cs="Arial"/>
          <w:color w:val="333333"/>
          <w:sz w:val="24"/>
          <w:szCs w:val="24"/>
          <w:shd w:val="clear" w:color="auto" w:fill="FFFFFF"/>
        </w:rPr>
        <w:t xml:space="preserve"> en el aprendizaje y la exposición de contenidos</w:t>
      </w:r>
      <w:r>
        <w:rPr>
          <w:rFonts w:ascii="Arial" w:hAnsi="Arial" w:cs="Arial"/>
          <w:color w:val="333333"/>
          <w:sz w:val="24"/>
          <w:szCs w:val="24"/>
          <w:shd w:val="clear" w:color="auto" w:fill="FFFFFF"/>
        </w:rPr>
        <w:t xml:space="preserve">, </w:t>
      </w:r>
      <w:r w:rsidR="00AA2E03">
        <w:rPr>
          <w:rFonts w:ascii="Arial" w:hAnsi="Arial" w:cs="Arial"/>
          <w:color w:val="333333"/>
          <w:sz w:val="24"/>
          <w:szCs w:val="24"/>
          <w:shd w:val="clear" w:color="auto" w:fill="FFFFFF"/>
        </w:rPr>
        <w:t>se ha observado un aumento de la motivación en todo el alumnado.</w:t>
      </w:r>
    </w:p>
    <w:p w:rsidR="00AA2E03" w:rsidRDefault="00C535FF" w:rsidP="00AA2E03">
      <w:pPr>
        <w:jc w:val="both"/>
        <w:rPr>
          <w:rFonts w:ascii="Arial" w:hAnsi="Arial" w:cs="Arial"/>
          <w:b/>
          <w:color w:val="333333"/>
          <w:sz w:val="24"/>
          <w:szCs w:val="24"/>
          <w:shd w:val="clear" w:color="auto" w:fill="FFFFFF"/>
        </w:rPr>
      </w:pPr>
      <w:r w:rsidRPr="00C535FF">
        <w:rPr>
          <w:rFonts w:ascii="Arial" w:hAnsi="Arial" w:cs="Arial"/>
          <w:b/>
          <w:color w:val="333333"/>
          <w:sz w:val="24"/>
          <w:szCs w:val="24"/>
        </w:rPr>
        <w:br/>
      </w:r>
      <w:r w:rsidRPr="00C535FF">
        <w:rPr>
          <w:rFonts w:ascii="Arial" w:hAnsi="Arial" w:cs="Arial"/>
          <w:b/>
          <w:color w:val="333333"/>
          <w:sz w:val="24"/>
          <w:szCs w:val="24"/>
          <w:shd w:val="clear" w:color="auto" w:fill="FFFFFF"/>
        </w:rPr>
        <w:t>-Productos, evidencias de aprendizaje que se han adquirido.</w:t>
      </w:r>
    </w:p>
    <w:p w:rsidR="00AA2E03" w:rsidRDefault="00AA2E03" w:rsidP="00AA2E03">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Hemos elaborado diferentes productos online como </w:t>
      </w:r>
      <w:proofErr w:type="spellStart"/>
      <w:r>
        <w:rPr>
          <w:rFonts w:ascii="Arial" w:hAnsi="Arial" w:cs="Arial"/>
          <w:color w:val="333333"/>
          <w:sz w:val="24"/>
          <w:szCs w:val="24"/>
          <w:shd w:val="clear" w:color="auto" w:fill="FFFFFF"/>
        </w:rPr>
        <w:t>Kahoots</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Plickers</w:t>
      </w:r>
      <w:proofErr w:type="spellEnd"/>
      <w:r>
        <w:rPr>
          <w:rFonts w:ascii="Arial" w:hAnsi="Arial" w:cs="Arial"/>
          <w:color w:val="333333"/>
          <w:sz w:val="24"/>
          <w:szCs w:val="24"/>
          <w:shd w:val="clear" w:color="auto" w:fill="FFFFFF"/>
        </w:rPr>
        <w:t xml:space="preserve">, cómics digitales, </w:t>
      </w:r>
      <w:proofErr w:type="spellStart"/>
      <w:r>
        <w:rPr>
          <w:rFonts w:ascii="Arial" w:hAnsi="Arial" w:cs="Arial"/>
          <w:color w:val="333333"/>
          <w:sz w:val="24"/>
          <w:szCs w:val="24"/>
          <w:shd w:val="clear" w:color="auto" w:fill="FFFFFF"/>
        </w:rPr>
        <w:t>pósters</w:t>
      </w:r>
      <w:proofErr w:type="spellEnd"/>
      <w:r>
        <w:rPr>
          <w:rFonts w:ascii="Arial" w:hAnsi="Arial" w:cs="Arial"/>
          <w:color w:val="333333"/>
          <w:sz w:val="24"/>
          <w:szCs w:val="24"/>
          <w:shd w:val="clear" w:color="auto" w:fill="FFFFFF"/>
        </w:rPr>
        <w:t xml:space="preserve"> digitales, juegos en red, etc. La mayoría de ellos nos servirán para los próximos cursos. </w:t>
      </w:r>
    </w:p>
    <w:p w:rsidR="00AA2E03" w:rsidRDefault="00AA2E03" w:rsidP="00AA2E03">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Paralelamente, y como ya indiqué en el informe de mediados de curso, hemos puesto en marcha una serie de juegos en el aula. Su aplicación se ha puesto en marcha fundamentalmente en la semana de proyectos, que tuvo lugar a finales de este mes de abril, con resultados excelentes.</w:t>
      </w:r>
    </w:p>
    <w:p w:rsidR="00F3536B" w:rsidRDefault="00C535FF" w:rsidP="00AA2E03">
      <w:pPr>
        <w:jc w:val="both"/>
        <w:rPr>
          <w:rFonts w:ascii="Arial" w:hAnsi="Arial" w:cs="Arial"/>
          <w:b/>
          <w:color w:val="333333"/>
          <w:sz w:val="24"/>
          <w:szCs w:val="24"/>
          <w:shd w:val="clear" w:color="auto" w:fill="FFFFFF"/>
        </w:rPr>
      </w:pPr>
      <w:r w:rsidRPr="00C535FF">
        <w:rPr>
          <w:rFonts w:ascii="Arial" w:hAnsi="Arial" w:cs="Arial"/>
          <w:b/>
          <w:color w:val="333333"/>
          <w:sz w:val="24"/>
          <w:szCs w:val="24"/>
        </w:rPr>
        <w:br/>
      </w:r>
      <w:r w:rsidRPr="00C535FF">
        <w:rPr>
          <w:rFonts w:ascii="Arial" w:hAnsi="Arial" w:cs="Arial"/>
          <w:b/>
          <w:color w:val="333333"/>
          <w:sz w:val="24"/>
          <w:szCs w:val="24"/>
          <w:shd w:val="clear" w:color="auto" w:fill="FFFFFF"/>
        </w:rPr>
        <w:t>-Destacar aspectos que hayan resultado interesantes.</w:t>
      </w:r>
    </w:p>
    <w:p w:rsidR="00F3536B" w:rsidRDefault="00F3536B" w:rsidP="00F3536B">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Considero que el aspecto más importante ha sido poder dar a conocer y compartir con el resto de participantes de este grupo, todas las ideas, metodología, etc. que tenemos a nivel individual y que muchas veces pasan desapercibidas en la práctica diaria. </w:t>
      </w:r>
    </w:p>
    <w:p w:rsidR="00F3536B" w:rsidRDefault="00F3536B" w:rsidP="00F3536B">
      <w:pPr>
        <w:jc w:val="both"/>
        <w:rPr>
          <w:rFonts w:ascii="Arial" w:hAnsi="Arial" w:cs="Arial"/>
          <w:color w:val="333333"/>
          <w:sz w:val="24"/>
          <w:szCs w:val="24"/>
          <w:shd w:val="clear" w:color="auto" w:fill="FFFFFF"/>
        </w:rPr>
      </w:pPr>
      <w:proofErr w:type="spellStart"/>
      <w:r>
        <w:rPr>
          <w:rFonts w:ascii="Arial" w:hAnsi="Arial" w:cs="Arial"/>
          <w:color w:val="333333"/>
          <w:sz w:val="24"/>
          <w:szCs w:val="24"/>
          <w:shd w:val="clear" w:color="auto" w:fill="FFFFFF"/>
        </w:rPr>
        <w:t>Tod@s</w:t>
      </w:r>
      <w:proofErr w:type="spellEnd"/>
      <w:r>
        <w:rPr>
          <w:rFonts w:ascii="Arial" w:hAnsi="Arial" w:cs="Arial"/>
          <w:color w:val="333333"/>
          <w:sz w:val="24"/>
          <w:szCs w:val="24"/>
          <w:shd w:val="clear" w:color="auto" w:fill="FFFFFF"/>
        </w:rPr>
        <w:t xml:space="preserve"> hemos aprendido de </w:t>
      </w:r>
      <w:proofErr w:type="spellStart"/>
      <w:r>
        <w:rPr>
          <w:rFonts w:ascii="Arial" w:hAnsi="Arial" w:cs="Arial"/>
          <w:color w:val="333333"/>
          <w:sz w:val="24"/>
          <w:szCs w:val="24"/>
          <w:shd w:val="clear" w:color="auto" w:fill="FFFFFF"/>
        </w:rPr>
        <w:t>tod@s</w:t>
      </w:r>
      <w:proofErr w:type="spellEnd"/>
      <w:r>
        <w:rPr>
          <w:rFonts w:ascii="Arial" w:hAnsi="Arial" w:cs="Arial"/>
          <w:color w:val="333333"/>
          <w:sz w:val="24"/>
          <w:szCs w:val="24"/>
          <w:shd w:val="clear" w:color="auto" w:fill="FFFFFF"/>
        </w:rPr>
        <w:t xml:space="preserve"> y el resultado se ha visto en la actitud positiva del alumnado.</w:t>
      </w:r>
    </w:p>
    <w:p w:rsidR="00F3536B" w:rsidRDefault="00F3536B" w:rsidP="00F3536B">
      <w:pPr>
        <w:rPr>
          <w:rFonts w:ascii="Arial" w:hAnsi="Arial" w:cs="Arial"/>
          <w:b/>
          <w:color w:val="333333"/>
          <w:sz w:val="24"/>
          <w:szCs w:val="24"/>
          <w:shd w:val="clear" w:color="auto" w:fill="FFFFFF"/>
        </w:rPr>
      </w:pPr>
    </w:p>
    <w:p w:rsidR="00C535FF" w:rsidRDefault="00C535FF" w:rsidP="00AA2E03">
      <w:pPr>
        <w:jc w:val="both"/>
        <w:rPr>
          <w:rFonts w:ascii="Arial" w:hAnsi="Arial" w:cs="Arial"/>
          <w:b/>
          <w:color w:val="333333"/>
          <w:sz w:val="24"/>
          <w:szCs w:val="24"/>
          <w:shd w:val="clear" w:color="auto" w:fill="FFFFFF"/>
        </w:rPr>
      </w:pPr>
      <w:r w:rsidRPr="00C535FF">
        <w:rPr>
          <w:rFonts w:ascii="Arial" w:hAnsi="Arial" w:cs="Arial"/>
          <w:b/>
          <w:color w:val="333333"/>
          <w:sz w:val="24"/>
          <w:szCs w:val="24"/>
          <w:shd w:val="clear" w:color="auto" w:fill="FFFFFF"/>
        </w:rPr>
        <w:t>-Destacar aspectos susceptibles de mejora.</w:t>
      </w:r>
    </w:p>
    <w:p w:rsidR="005A3A8B" w:rsidRDefault="005A3A8B" w:rsidP="00AA2E03">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El hándicap fundamental es la necesidad de mejorar nuestros equipos informáticos y aumentar la velocidad de la red. En ciertos momentos, nuestra labor con las diferentes plataformas digitales se ha visto ralentizada por los dos aspectos antes señalados.</w:t>
      </w:r>
    </w:p>
    <w:p w:rsidR="005A3A8B" w:rsidRPr="005A3A8B" w:rsidRDefault="005A3A8B" w:rsidP="00AA2E03">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Esperamos que a lo largo de los próximos años estas cuestiones queden superadas y que podamos</w:t>
      </w:r>
      <w:bookmarkStart w:id="0" w:name="_GoBack"/>
      <w:bookmarkEnd w:id="0"/>
      <w:r>
        <w:rPr>
          <w:rFonts w:ascii="Arial" w:hAnsi="Arial" w:cs="Arial"/>
          <w:color w:val="333333"/>
          <w:sz w:val="24"/>
          <w:szCs w:val="24"/>
          <w:shd w:val="clear" w:color="auto" w:fill="FFFFFF"/>
        </w:rPr>
        <w:t xml:space="preserve"> seguir aplicando con éxito todo lo que hemos aprendido.</w:t>
      </w:r>
    </w:p>
    <w:sectPr w:rsidR="005A3A8B" w:rsidRPr="005A3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FF"/>
    <w:rsid w:val="0006477A"/>
    <w:rsid w:val="00101F23"/>
    <w:rsid w:val="0056707B"/>
    <w:rsid w:val="005A3A8B"/>
    <w:rsid w:val="00AA2E03"/>
    <w:rsid w:val="00C535FF"/>
    <w:rsid w:val="00ED2617"/>
    <w:rsid w:val="00F35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3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5FF"/>
    <w:rPr>
      <w:rFonts w:ascii="Tahoma" w:hAnsi="Tahoma" w:cs="Tahoma"/>
      <w:sz w:val="16"/>
      <w:szCs w:val="16"/>
    </w:rPr>
  </w:style>
  <w:style w:type="paragraph" w:styleId="NormalWeb">
    <w:name w:val="Normal (Web)"/>
    <w:basedOn w:val="Normal"/>
    <w:uiPriority w:val="99"/>
    <w:semiHidden/>
    <w:unhideWhenUsed/>
    <w:rsid w:val="00C535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3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3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5FF"/>
    <w:rPr>
      <w:rFonts w:ascii="Tahoma" w:hAnsi="Tahoma" w:cs="Tahoma"/>
      <w:sz w:val="16"/>
      <w:szCs w:val="16"/>
    </w:rPr>
  </w:style>
  <w:style w:type="paragraph" w:styleId="NormalWeb">
    <w:name w:val="Normal (Web)"/>
    <w:basedOn w:val="Normal"/>
    <w:uiPriority w:val="99"/>
    <w:semiHidden/>
    <w:unhideWhenUsed/>
    <w:rsid w:val="00C535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2018-05-27T13:41:00Z</dcterms:created>
  <dcterms:modified xsi:type="dcterms:W3CDTF">2018-05-27T14:14:00Z</dcterms:modified>
</cp:coreProperties>
</file>