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A8" w:rsidRPr="00841F13" w:rsidRDefault="00946AA8" w:rsidP="00090D83">
      <w:pPr>
        <w:pStyle w:val="Heading1"/>
        <w:spacing w:after="0"/>
        <w:ind w:left="120"/>
        <w:rPr>
          <w:lang w:val="es-ES"/>
        </w:rPr>
      </w:pPr>
      <w:r w:rsidRPr="00841F13">
        <w:rPr>
          <w:rFonts w:ascii="Cambria" w:hAnsi="Cambria"/>
          <w:color w:val="000000"/>
          <w:lang w:val="es-ES"/>
        </w:rPr>
        <w:t>TAREA 2__</w:t>
      </w:r>
      <w:r w:rsidR="006F0397" w:rsidRPr="00841F13">
        <w:rPr>
          <w:rFonts w:ascii="Cambria" w:hAnsi="Cambria"/>
          <w:color w:val="000000"/>
          <w:lang w:val="es-ES"/>
        </w:rPr>
        <w:t>CEIP CARMEN ARÉVALO</w:t>
      </w:r>
    </w:p>
    <w:p w:rsidR="00946AA8" w:rsidRPr="00841F13" w:rsidRDefault="00946AA8" w:rsidP="00946AA8">
      <w:pPr>
        <w:spacing w:after="0"/>
        <w:ind w:left="120"/>
        <w:rPr>
          <w:lang w:val="es-ES"/>
        </w:rPr>
      </w:pPr>
      <w:r w:rsidRPr="00841F13">
        <w:rPr>
          <w:rFonts w:ascii="Cambria" w:hAnsi="Cambria"/>
          <w:b/>
          <w:color w:val="000000"/>
          <w:u w:val="single"/>
          <w:lang w:val="es-ES"/>
        </w:rPr>
        <w:t xml:space="preserve">TAREA </w:t>
      </w:r>
      <w:r w:rsidR="006F0397" w:rsidRPr="00841F13">
        <w:rPr>
          <w:rFonts w:ascii="Cambria" w:hAnsi="Cambria"/>
          <w:b/>
          <w:color w:val="000000"/>
          <w:u w:val="single"/>
          <w:lang w:val="es-ES"/>
        </w:rPr>
        <w:t>CEIP CARMEN ARÉVALO</w:t>
      </w:r>
    </w:p>
    <w:p w:rsidR="00946AA8" w:rsidRPr="00841F13" w:rsidRDefault="006F0397" w:rsidP="00946AA8">
      <w:pPr>
        <w:spacing w:after="0"/>
        <w:ind w:left="120"/>
        <w:rPr>
          <w:lang w:val="es-ES"/>
        </w:rPr>
      </w:pPr>
      <w:r w:rsidRPr="00841F13">
        <w:rPr>
          <w:rFonts w:ascii="Cambria" w:hAnsi="Cambria"/>
          <w:b/>
          <w:color w:val="000000"/>
          <w:u w:val="single"/>
          <w:lang w:val="es-ES"/>
        </w:rPr>
        <w:t xml:space="preserve">(segunda ponencia 12 de </w:t>
      </w:r>
      <w:proofErr w:type="gramStart"/>
      <w:r w:rsidRPr="00841F13">
        <w:rPr>
          <w:rFonts w:ascii="Cambria" w:hAnsi="Cambria"/>
          <w:b/>
          <w:color w:val="000000"/>
          <w:u w:val="single"/>
          <w:lang w:val="es-ES"/>
        </w:rPr>
        <w:t>Febrero</w:t>
      </w:r>
      <w:proofErr w:type="gramEnd"/>
      <w:r w:rsidR="00946AA8" w:rsidRPr="00841F13">
        <w:rPr>
          <w:rFonts w:ascii="Cambria" w:hAnsi="Cambria"/>
          <w:b/>
          <w:color w:val="000000"/>
          <w:u w:val="single"/>
          <w:lang w:val="es-ES"/>
        </w:rPr>
        <w:t xml:space="preserve"> 2018)</w:t>
      </w:r>
    </w:p>
    <w:p w:rsidR="00E05CE7" w:rsidRDefault="00E05CE7" w:rsidP="00E05CE7">
      <w:pPr>
        <w:ind w:left="-142"/>
        <w:jc w:val="center"/>
        <w:rPr>
          <w:rFonts w:ascii="Cambria" w:hAnsi="Cambria"/>
          <w:color w:val="000000"/>
          <w:lang w:val="es-ES"/>
        </w:rPr>
      </w:pPr>
    </w:p>
    <w:p w:rsidR="00E05CE7" w:rsidRDefault="006F0397" w:rsidP="00E05CE7">
      <w:pPr>
        <w:ind w:left="-142"/>
        <w:jc w:val="center"/>
        <w:rPr>
          <w:rFonts w:ascii="Cambria" w:hAnsi="Cambria"/>
          <w:color w:val="000000"/>
          <w:lang w:val="es-ES"/>
        </w:rPr>
      </w:pPr>
      <w:r w:rsidRPr="00841F13">
        <w:rPr>
          <w:rFonts w:ascii="Cambria" w:hAnsi="Cambria"/>
          <w:color w:val="000000"/>
          <w:lang w:val="es-ES"/>
        </w:rPr>
        <w:t>CICLO</w:t>
      </w:r>
      <w:r w:rsidR="00946AA8" w:rsidRPr="00841F13">
        <w:rPr>
          <w:rFonts w:ascii="Cambria" w:hAnsi="Cambria"/>
          <w:color w:val="000000"/>
          <w:lang w:val="es-ES"/>
        </w:rPr>
        <w:t xml:space="preserve"> QUE RESPONDE: </w:t>
      </w:r>
      <w:r w:rsidR="00E05CE7">
        <w:rPr>
          <w:rFonts w:ascii="Cambria" w:hAnsi="Cambria"/>
          <w:color w:val="000000"/>
          <w:lang w:val="es-ES"/>
        </w:rPr>
        <w:t xml:space="preserve">PRIMER CICLO </w:t>
      </w:r>
    </w:p>
    <w:p w:rsidR="00946AA8" w:rsidRPr="00E05CE7" w:rsidRDefault="00E05CE7" w:rsidP="00E05CE7">
      <w:pPr>
        <w:ind w:left="-142"/>
        <w:jc w:val="center"/>
        <w:rPr>
          <w:sz w:val="28"/>
          <w:szCs w:val="36"/>
          <w:lang w:val="es-ES"/>
        </w:rPr>
      </w:pPr>
      <w:r w:rsidRPr="00E05CE7">
        <w:rPr>
          <w:sz w:val="24"/>
          <w:szCs w:val="36"/>
          <w:lang w:val="es-ES"/>
        </w:rPr>
        <w:t>(Antonio Campos Salas, Leocadia Gómez Bravo de Mansilla, Lupe López Andrade)</w:t>
      </w:r>
    </w:p>
    <w:p w:rsidR="006F0397" w:rsidRPr="00841F13" w:rsidRDefault="00946AA8" w:rsidP="006F0397">
      <w:pPr>
        <w:spacing w:after="0"/>
        <w:ind w:left="120"/>
        <w:jc w:val="both"/>
        <w:rPr>
          <w:lang w:val="es-ES"/>
        </w:rPr>
      </w:pPr>
      <w:r w:rsidRPr="00841F13">
        <w:rPr>
          <w:rFonts w:ascii="Bastion" w:hAnsi="Bastion"/>
          <w:b/>
          <w:sz w:val="40"/>
          <w:szCs w:val="40"/>
          <w:u w:val="single"/>
          <w:lang w:val="es-ES"/>
        </w:rPr>
        <w:t>1.-</w:t>
      </w:r>
      <w:r w:rsidRPr="00841F13">
        <w:rPr>
          <w:lang w:val="es-ES"/>
        </w:rPr>
        <w:t xml:space="preserve"> </w:t>
      </w:r>
      <w:r w:rsidR="006F0397" w:rsidRPr="00841F13">
        <w:rPr>
          <w:lang w:val="es-ES"/>
        </w:rPr>
        <w:t xml:space="preserve">Durante la sesión presencia y EN GRUPOS vimos la importancia de que los niños HAGAN actividades de “hermanamiento”, o de interacción, </w:t>
      </w:r>
      <w:proofErr w:type="spellStart"/>
      <w:r w:rsidR="006F0397" w:rsidRPr="00841F13">
        <w:rPr>
          <w:lang w:val="es-ES"/>
        </w:rPr>
        <w:t>etc</w:t>
      </w:r>
      <w:proofErr w:type="spellEnd"/>
      <w:r w:rsidR="006F0397" w:rsidRPr="00841F13">
        <w:rPr>
          <w:lang w:val="es-ES"/>
        </w:rPr>
        <w:t>, puramente lingüísticas o simplemente de relación.</w:t>
      </w:r>
    </w:p>
    <w:p w:rsidR="006F0397" w:rsidRPr="00841F13" w:rsidRDefault="006F0397" w:rsidP="006F0397">
      <w:pPr>
        <w:spacing w:after="0"/>
        <w:ind w:left="120"/>
        <w:jc w:val="both"/>
        <w:rPr>
          <w:lang w:val="es-ES"/>
        </w:rPr>
      </w:pPr>
    </w:p>
    <w:p w:rsidR="006F0397" w:rsidRDefault="006F0397" w:rsidP="006F0397">
      <w:pPr>
        <w:pStyle w:val="ListParagraph"/>
        <w:numPr>
          <w:ilvl w:val="0"/>
          <w:numId w:val="7"/>
        </w:numPr>
        <w:spacing w:after="0"/>
        <w:jc w:val="both"/>
      </w:pPr>
      <w:r w:rsidRPr="00841F13">
        <w:rPr>
          <w:lang w:val="es-ES"/>
        </w:rPr>
        <w:t xml:space="preserve">ANALIZA LA POSIBILIDAD DE QUE UNOS ALUMNOS DEN CLASE FORMAL A OTROS (programada de forma constante en el curso). </w:t>
      </w:r>
      <w:r w:rsidRPr="006F0397">
        <w:rPr>
          <w:b/>
          <w:u w:val="single"/>
        </w:rPr>
        <w:t>PROS Y CONTRAS</w:t>
      </w:r>
      <w:r>
        <w:t>.</w:t>
      </w:r>
    </w:p>
    <w:p w:rsidR="006652E7" w:rsidRDefault="006652E7" w:rsidP="006652E7">
      <w:pPr>
        <w:spacing w:after="0"/>
        <w:jc w:val="both"/>
      </w:pPr>
    </w:p>
    <w:p w:rsidR="00DF6FBE" w:rsidRDefault="00DF6FBE" w:rsidP="00DF6FBE">
      <w:pPr>
        <w:spacing w:after="0"/>
        <w:jc w:val="center"/>
      </w:pPr>
      <w:r>
        <w:t>Pros:</w:t>
      </w:r>
    </w:p>
    <w:p w:rsidR="00DF6FBE" w:rsidRPr="00DF6FBE" w:rsidRDefault="00DF6FBE" w:rsidP="00DF6FBE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DF6FBE">
        <w:rPr>
          <w:lang w:val="es-ES"/>
        </w:rPr>
        <w:t xml:space="preserve">Afianzar el </w:t>
      </w:r>
      <w:r w:rsidR="006652E7" w:rsidRPr="00DF6FBE">
        <w:rPr>
          <w:lang w:val="es-ES"/>
        </w:rPr>
        <w:t>conocimiento</w:t>
      </w:r>
      <w:r w:rsidRPr="00DF6FBE">
        <w:rPr>
          <w:lang w:val="es-ES"/>
        </w:rPr>
        <w:t xml:space="preserve"> del alumnado al enseñarlo a otros.</w:t>
      </w:r>
    </w:p>
    <w:p w:rsidR="00DF6FBE" w:rsidRDefault="00DF6FBE" w:rsidP="00DF6FBE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>
        <w:rPr>
          <w:lang w:val="es-ES"/>
        </w:rPr>
        <w:t xml:space="preserve">Mejora la </w:t>
      </w:r>
      <w:r w:rsidR="006652E7">
        <w:rPr>
          <w:lang w:val="es-ES"/>
        </w:rPr>
        <w:t>convivencia</w:t>
      </w:r>
      <w:r>
        <w:rPr>
          <w:lang w:val="es-ES"/>
        </w:rPr>
        <w:t xml:space="preserve"> en el colegio.</w:t>
      </w:r>
    </w:p>
    <w:p w:rsidR="00DF6FBE" w:rsidRDefault="00DF6FBE" w:rsidP="00DF6FBE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>
        <w:rPr>
          <w:lang w:val="es-ES"/>
        </w:rPr>
        <w:t>Desarrol</w:t>
      </w:r>
      <w:r w:rsidR="00520BE1">
        <w:rPr>
          <w:lang w:val="es-ES"/>
        </w:rPr>
        <w:t>la la competencia lingüística y comunicativa.</w:t>
      </w:r>
    </w:p>
    <w:p w:rsidR="00DF6FBE" w:rsidRPr="00DF6FBE" w:rsidRDefault="00DF6FBE" w:rsidP="00DF6FBE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>
        <w:rPr>
          <w:lang w:val="es-ES"/>
        </w:rPr>
        <w:t>Aumenta la confianza del alumnado a la hora de exponer oralmente.</w:t>
      </w:r>
    </w:p>
    <w:p w:rsidR="00DF6FBE" w:rsidRPr="00DF6FBE" w:rsidRDefault="00DF6FBE" w:rsidP="00DF6FBE">
      <w:pPr>
        <w:spacing w:after="0"/>
        <w:jc w:val="both"/>
        <w:rPr>
          <w:lang w:val="es-ES"/>
        </w:rPr>
      </w:pPr>
    </w:p>
    <w:p w:rsidR="00DF6FBE" w:rsidRDefault="00DF6FBE" w:rsidP="00DF6FBE">
      <w:pPr>
        <w:spacing w:after="0"/>
        <w:jc w:val="center"/>
      </w:pPr>
      <w:r>
        <w:t>Contra:</w:t>
      </w:r>
    </w:p>
    <w:p w:rsidR="00DF6FBE" w:rsidRPr="00DF6FBE" w:rsidRDefault="00DF6FBE" w:rsidP="00DF6FBE">
      <w:pPr>
        <w:pStyle w:val="ListParagraph"/>
        <w:numPr>
          <w:ilvl w:val="0"/>
          <w:numId w:val="11"/>
        </w:numPr>
        <w:spacing w:after="0"/>
        <w:rPr>
          <w:lang w:val="es-ES"/>
        </w:rPr>
      </w:pPr>
      <w:r w:rsidRPr="00DF6FBE">
        <w:rPr>
          <w:lang w:val="es-ES"/>
        </w:rPr>
        <w:t>Requiere de la coordinación de todos los ciclos.</w:t>
      </w:r>
    </w:p>
    <w:p w:rsidR="00DF6FBE" w:rsidRPr="00DF6FBE" w:rsidRDefault="00DF6FBE" w:rsidP="00DF6FBE">
      <w:pPr>
        <w:pStyle w:val="ListParagraph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>Requiere de la formación del profesorado y salir de métodos tradicionales.</w:t>
      </w:r>
    </w:p>
    <w:p w:rsidR="00946AA8" w:rsidRPr="00DF6FBE" w:rsidRDefault="00946AA8" w:rsidP="00946AA8">
      <w:pPr>
        <w:pStyle w:val="ListParagraph"/>
        <w:spacing w:after="0"/>
        <w:ind w:left="1065"/>
        <w:rPr>
          <w:lang w:val="es-ES"/>
        </w:rPr>
      </w:pPr>
    </w:p>
    <w:p w:rsidR="00946AA8" w:rsidRPr="00DF6FBE" w:rsidRDefault="00946AA8" w:rsidP="00946AA8">
      <w:pPr>
        <w:pStyle w:val="ListParagraph"/>
        <w:spacing w:after="0"/>
        <w:ind w:left="1065"/>
        <w:rPr>
          <w:lang w:val="es-ES"/>
        </w:rPr>
      </w:pPr>
    </w:p>
    <w:p w:rsidR="00946AA8" w:rsidRDefault="006F0397" w:rsidP="006F0397">
      <w:pPr>
        <w:pStyle w:val="ListParagraph"/>
        <w:numPr>
          <w:ilvl w:val="0"/>
          <w:numId w:val="7"/>
        </w:numPr>
        <w:spacing w:after="0"/>
        <w:jc w:val="both"/>
        <w:rPr>
          <w:lang w:val="es-ES"/>
        </w:rPr>
      </w:pPr>
      <w:r w:rsidRPr="00841F13">
        <w:rPr>
          <w:lang w:val="es-ES"/>
        </w:rPr>
        <w:t>Establece al menos UN HERMANAMIENTO (lingüístico o no) DE CENTRO EN CADA TRIMESTRE. ¿Qué efeméride aprovecharías? ¿Con qué curso te hermanarías? ¿</w:t>
      </w:r>
      <w:proofErr w:type="spellStart"/>
      <w:r w:rsidRPr="00841F13">
        <w:rPr>
          <w:lang w:val="es-ES"/>
        </w:rPr>
        <w:t>Cual</w:t>
      </w:r>
      <w:proofErr w:type="spellEnd"/>
      <w:r w:rsidRPr="00841F13">
        <w:rPr>
          <w:lang w:val="es-ES"/>
        </w:rPr>
        <w:t xml:space="preserve"> sería tu actividad en ese rato de hermanamiento? ¿Ves necesario establecer un contacto previo de tus niños con sus “hermanos”?</w:t>
      </w:r>
    </w:p>
    <w:p w:rsidR="00DF6FBE" w:rsidRDefault="00DF6FBE" w:rsidP="00DF6FBE">
      <w:pPr>
        <w:spacing w:after="0"/>
        <w:jc w:val="both"/>
        <w:rPr>
          <w:lang w:val="es-ES"/>
        </w:rPr>
      </w:pPr>
    </w:p>
    <w:p w:rsidR="006652E7" w:rsidRDefault="006652E7" w:rsidP="00DF6FBE">
      <w:pPr>
        <w:spacing w:after="0"/>
        <w:jc w:val="both"/>
        <w:rPr>
          <w:lang w:val="es-ES"/>
        </w:rPr>
      </w:pPr>
    </w:p>
    <w:p w:rsidR="00DF6FBE" w:rsidRPr="00DF6FBE" w:rsidRDefault="00DF6FBE" w:rsidP="00DF6FBE">
      <w:pPr>
        <w:spacing w:after="0"/>
        <w:jc w:val="both"/>
        <w:rPr>
          <w:lang w:val="es-ES"/>
        </w:rPr>
      </w:pPr>
      <w:r>
        <w:rPr>
          <w:lang w:val="es-ES"/>
        </w:rPr>
        <w:t>Este hermanamiento se ha realizado en el 2º Trimestre en la clase de Educación F</w:t>
      </w:r>
      <w:r w:rsidR="006652E7">
        <w:rPr>
          <w:lang w:val="es-ES"/>
        </w:rPr>
        <w:t>ísica entre los cursos de 1º, 2º, 5º y 6º de Primaria.  Aprovechando la práctica de juegos para carnavales, con resultados muy positivos. En sesiones posteriores fue necesario el contacto previo entre el alumnado de los diferentes cursos.</w:t>
      </w:r>
    </w:p>
    <w:p w:rsidR="00D3700D" w:rsidRDefault="00D3700D" w:rsidP="006F0397">
      <w:pPr>
        <w:spacing w:after="0"/>
        <w:jc w:val="both"/>
        <w:rPr>
          <w:lang w:val="es-ES"/>
        </w:rPr>
      </w:pPr>
    </w:p>
    <w:p w:rsidR="006652E7" w:rsidRPr="00841F13" w:rsidRDefault="006652E7" w:rsidP="006F0397">
      <w:pPr>
        <w:spacing w:after="0"/>
        <w:jc w:val="both"/>
        <w:rPr>
          <w:lang w:val="es-ES"/>
        </w:rPr>
      </w:pPr>
    </w:p>
    <w:p w:rsidR="00946AA8" w:rsidRPr="00841F13" w:rsidRDefault="00946AA8" w:rsidP="00090D83">
      <w:pPr>
        <w:spacing w:after="0"/>
        <w:rPr>
          <w:lang w:val="es-ES"/>
        </w:rPr>
      </w:pPr>
    </w:p>
    <w:p w:rsidR="006F0397" w:rsidRPr="00841F13" w:rsidRDefault="00090D83" w:rsidP="006F0397">
      <w:pPr>
        <w:spacing w:after="0"/>
        <w:ind w:left="120"/>
        <w:jc w:val="both"/>
        <w:rPr>
          <w:lang w:val="es-ES"/>
        </w:rPr>
      </w:pPr>
      <w:r w:rsidRPr="00841F13">
        <w:rPr>
          <w:rFonts w:ascii="Bastion" w:hAnsi="Bastion"/>
          <w:b/>
          <w:sz w:val="40"/>
          <w:szCs w:val="40"/>
          <w:u w:val="single"/>
          <w:lang w:val="es-ES"/>
        </w:rPr>
        <w:t>2.-</w:t>
      </w:r>
      <w:r w:rsidRPr="00841F13">
        <w:rPr>
          <w:lang w:val="es-ES"/>
        </w:rPr>
        <w:t xml:space="preserve"> </w:t>
      </w:r>
      <w:r w:rsidR="006F0397" w:rsidRPr="00841F13">
        <w:rPr>
          <w:lang w:val="es-ES"/>
        </w:rPr>
        <w:t xml:space="preserve">Las exposiciones formales, EVALUADAS Y RUBRICADAS, pueden ser más propias de </w:t>
      </w:r>
      <w:r w:rsidR="00D3700D" w:rsidRPr="00841F13">
        <w:rPr>
          <w:lang w:val="es-ES"/>
        </w:rPr>
        <w:t>alumnado más mayor, aunque pueden realizarse en cualquier edad</w:t>
      </w:r>
      <w:r w:rsidR="006F0397" w:rsidRPr="00841F13">
        <w:rPr>
          <w:lang w:val="es-ES"/>
        </w:rPr>
        <w:t xml:space="preserve">. </w:t>
      </w:r>
      <w:r w:rsidR="00D3700D" w:rsidRPr="00841F13">
        <w:rPr>
          <w:lang w:val="es-ES"/>
        </w:rPr>
        <w:t xml:space="preserve">Suelen ir acompañadas de más individualidad//formalidad//tensión que las ASAMBLEAS. </w:t>
      </w:r>
      <w:r w:rsidR="006F0397" w:rsidRPr="00841F13">
        <w:rPr>
          <w:lang w:val="es-ES"/>
        </w:rPr>
        <w:t xml:space="preserve">Pero al igual que las </w:t>
      </w:r>
      <w:r w:rsidR="00D3700D" w:rsidRPr="00841F13">
        <w:rPr>
          <w:lang w:val="es-ES"/>
        </w:rPr>
        <w:t>ÉSTAS</w:t>
      </w:r>
      <w:r w:rsidR="006F0397" w:rsidRPr="00841F13">
        <w:rPr>
          <w:lang w:val="es-ES"/>
        </w:rPr>
        <w:t xml:space="preserve"> debemos diseñar unas normas </w:t>
      </w:r>
      <w:proofErr w:type="spellStart"/>
      <w:r w:rsidR="006F0397" w:rsidRPr="00841F13">
        <w:rPr>
          <w:lang w:val="es-ES"/>
        </w:rPr>
        <w:t>comunmente</w:t>
      </w:r>
      <w:proofErr w:type="spellEnd"/>
      <w:r w:rsidR="006F0397" w:rsidRPr="00841F13">
        <w:rPr>
          <w:lang w:val="es-ES"/>
        </w:rPr>
        <w:t xml:space="preserve"> compartidas.</w:t>
      </w:r>
    </w:p>
    <w:p w:rsidR="006F0397" w:rsidRPr="00841F13" w:rsidRDefault="006F0397" w:rsidP="006F0397">
      <w:pPr>
        <w:spacing w:after="0"/>
        <w:ind w:left="120"/>
        <w:jc w:val="both"/>
        <w:rPr>
          <w:lang w:val="es-ES"/>
        </w:rPr>
      </w:pPr>
    </w:p>
    <w:p w:rsidR="006F0397" w:rsidRDefault="006F0397" w:rsidP="006F0397">
      <w:pPr>
        <w:pStyle w:val="ListParagraph"/>
        <w:numPr>
          <w:ilvl w:val="0"/>
          <w:numId w:val="8"/>
        </w:numPr>
        <w:spacing w:after="0"/>
        <w:jc w:val="both"/>
      </w:pPr>
      <w:r w:rsidRPr="00841F13">
        <w:rPr>
          <w:lang w:val="es-ES"/>
        </w:rPr>
        <w:t>De los varios MODELOS DE NORMAS dados, ¿</w:t>
      </w:r>
      <w:proofErr w:type="spellStart"/>
      <w:r w:rsidRPr="00841F13">
        <w:rPr>
          <w:lang w:val="es-ES"/>
        </w:rPr>
        <w:t>Cuales</w:t>
      </w:r>
      <w:proofErr w:type="spellEnd"/>
      <w:r w:rsidRPr="00841F13">
        <w:rPr>
          <w:lang w:val="es-ES"/>
        </w:rPr>
        <w:t xml:space="preserve"> prefieres? </w:t>
      </w:r>
      <w:r>
        <w:t>ADAPTALAS A TU CENTRO</w:t>
      </w:r>
    </w:p>
    <w:p w:rsidR="00D3700D" w:rsidRDefault="00D3700D" w:rsidP="00D3700D">
      <w:pPr>
        <w:pStyle w:val="ListParagraph"/>
        <w:spacing w:after="0"/>
        <w:ind w:left="840"/>
        <w:jc w:val="both"/>
      </w:pPr>
    </w:p>
    <w:p w:rsidR="006652E7" w:rsidRPr="006652E7" w:rsidRDefault="006652E7" w:rsidP="00D3700D">
      <w:pPr>
        <w:pStyle w:val="ListParagraph"/>
        <w:spacing w:after="0"/>
        <w:ind w:left="840"/>
        <w:jc w:val="both"/>
        <w:rPr>
          <w:lang w:val="es-ES"/>
        </w:rPr>
      </w:pPr>
      <w:r w:rsidRPr="006652E7">
        <w:rPr>
          <w:lang w:val="es-ES"/>
        </w:rPr>
        <w:t>Las normas que utilizaríamos serian:</w:t>
      </w:r>
    </w:p>
    <w:p w:rsidR="006652E7" w:rsidRDefault="006652E7" w:rsidP="006652E7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Preparar previamente la exposición, mediante un </w:t>
      </w:r>
      <w:proofErr w:type="spellStart"/>
      <w:r>
        <w:rPr>
          <w:lang w:val="es-ES"/>
        </w:rPr>
        <w:t>gui</w:t>
      </w:r>
      <w:r w:rsidR="00DF637E">
        <w:rPr>
          <w:lang w:val="es-ES"/>
        </w:rPr>
        <w:t>ón</w:t>
      </w:r>
      <w:proofErr w:type="spellEnd"/>
      <w:r w:rsidR="00DF637E">
        <w:rPr>
          <w:lang w:val="es-ES"/>
        </w:rPr>
        <w:t xml:space="preserve"> y ensayando varias veces.</w:t>
      </w:r>
      <w:bookmarkStart w:id="0" w:name="_GoBack"/>
      <w:bookmarkEnd w:id="0"/>
    </w:p>
    <w:p w:rsidR="006652E7" w:rsidRDefault="006652E7" w:rsidP="006652E7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Utilizar técnicas de relajación para controlar los nervios.</w:t>
      </w:r>
    </w:p>
    <w:p w:rsidR="006652E7" w:rsidRDefault="006652E7" w:rsidP="006652E7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Hablar de manera clara.</w:t>
      </w:r>
    </w:p>
    <w:p w:rsidR="006652E7" w:rsidRPr="006652E7" w:rsidRDefault="006652E7" w:rsidP="006652E7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Utilizar diferentes soportes para apoyar la exposición. </w:t>
      </w:r>
    </w:p>
    <w:p w:rsidR="006652E7" w:rsidRDefault="006652E7" w:rsidP="00D3700D">
      <w:pPr>
        <w:pStyle w:val="ListParagraph"/>
        <w:spacing w:after="0"/>
        <w:ind w:left="840"/>
        <w:jc w:val="both"/>
      </w:pPr>
    </w:p>
    <w:p w:rsidR="00D3700D" w:rsidRDefault="00D3700D" w:rsidP="00D3700D">
      <w:pPr>
        <w:spacing w:after="0"/>
        <w:jc w:val="both"/>
      </w:pPr>
    </w:p>
    <w:p w:rsidR="006F0397" w:rsidRDefault="006F0397" w:rsidP="006F0397">
      <w:pPr>
        <w:pStyle w:val="ListParagraph"/>
      </w:pPr>
    </w:p>
    <w:p w:rsidR="006F0397" w:rsidRDefault="006F0397" w:rsidP="006F0397">
      <w:pPr>
        <w:pStyle w:val="ListParagraph"/>
        <w:numPr>
          <w:ilvl w:val="0"/>
          <w:numId w:val="8"/>
        </w:numPr>
        <w:spacing w:after="0"/>
        <w:jc w:val="both"/>
      </w:pPr>
      <w:r w:rsidRPr="00841F13">
        <w:rPr>
          <w:lang w:val="es-ES"/>
        </w:rPr>
        <w:t xml:space="preserve">¿Crees posible organizar exposiciones en tu área? </w:t>
      </w:r>
      <w:r>
        <w:t>¿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520BE1" w:rsidRDefault="00520BE1" w:rsidP="00520BE1">
      <w:pPr>
        <w:spacing w:after="0"/>
        <w:jc w:val="both"/>
      </w:pPr>
    </w:p>
    <w:p w:rsidR="00520BE1" w:rsidRDefault="00520BE1" w:rsidP="00520BE1">
      <w:pPr>
        <w:spacing w:after="0"/>
        <w:jc w:val="both"/>
        <w:rPr>
          <w:lang w:val="es-ES"/>
        </w:rPr>
      </w:pPr>
      <w:r w:rsidRPr="00520BE1">
        <w:rPr>
          <w:lang w:val="es-ES"/>
        </w:rPr>
        <w:t xml:space="preserve">En el </w:t>
      </w:r>
      <w:proofErr w:type="spellStart"/>
      <w:r w:rsidRPr="00520BE1">
        <w:rPr>
          <w:lang w:val="es-ES"/>
        </w:rPr>
        <w:t>area</w:t>
      </w:r>
      <w:proofErr w:type="spellEnd"/>
      <w:r w:rsidRPr="00520BE1">
        <w:rPr>
          <w:lang w:val="es-ES"/>
        </w:rPr>
        <w:t xml:space="preserve"> de Lengua Extranjera Inglés es p</w:t>
      </w:r>
      <w:r>
        <w:rPr>
          <w:lang w:val="es-ES"/>
        </w:rPr>
        <w:t>os</w:t>
      </w:r>
      <w:r w:rsidRPr="00520BE1">
        <w:rPr>
          <w:lang w:val="es-ES"/>
        </w:rPr>
        <w:t xml:space="preserve">ible </w:t>
      </w:r>
      <w:r>
        <w:rPr>
          <w:lang w:val="es-ES"/>
        </w:rPr>
        <w:t>realiza</w:t>
      </w:r>
      <w:r w:rsidRPr="00520BE1">
        <w:rPr>
          <w:lang w:val="es-ES"/>
        </w:rPr>
        <w:t xml:space="preserve">r exposiciones </w:t>
      </w:r>
      <w:r>
        <w:rPr>
          <w:lang w:val="es-ES"/>
        </w:rPr>
        <w:t>sobre:</w:t>
      </w:r>
    </w:p>
    <w:p w:rsidR="00520BE1" w:rsidRPr="00520BE1" w:rsidRDefault="00520BE1" w:rsidP="00520BE1">
      <w:pPr>
        <w:numPr>
          <w:ilvl w:val="0"/>
          <w:numId w:val="13"/>
        </w:numPr>
        <w:spacing w:after="0"/>
        <w:jc w:val="both"/>
        <w:rPr>
          <w:b/>
          <w:u w:val="single"/>
          <w:lang w:val="es-ES"/>
        </w:rPr>
      </w:pPr>
      <w:r>
        <w:rPr>
          <w:lang w:val="es-ES"/>
        </w:rPr>
        <w:t>C</w:t>
      </w:r>
      <w:r w:rsidRPr="00520BE1">
        <w:rPr>
          <w:lang w:val="es-ES"/>
        </w:rPr>
        <w:t>onversaciones breves con los compañeros/as, identificando y usando algunas expresiones sencillas sobre temas familiares y necesidades inmediatas, adquiriendo un vocabulario frecuente para expresar información personal de asuntos cotidianos, así como patrones básicos para hablar de sí mismo, su familia, etc.</w:t>
      </w:r>
    </w:p>
    <w:p w:rsidR="00520BE1" w:rsidRPr="00520BE1" w:rsidRDefault="00520BE1" w:rsidP="00520BE1">
      <w:pPr>
        <w:numPr>
          <w:ilvl w:val="0"/>
          <w:numId w:val="13"/>
        </w:numPr>
        <w:spacing w:after="0"/>
        <w:rPr>
          <w:lang w:val="es-ES"/>
        </w:rPr>
      </w:pPr>
      <w:r>
        <w:rPr>
          <w:lang w:val="es-ES"/>
        </w:rPr>
        <w:t>Presentarse a sí mismo y a</w:t>
      </w:r>
      <w:r w:rsidRPr="00520BE1">
        <w:rPr>
          <w:lang w:val="es-ES"/>
        </w:rPr>
        <w:t>sus compañeros/as</w:t>
      </w:r>
      <w:r>
        <w:rPr>
          <w:lang w:val="es-ES"/>
        </w:rPr>
        <w:t xml:space="preserve"> de forma breve y muy sencilla, </w:t>
      </w:r>
      <w:r w:rsidRPr="00520BE1">
        <w:rPr>
          <w:lang w:val="es-ES"/>
        </w:rPr>
        <w:t>empleando un v</w:t>
      </w:r>
      <w:r>
        <w:rPr>
          <w:lang w:val="es-ES"/>
        </w:rPr>
        <w:t xml:space="preserve">ocabulario elemental, ensayando </w:t>
      </w:r>
      <w:r w:rsidRPr="00520BE1">
        <w:rPr>
          <w:lang w:val="es-ES"/>
        </w:rPr>
        <w:t>la presen</w:t>
      </w:r>
      <w:r>
        <w:rPr>
          <w:lang w:val="es-ES"/>
        </w:rPr>
        <w:t xml:space="preserve">tación previamente y apoyándose </w:t>
      </w:r>
      <w:r w:rsidRPr="00520BE1">
        <w:rPr>
          <w:lang w:val="es-ES"/>
        </w:rPr>
        <w:t>en gestos.</w:t>
      </w:r>
    </w:p>
    <w:p w:rsidR="00520BE1" w:rsidRPr="00520BE1" w:rsidRDefault="00520BE1" w:rsidP="00520BE1">
      <w:pPr>
        <w:numPr>
          <w:ilvl w:val="0"/>
          <w:numId w:val="13"/>
        </w:numPr>
        <w:spacing w:after="0"/>
        <w:jc w:val="both"/>
        <w:rPr>
          <w:lang w:val="es-ES"/>
        </w:rPr>
      </w:pPr>
      <w:r>
        <w:rPr>
          <w:lang w:val="es-ES"/>
        </w:rPr>
        <w:t>Pequeños </w:t>
      </w:r>
      <w:proofErr w:type="gramStart"/>
      <w:r>
        <w:rPr>
          <w:lang w:val="es-ES"/>
        </w:rPr>
        <w:t>diálogos,</w:t>
      </w:r>
      <w:r w:rsidRPr="00520BE1">
        <w:rPr>
          <w:lang w:val="es-ES"/>
        </w:rPr>
        <w:t>breves</w:t>
      </w:r>
      <w:proofErr w:type="gramEnd"/>
      <w:r w:rsidRPr="00520BE1">
        <w:rPr>
          <w:lang w:val="es-ES"/>
        </w:rPr>
        <w:t> y s</w:t>
      </w:r>
      <w:r>
        <w:rPr>
          <w:lang w:val="es-ES"/>
        </w:rPr>
        <w:t>encillos utilizando técnicas no-</w:t>
      </w:r>
      <w:r w:rsidRPr="00520BE1">
        <w:rPr>
          <w:lang w:val="es-ES"/>
        </w:rPr>
        <w:t>verbales</w:t>
      </w:r>
      <w:r>
        <w:rPr>
          <w:lang w:val="es-ES"/>
        </w:rPr>
        <w:t xml:space="preserve"> (gestos, expresiones, contacto </w:t>
      </w:r>
      <w:r w:rsidRPr="00520BE1">
        <w:rPr>
          <w:lang w:val="es-ES"/>
        </w:rPr>
        <w:t>visual...).</w:t>
      </w:r>
    </w:p>
    <w:p w:rsidR="00520BE1" w:rsidRPr="00520BE1" w:rsidRDefault="00520BE1" w:rsidP="00520BE1">
      <w:pPr>
        <w:spacing w:after="0"/>
        <w:ind w:left="720"/>
        <w:jc w:val="both"/>
        <w:rPr>
          <w:b/>
          <w:u w:val="single"/>
          <w:lang w:val="es-ES"/>
        </w:rPr>
      </w:pPr>
    </w:p>
    <w:p w:rsidR="00946AA8" w:rsidRPr="00520BE1" w:rsidRDefault="00946AA8" w:rsidP="00946AA8">
      <w:pPr>
        <w:pStyle w:val="ListParagraph"/>
        <w:spacing w:after="0"/>
        <w:ind w:left="1065"/>
        <w:rPr>
          <w:lang w:val="es-ES"/>
        </w:rPr>
      </w:pPr>
    </w:p>
    <w:p w:rsidR="00090D83" w:rsidRPr="00841F13" w:rsidRDefault="00090D83" w:rsidP="006F0397">
      <w:pPr>
        <w:spacing w:after="0"/>
        <w:ind w:left="120"/>
        <w:jc w:val="both"/>
        <w:rPr>
          <w:lang w:val="es-ES"/>
        </w:rPr>
      </w:pPr>
      <w:r w:rsidRPr="00841F13">
        <w:rPr>
          <w:rFonts w:ascii="Bastion" w:hAnsi="Bastion"/>
          <w:b/>
          <w:sz w:val="40"/>
          <w:szCs w:val="40"/>
          <w:u w:val="single"/>
          <w:lang w:val="es-ES"/>
        </w:rPr>
        <w:t>3.-</w:t>
      </w:r>
      <w:r w:rsidRPr="00841F13">
        <w:rPr>
          <w:lang w:val="es-ES"/>
        </w:rPr>
        <w:t xml:space="preserve"> </w:t>
      </w:r>
      <w:r w:rsidR="00514E99" w:rsidRPr="00841F13">
        <w:rPr>
          <w:lang w:val="es-ES"/>
        </w:rPr>
        <w:t>El programa LEEDUCA es una gran apuesta por la lengua desde Ed Infantil. INDICA 3 GRANDES VENTAJAS</w:t>
      </w: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  <w:r w:rsidRPr="00841F13">
        <w:rPr>
          <w:rFonts w:cstheme="minorHAnsi"/>
          <w:lang w:val="es-ES"/>
        </w:rPr>
        <w:t>a)</w:t>
      </w:r>
      <w:r w:rsidR="006652E7">
        <w:rPr>
          <w:rFonts w:cstheme="minorHAnsi"/>
          <w:lang w:val="es-ES"/>
        </w:rPr>
        <w:t xml:space="preserve"> Desarrolla la competencia lingüística </w:t>
      </w:r>
      <w:r w:rsidR="00520BE1">
        <w:rPr>
          <w:rFonts w:cstheme="minorHAnsi"/>
          <w:lang w:val="es-ES"/>
        </w:rPr>
        <w:t>desde el inicio en la etapa de infantil.</w:t>
      </w: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  <w:r w:rsidRPr="00841F13">
        <w:rPr>
          <w:rFonts w:cstheme="minorHAnsi"/>
          <w:lang w:val="es-ES"/>
        </w:rPr>
        <w:t>b)</w:t>
      </w:r>
      <w:r w:rsidR="007B00CC">
        <w:rPr>
          <w:rFonts w:cstheme="minorHAnsi"/>
          <w:lang w:val="es-ES"/>
        </w:rPr>
        <w:t xml:space="preserve"> Ayuda a los maestros y maestras de infantil a implantar un sistema probado y fiable para desarrollar la lectura y escritura en etapas posteriores</w:t>
      </w: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  <w:r w:rsidRPr="00841F13">
        <w:rPr>
          <w:rFonts w:cstheme="minorHAnsi"/>
          <w:lang w:val="es-ES"/>
        </w:rPr>
        <w:t>c)</w:t>
      </w:r>
      <w:r w:rsidR="007B00CC">
        <w:rPr>
          <w:rFonts w:cstheme="minorHAnsi"/>
          <w:lang w:val="es-ES"/>
        </w:rPr>
        <w:t xml:space="preserve"> Los alumnos y alumnas aprenden a asociar las letras, silabas y palabras con un significado.</w:t>
      </w:r>
    </w:p>
    <w:p w:rsidR="00514E99" w:rsidRPr="00841F13" w:rsidRDefault="00514E99" w:rsidP="00514E99">
      <w:pPr>
        <w:spacing w:after="0"/>
        <w:ind w:left="828" w:firstLine="588"/>
        <w:jc w:val="both"/>
        <w:rPr>
          <w:rFonts w:cstheme="minorHAnsi"/>
          <w:lang w:val="es-ES"/>
        </w:rPr>
      </w:pPr>
    </w:p>
    <w:p w:rsidR="00946AA8" w:rsidRPr="00841F13" w:rsidRDefault="00946AA8" w:rsidP="00514E99">
      <w:pPr>
        <w:spacing w:after="0"/>
        <w:rPr>
          <w:lang w:val="es-ES"/>
        </w:rPr>
      </w:pPr>
    </w:p>
    <w:p w:rsidR="00090D83" w:rsidRPr="00841F13" w:rsidRDefault="00090D83" w:rsidP="00946AA8">
      <w:pPr>
        <w:pStyle w:val="ListParagraph"/>
        <w:spacing w:after="0"/>
        <w:ind w:left="1065"/>
        <w:rPr>
          <w:lang w:val="es-ES"/>
        </w:rPr>
      </w:pPr>
    </w:p>
    <w:p w:rsidR="000C10A0" w:rsidRPr="00841F13" w:rsidRDefault="00090D83" w:rsidP="006F0397">
      <w:pPr>
        <w:spacing w:after="0"/>
        <w:ind w:left="120"/>
        <w:jc w:val="both"/>
        <w:rPr>
          <w:lang w:val="es-ES"/>
        </w:rPr>
      </w:pPr>
      <w:r w:rsidRPr="00841F13">
        <w:rPr>
          <w:rFonts w:ascii="Bastion" w:hAnsi="Bastion"/>
          <w:b/>
          <w:sz w:val="40"/>
          <w:szCs w:val="40"/>
          <w:u w:val="single"/>
          <w:lang w:val="es-ES"/>
        </w:rPr>
        <w:t>4</w:t>
      </w:r>
      <w:r w:rsidR="00514E99" w:rsidRPr="00841F13">
        <w:rPr>
          <w:rFonts w:ascii="Bastion" w:hAnsi="Bastion"/>
          <w:b/>
          <w:sz w:val="40"/>
          <w:szCs w:val="40"/>
          <w:u w:val="single"/>
          <w:lang w:val="es-ES"/>
        </w:rPr>
        <w:t>.-</w:t>
      </w:r>
      <w:r w:rsidR="00514E99" w:rsidRPr="00841F13">
        <w:rPr>
          <w:lang w:val="es-ES"/>
        </w:rPr>
        <w:t xml:space="preserve"> Dentro de los materiales para trabajar la LENGUA ESCRITA tenemos un bloque amplísimo titulado AA.CC.II (es decir, material seleccionado para Altas Capacidades, pero que en verdad es aplicable a cualquier alumno). SELECCIONA 2 HERRAMIENTAS QUE PUEDAS APLICAR EN TUS CLASES E INDICA </w:t>
      </w:r>
      <w:r w:rsidR="00BE299F" w:rsidRPr="00841F13">
        <w:rPr>
          <w:lang w:val="es-ES"/>
        </w:rPr>
        <w:t xml:space="preserve">EL </w:t>
      </w:r>
      <w:r w:rsidR="00514E99" w:rsidRPr="00841F13">
        <w:rPr>
          <w:lang w:val="es-ES"/>
        </w:rPr>
        <w:t>POR QUÉ:</w:t>
      </w:r>
    </w:p>
    <w:p w:rsidR="00514E99" w:rsidRPr="00841F13" w:rsidRDefault="00514E99" w:rsidP="006F0397">
      <w:pPr>
        <w:spacing w:after="0"/>
        <w:ind w:left="120"/>
        <w:jc w:val="both"/>
        <w:rPr>
          <w:lang w:val="es-ES"/>
        </w:rPr>
      </w:pPr>
    </w:p>
    <w:p w:rsidR="00514E99" w:rsidRPr="00841F13" w:rsidRDefault="00514E99" w:rsidP="00514E99">
      <w:pPr>
        <w:spacing w:after="0"/>
        <w:ind w:left="120" w:firstLine="588"/>
        <w:jc w:val="both"/>
        <w:rPr>
          <w:sz w:val="36"/>
          <w:szCs w:val="36"/>
          <w:lang w:val="es-ES"/>
        </w:rPr>
      </w:pPr>
      <w:r w:rsidRPr="00841F13">
        <w:rPr>
          <w:sz w:val="36"/>
          <w:szCs w:val="36"/>
          <w:lang w:val="es-ES"/>
        </w:rPr>
        <w:t>*</w:t>
      </w:r>
      <w:r w:rsidR="007B00CC" w:rsidRPr="007B00CC">
        <w:rPr>
          <w:sz w:val="28"/>
          <w:szCs w:val="36"/>
          <w:lang w:val="es-ES"/>
        </w:rPr>
        <w:t>El juego del Tabú consideramos que es muy interesante para desarrollar la capacidad lingüística y comunicativa de nuestro alumnado de una manera lúdica.</w:t>
      </w:r>
    </w:p>
    <w:p w:rsidR="00514E99" w:rsidRPr="00841F13" w:rsidRDefault="00514E99" w:rsidP="006F0397">
      <w:pPr>
        <w:spacing w:after="0"/>
        <w:ind w:left="120"/>
        <w:jc w:val="both"/>
        <w:rPr>
          <w:sz w:val="36"/>
          <w:szCs w:val="36"/>
          <w:lang w:val="es-ES"/>
        </w:rPr>
      </w:pPr>
    </w:p>
    <w:p w:rsidR="00514E99" w:rsidRPr="00841F13" w:rsidRDefault="00514E99" w:rsidP="00514E99">
      <w:pPr>
        <w:spacing w:after="0"/>
        <w:ind w:left="120" w:firstLine="588"/>
        <w:jc w:val="both"/>
        <w:rPr>
          <w:sz w:val="36"/>
          <w:szCs w:val="36"/>
          <w:lang w:val="es-ES"/>
        </w:rPr>
      </w:pPr>
      <w:r w:rsidRPr="00841F13">
        <w:rPr>
          <w:sz w:val="36"/>
          <w:szCs w:val="36"/>
          <w:lang w:val="es-ES"/>
        </w:rPr>
        <w:t>*</w:t>
      </w:r>
      <w:r w:rsidR="007B00CC" w:rsidRPr="007B00CC">
        <w:rPr>
          <w:sz w:val="28"/>
          <w:szCs w:val="36"/>
          <w:lang w:val="es-ES"/>
        </w:rPr>
        <w:t>Pirámides de las Palabras, vemos día a día la falta de riqueza de vocabulario en el alumnado, por eso consideramos este juego una buena herramienta para mejorar este déficit.</w:t>
      </w:r>
    </w:p>
    <w:p w:rsidR="00090D83" w:rsidRPr="00841F13" w:rsidRDefault="00090D83" w:rsidP="005B4CCD">
      <w:pPr>
        <w:spacing w:after="0"/>
        <w:ind w:left="120"/>
        <w:jc w:val="both"/>
        <w:rPr>
          <w:lang w:val="es-ES"/>
        </w:rPr>
      </w:pPr>
    </w:p>
    <w:p w:rsidR="00090D83" w:rsidRDefault="00090D83" w:rsidP="00946AA8">
      <w:pPr>
        <w:pStyle w:val="ListParagraph"/>
        <w:spacing w:after="0"/>
        <w:ind w:left="1065"/>
        <w:rPr>
          <w:lang w:val="es-ES"/>
        </w:rPr>
      </w:pPr>
    </w:p>
    <w:p w:rsidR="007B00CC" w:rsidRDefault="007B00CC" w:rsidP="00946AA8">
      <w:pPr>
        <w:pStyle w:val="ListParagraph"/>
        <w:spacing w:after="0"/>
        <w:ind w:left="1065"/>
        <w:rPr>
          <w:lang w:val="es-ES"/>
        </w:rPr>
      </w:pPr>
    </w:p>
    <w:p w:rsidR="007B00CC" w:rsidRDefault="007B00CC" w:rsidP="00946AA8">
      <w:pPr>
        <w:pStyle w:val="ListParagraph"/>
        <w:spacing w:after="0"/>
        <w:ind w:left="1065"/>
        <w:rPr>
          <w:lang w:val="es-ES"/>
        </w:rPr>
      </w:pPr>
    </w:p>
    <w:p w:rsidR="007B00CC" w:rsidRDefault="007B00CC" w:rsidP="00946AA8">
      <w:pPr>
        <w:pStyle w:val="ListParagraph"/>
        <w:spacing w:after="0"/>
        <w:ind w:left="1065"/>
        <w:rPr>
          <w:lang w:val="es-ES"/>
        </w:rPr>
      </w:pPr>
    </w:p>
    <w:p w:rsidR="007B00CC" w:rsidRDefault="007B00CC" w:rsidP="00946AA8">
      <w:pPr>
        <w:pStyle w:val="ListParagraph"/>
        <w:spacing w:after="0"/>
        <w:ind w:left="1065"/>
        <w:rPr>
          <w:lang w:val="es-ES"/>
        </w:rPr>
      </w:pPr>
    </w:p>
    <w:p w:rsidR="007B00CC" w:rsidRDefault="007B00CC" w:rsidP="00946AA8">
      <w:pPr>
        <w:pStyle w:val="ListParagraph"/>
        <w:spacing w:after="0"/>
        <w:ind w:left="1065"/>
        <w:rPr>
          <w:lang w:val="es-ES"/>
        </w:rPr>
      </w:pPr>
    </w:p>
    <w:p w:rsidR="007B00CC" w:rsidRPr="00841F13" w:rsidRDefault="007B00CC" w:rsidP="00946AA8">
      <w:pPr>
        <w:pStyle w:val="ListParagraph"/>
        <w:spacing w:after="0"/>
        <w:ind w:left="1065"/>
        <w:rPr>
          <w:lang w:val="es-ES"/>
        </w:rPr>
      </w:pPr>
    </w:p>
    <w:p w:rsidR="000C10A0" w:rsidRPr="00841F13" w:rsidRDefault="000C10A0" w:rsidP="006F0397">
      <w:pPr>
        <w:spacing w:after="0"/>
        <w:ind w:left="120"/>
        <w:jc w:val="both"/>
        <w:rPr>
          <w:lang w:val="es-ES"/>
        </w:rPr>
      </w:pPr>
      <w:r w:rsidRPr="00841F13">
        <w:rPr>
          <w:rFonts w:ascii="Bastion" w:hAnsi="Bastion"/>
          <w:b/>
          <w:sz w:val="40"/>
          <w:szCs w:val="40"/>
          <w:u w:val="single"/>
          <w:lang w:val="es-ES"/>
        </w:rPr>
        <w:lastRenderedPageBreak/>
        <w:t>5.-</w:t>
      </w:r>
      <w:r w:rsidRPr="00841F13">
        <w:rPr>
          <w:lang w:val="es-ES"/>
        </w:rPr>
        <w:t xml:space="preserve"> </w:t>
      </w:r>
      <w:r w:rsidR="00BE299F" w:rsidRPr="00841F13">
        <w:rPr>
          <w:lang w:val="es-ES"/>
        </w:rPr>
        <w:t xml:space="preserve">Dentro de las herramientas que en su día ideara RODARI para el trabajo de la CREATIVIDAD EN LA LENGUA, hay multitud de maravillas. Esta vez también, </w:t>
      </w:r>
      <w:proofErr w:type="spellStart"/>
      <w:r w:rsidR="00BE299F" w:rsidRPr="00841F13">
        <w:rPr>
          <w:lang w:val="es-ES"/>
        </w:rPr>
        <w:t>consensúa</w:t>
      </w:r>
      <w:proofErr w:type="spellEnd"/>
      <w:r w:rsidR="00BE299F" w:rsidRPr="00841F13">
        <w:rPr>
          <w:lang w:val="es-ES"/>
        </w:rPr>
        <w:t xml:space="preserve"> con tu ciclo 2 HERRAMIENTAS QUE PODÁIS APLICAR EN VUESTRAS CLASES E INDICA EL POR QUÉ:</w:t>
      </w:r>
    </w:p>
    <w:p w:rsidR="00BE299F" w:rsidRPr="00841F13" w:rsidRDefault="00BE299F" w:rsidP="006F0397">
      <w:pPr>
        <w:spacing w:after="0"/>
        <w:ind w:left="120"/>
        <w:jc w:val="both"/>
        <w:rPr>
          <w:lang w:val="es-ES"/>
        </w:rPr>
      </w:pPr>
    </w:p>
    <w:p w:rsidR="00BE299F" w:rsidRPr="00231BE2" w:rsidRDefault="00BE299F" w:rsidP="00361378">
      <w:pPr>
        <w:spacing w:after="0"/>
        <w:ind w:left="120" w:firstLine="588"/>
        <w:jc w:val="both"/>
        <w:rPr>
          <w:sz w:val="28"/>
          <w:szCs w:val="36"/>
          <w:lang w:val="es-ES"/>
        </w:rPr>
      </w:pPr>
      <w:r w:rsidRPr="00231BE2">
        <w:rPr>
          <w:sz w:val="28"/>
          <w:szCs w:val="36"/>
          <w:lang w:val="es-ES"/>
        </w:rPr>
        <w:t>*</w:t>
      </w:r>
      <w:r w:rsidR="00361378" w:rsidRPr="00231BE2">
        <w:rPr>
          <w:sz w:val="28"/>
          <w:szCs w:val="36"/>
          <w:lang w:val="es-ES"/>
        </w:rPr>
        <w:t>Cuentos con Pictogramas, consideramos que es una herramienta que aumenta la creatividad del alumnado y su competencia lingüística, ayudándoles a enfocar esa creatividad a través de un guion que son las imágenes que ven en el cuento. Es fácil de aplicar en el aula.</w:t>
      </w:r>
    </w:p>
    <w:p w:rsidR="00BE299F" w:rsidRPr="00231BE2" w:rsidRDefault="00BE299F" w:rsidP="00BE299F">
      <w:pPr>
        <w:spacing w:after="0"/>
        <w:ind w:left="120"/>
        <w:jc w:val="both"/>
        <w:rPr>
          <w:sz w:val="28"/>
          <w:szCs w:val="36"/>
          <w:lang w:val="es-ES"/>
        </w:rPr>
      </w:pPr>
    </w:p>
    <w:p w:rsidR="00BE299F" w:rsidRPr="00231BE2" w:rsidRDefault="00BE299F" w:rsidP="00BE299F">
      <w:pPr>
        <w:spacing w:after="0"/>
        <w:ind w:left="120" w:firstLine="588"/>
        <w:jc w:val="both"/>
        <w:rPr>
          <w:sz w:val="28"/>
          <w:szCs w:val="36"/>
          <w:lang w:val="es-ES"/>
        </w:rPr>
      </w:pPr>
      <w:r w:rsidRPr="00231BE2">
        <w:rPr>
          <w:sz w:val="28"/>
          <w:szCs w:val="36"/>
          <w:lang w:val="es-ES"/>
        </w:rPr>
        <w:t>*</w:t>
      </w:r>
      <w:r w:rsidR="00361378" w:rsidRPr="00231BE2">
        <w:rPr>
          <w:sz w:val="28"/>
          <w:szCs w:val="36"/>
          <w:lang w:val="es-ES"/>
        </w:rPr>
        <w:t>Binomio fantástico, consideramos esta herramienta muy divertida, la hemos puesto en práctica y el alumnado responde muy positivamente</w:t>
      </w:r>
      <w:r w:rsidR="00231BE2" w:rsidRPr="00231BE2">
        <w:rPr>
          <w:sz w:val="28"/>
          <w:szCs w:val="36"/>
          <w:lang w:val="es-ES"/>
        </w:rPr>
        <w:t>. Fomenta la creatividad y desarrolla el pensamiento.</w:t>
      </w:r>
    </w:p>
    <w:p w:rsidR="000C10A0" w:rsidRPr="00361378" w:rsidRDefault="000C10A0" w:rsidP="00946AA8">
      <w:pPr>
        <w:pStyle w:val="ListParagraph"/>
        <w:spacing w:after="0"/>
        <w:ind w:left="1065"/>
        <w:rPr>
          <w:lang w:val="es-ES"/>
        </w:rPr>
      </w:pPr>
    </w:p>
    <w:sectPr w:rsidR="000C10A0" w:rsidRPr="00361378" w:rsidSect="00BE299F">
      <w:pgSz w:w="11906" w:h="16838"/>
      <w:pgMar w:top="142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ti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A07"/>
    <w:multiLevelType w:val="hybridMultilevel"/>
    <w:tmpl w:val="13C83570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3681E62"/>
    <w:multiLevelType w:val="hybridMultilevel"/>
    <w:tmpl w:val="7EC25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747"/>
    <w:multiLevelType w:val="hybridMultilevel"/>
    <w:tmpl w:val="00F6309C"/>
    <w:lvl w:ilvl="0" w:tplc="23501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7F263BC"/>
    <w:multiLevelType w:val="hybridMultilevel"/>
    <w:tmpl w:val="55AAE39E"/>
    <w:lvl w:ilvl="0" w:tplc="CFDEF4AE">
      <w:start w:val="1"/>
      <w:numFmt w:val="lowerLetter"/>
      <w:lvlText w:val="%1)"/>
      <w:lvlJc w:val="left"/>
      <w:pPr>
        <w:ind w:left="1503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72E25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E9271D"/>
    <w:multiLevelType w:val="hybridMultilevel"/>
    <w:tmpl w:val="75F0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0EC2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83405E"/>
    <w:multiLevelType w:val="hybridMultilevel"/>
    <w:tmpl w:val="2A2C59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A652F"/>
    <w:multiLevelType w:val="hybridMultilevel"/>
    <w:tmpl w:val="159AF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E1715"/>
    <w:multiLevelType w:val="hybridMultilevel"/>
    <w:tmpl w:val="4C54A4D0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EA6687"/>
    <w:multiLevelType w:val="hybridMultilevel"/>
    <w:tmpl w:val="3AF64FA8"/>
    <w:lvl w:ilvl="0" w:tplc="09AEBA4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61B41DD"/>
    <w:multiLevelType w:val="hybridMultilevel"/>
    <w:tmpl w:val="983E2AF2"/>
    <w:lvl w:ilvl="0" w:tplc="EAB60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FAC3BCF"/>
    <w:multiLevelType w:val="hybridMultilevel"/>
    <w:tmpl w:val="482AFA10"/>
    <w:lvl w:ilvl="0" w:tplc="BDE8E38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A8"/>
    <w:rsid w:val="00090D83"/>
    <w:rsid w:val="000C10A0"/>
    <w:rsid w:val="00231BE2"/>
    <w:rsid w:val="00361378"/>
    <w:rsid w:val="00514E99"/>
    <w:rsid w:val="00520BE1"/>
    <w:rsid w:val="005B4CCD"/>
    <w:rsid w:val="006652E7"/>
    <w:rsid w:val="006F0397"/>
    <w:rsid w:val="007B00CC"/>
    <w:rsid w:val="00841F13"/>
    <w:rsid w:val="00946AA8"/>
    <w:rsid w:val="009544FE"/>
    <w:rsid w:val="00AC273B"/>
    <w:rsid w:val="00BE299F"/>
    <w:rsid w:val="00C52153"/>
    <w:rsid w:val="00CC7611"/>
    <w:rsid w:val="00D3700D"/>
    <w:rsid w:val="00DF637E"/>
    <w:rsid w:val="00DF6FBE"/>
    <w:rsid w:val="00E05CE7"/>
    <w:rsid w:val="00F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AEC63"/>
  <w15:docId w15:val="{A321D4FA-4B82-6F4F-901F-E5A7FFF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AA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46AA8"/>
    <w:pPr>
      <w:ind w:left="720"/>
      <w:contextualSpacing/>
    </w:pPr>
  </w:style>
  <w:style w:type="table" w:styleId="TableGrid">
    <w:name w:val="Table Grid"/>
    <w:basedOn w:val="TableNormal"/>
    <w:uiPriority w:val="59"/>
    <w:rsid w:val="00946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Mayoral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Antonio Campos Salas</cp:lastModifiedBy>
  <cp:revision>2</cp:revision>
  <dcterms:created xsi:type="dcterms:W3CDTF">2018-03-05T22:42:00Z</dcterms:created>
  <dcterms:modified xsi:type="dcterms:W3CDTF">2018-03-05T22:42:00Z</dcterms:modified>
</cp:coreProperties>
</file>