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42" w:rsidRDefault="00841842">
      <w:pPr>
        <w:spacing w:before="100"/>
        <w:rPr>
          <w:sz w:val="24"/>
          <w:szCs w:val="24"/>
        </w:rPr>
      </w:pPr>
    </w:p>
    <w:p w:rsidR="00841842" w:rsidRDefault="00964157">
      <w:pPr>
        <w:spacing w:before="100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D./Dña.     _____________________________________________________________,</w:t>
      </w:r>
    </w:p>
    <w:p w:rsidR="00841842" w:rsidRDefault="00964157">
      <w:pPr>
        <w:spacing w:before="1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</w:t>
      </w:r>
      <w:proofErr w:type="gramStart"/>
      <w:r>
        <w:rPr>
          <w:rFonts w:ascii="Calibri" w:eastAsia="Calibri" w:hAnsi="Calibri" w:cs="Calibri"/>
          <w:sz w:val="24"/>
          <w:szCs w:val="24"/>
        </w:rPr>
        <w:t>DNI:_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________________________, como:</w:t>
      </w:r>
      <w:r w:rsidR="00D9665B">
        <w:rPr>
          <w:rFonts w:ascii="Calibri" w:eastAsia="Calibri" w:hAnsi="Calibri" w:cs="Calibri"/>
          <w:sz w:val="24"/>
          <w:szCs w:val="24"/>
        </w:rPr>
        <w:t xml:space="preserve"> </w:t>
      </w:r>
      <w:r w:rsidR="00D9665B" w:rsidRPr="00D9665B">
        <w:rPr>
          <w:rFonts w:ascii="Calibri" w:eastAsia="Calibri" w:hAnsi="Calibri" w:cs="Calibri"/>
          <w:b/>
          <w:sz w:val="24"/>
          <w:szCs w:val="24"/>
          <w:u w:val="single"/>
        </w:rPr>
        <w:t>director/directora</w:t>
      </w:r>
      <w:r>
        <w:rPr>
          <w:rFonts w:ascii="Calibri" w:eastAsia="Calibri" w:hAnsi="Calibri" w:cs="Calibri"/>
          <w:sz w:val="24"/>
          <w:szCs w:val="24"/>
        </w:rPr>
        <w:t xml:space="preserve"> del centro:</w:t>
      </w:r>
    </w:p>
    <w:p w:rsidR="00841842" w:rsidRDefault="00862750">
      <w:pPr>
        <w:spacing w:before="100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I.E.S. Virgen de </w:t>
      </w:r>
      <w:proofErr w:type="spellStart"/>
      <w:r>
        <w:rPr>
          <w:rFonts w:ascii="Calibri" w:eastAsia="Calibri" w:hAnsi="Calibri" w:cs="Calibri"/>
          <w:sz w:val="24"/>
          <w:szCs w:val="24"/>
        </w:rPr>
        <w:t>Valme</w:t>
      </w:r>
      <w:proofErr w:type="spellEnd"/>
      <w:r w:rsidR="00964157">
        <w:rPr>
          <w:rFonts w:ascii="Calibri" w:eastAsia="Calibri" w:hAnsi="Calibri" w:cs="Calibri"/>
          <w:sz w:val="24"/>
          <w:szCs w:val="24"/>
        </w:rPr>
        <w:t>, de la localida</w:t>
      </w:r>
      <w:r>
        <w:rPr>
          <w:rFonts w:ascii="Calibri" w:eastAsia="Calibri" w:hAnsi="Calibri" w:cs="Calibri"/>
          <w:sz w:val="24"/>
          <w:szCs w:val="24"/>
        </w:rPr>
        <w:t>d de Dos Hermanas</w:t>
      </w:r>
      <w:r w:rsidR="00964157">
        <w:rPr>
          <w:rFonts w:ascii="Calibri" w:eastAsia="Calibri" w:hAnsi="Calibri" w:cs="Calibri"/>
          <w:sz w:val="24"/>
          <w:szCs w:val="24"/>
        </w:rPr>
        <w:t xml:space="preserve">, </w:t>
      </w:r>
    </w:p>
    <w:p w:rsidR="00841842" w:rsidRDefault="00964157">
      <w:pPr>
        <w:spacing w:before="100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recibe del CEP de Alcalá de Guadaíra el siguiente material:</w:t>
      </w:r>
      <w:bookmarkStart w:id="0" w:name="_GoBack"/>
      <w:bookmarkEnd w:id="0"/>
    </w:p>
    <w:tbl>
      <w:tblPr>
        <w:tblStyle w:val="a"/>
        <w:tblW w:w="775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200"/>
        <w:gridCol w:w="825"/>
        <w:gridCol w:w="3600"/>
        <w:gridCol w:w="2130"/>
      </w:tblGrid>
      <w:tr w:rsidR="00841842">
        <w:trPr>
          <w:trHeight w:val="48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964157">
            <w:pPr>
              <w:widowControl w:val="0"/>
              <w:spacing w:before="10" w:line="254" w:lineRule="auto"/>
              <w:ind w:left="194" w:right="125" w:firstLine="45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REGISTRO</w:t>
            </w: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spacing w:before="5"/>
              <w:rPr>
                <w:sz w:val="26"/>
                <w:szCs w:val="26"/>
              </w:rPr>
            </w:pPr>
          </w:p>
          <w:p w:rsidR="00841842" w:rsidRDefault="00964157">
            <w:pPr>
              <w:widowControl w:val="0"/>
              <w:spacing w:line="254" w:lineRule="auto"/>
              <w:ind w:left="179" w:right="6" w:hanging="12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NÚM. DE UNID.</w:t>
            </w: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rPr>
                <w:sz w:val="17"/>
                <w:szCs w:val="17"/>
              </w:rPr>
            </w:pPr>
          </w:p>
          <w:p w:rsidR="00841842" w:rsidRDefault="00841842">
            <w:pPr>
              <w:widowControl w:val="0"/>
            </w:pPr>
          </w:p>
          <w:p w:rsidR="00841842" w:rsidRDefault="00964157">
            <w:pPr>
              <w:widowControl w:val="0"/>
              <w:ind w:left="6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DEL MATERIAL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1842" w:rsidRDefault="00964157">
            <w:pPr>
              <w:widowControl w:val="0"/>
              <w:spacing w:before="10" w:line="254" w:lineRule="auto"/>
              <w:ind w:left="494" w:right="289" w:hanging="15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 DE ADSCRIPCIÓN</w:t>
            </w:r>
          </w:p>
        </w:tc>
      </w:tr>
      <w:tr w:rsidR="00841842">
        <w:trPr>
          <w:trHeight w:val="48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964157">
            <w:pPr>
              <w:widowControl w:val="0"/>
              <w:spacing w:before="10" w:line="254" w:lineRule="auto"/>
              <w:ind w:left="284" w:right="201" w:firstLine="3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ALTA</w:t>
            </w:r>
          </w:p>
        </w:tc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spacing w:before="10" w:line="254" w:lineRule="auto"/>
              <w:ind w:left="284" w:right="201" w:firstLine="30"/>
              <w:rPr>
                <w:sz w:val="24"/>
                <w:szCs w:val="24"/>
              </w:rPr>
            </w:pPr>
          </w:p>
          <w:p w:rsidR="00841842" w:rsidRDefault="00841842">
            <w:pPr>
              <w:widowControl w:val="0"/>
              <w:spacing w:before="10" w:line="254" w:lineRule="auto"/>
              <w:ind w:left="284" w:right="201" w:firstLine="3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1842" w:rsidRDefault="00841842">
            <w:pPr>
              <w:widowControl w:val="0"/>
              <w:rPr>
                <w:sz w:val="13"/>
                <w:szCs w:val="13"/>
              </w:rPr>
            </w:pPr>
          </w:p>
          <w:p w:rsidR="00841842" w:rsidRDefault="00841842">
            <w:pPr>
              <w:widowControl w:val="0"/>
              <w:ind w:left="449" w:right="-20"/>
              <w:rPr>
                <w:sz w:val="24"/>
                <w:szCs w:val="24"/>
              </w:rPr>
            </w:pPr>
          </w:p>
        </w:tc>
      </w:tr>
      <w:tr w:rsidR="00841842">
        <w:trPr>
          <w:trHeight w:val="48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964157" w:rsidP="00D9665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</w:tr>
      <w:tr w:rsidR="00841842">
        <w:trPr>
          <w:trHeight w:val="48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1842" w:rsidRDefault="0084184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41842" w:rsidRDefault="00841842"/>
    <w:p w:rsidR="00841842" w:rsidRDefault="00964157" w:rsidP="00584B6A">
      <w:pPr>
        <w:spacing w:before="1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 se compromete a devolverlo en perfecto estado de conservación</w:t>
      </w:r>
      <w:r w:rsidR="00D9665B">
        <w:rPr>
          <w:rFonts w:ascii="Calibri" w:eastAsia="Calibri" w:hAnsi="Calibri" w:cs="Calibri"/>
          <w:sz w:val="24"/>
          <w:szCs w:val="24"/>
        </w:rPr>
        <w:t>, con todos sus componentes,</w:t>
      </w:r>
      <w:r>
        <w:rPr>
          <w:rFonts w:ascii="Calibri" w:eastAsia="Calibri" w:hAnsi="Calibri" w:cs="Calibri"/>
          <w:sz w:val="24"/>
          <w:szCs w:val="24"/>
        </w:rPr>
        <w:t xml:space="preserve"> al Centro del Profesorado de Alcalá de Guadaíra, </w:t>
      </w:r>
      <w:r w:rsidR="00584B6A">
        <w:rPr>
          <w:rFonts w:ascii="Calibri" w:eastAsia="Calibri" w:hAnsi="Calibri" w:cs="Calibri"/>
          <w:sz w:val="24"/>
          <w:szCs w:val="24"/>
        </w:rPr>
        <w:t>a fecha 22 de diciembre de 2017.</w:t>
      </w:r>
    </w:p>
    <w:p w:rsidR="00D9665B" w:rsidRDefault="00D9665B">
      <w:pPr>
        <w:spacing w:before="100" w:line="360" w:lineRule="auto"/>
        <w:rPr>
          <w:sz w:val="24"/>
          <w:szCs w:val="24"/>
        </w:rPr>
      </w:pPr>
    </w:p>
    <w:p w:rsidR="00841842" w:rsidRDefault="00584B6A" w:rsidP="00584B6A">
      <w:pPr>
        <w:spacing w:line="360" w:lineRule="auto"/>
        <w:jc w:val="righ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Alcalá de Guadaíra, a 15 de noviembre </w:t>
      </w:r>
      <w:r w:rsidR="00964157">
        <w:rPr>
          <w:rFonts w:ascii="Calibri" w:eastAsia="Calibri" w:hAnsi="Calibri" w:cs="Calibri"/>
          <w:sz w:val="24"/>
          <w:szCs w:val="24"/>
        </w:rPr>
        <w:t>de 2017</w:t>
      </w:r>
    </w:p>
    <w:p w:rsidR="00841842" w:rsidRDefault="00841842">
      <w:pPr>
        <w:spacing w:before="100"/>
        <w:rPr>
          <w:sz w:val="24"/>
          <w:szCs w:val="24"/>
        </w:rPr>
      </w:pPr>
    </w:p>
    <w:p w:rsidR="00841842" w:rsidRDefault="00841842" w:rsidP="00584B6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41842" w:rsidRDefault="00964157" w:rsidP="00584B6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Fdo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</w:t>
      </w:r>
      <w:r w:rsidR="00D9665B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D9665B">
        <w:rPr>
          <w:rFonts w:ascii="Calibri" w:eastAsia="Calibri" w:hAnsi="Calibri" w:cs="Calibri"/>
          <w:sz w:val="24"/>
          <w:szCs w:val="24"/>
        </w:rPr>
        <w:t>nombre y cargo)</w:t>
      </w:r>
    </w:p>
    <w:p w:rsidR="00D9665B" w:rsidRDefault="00D9665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9665B" w:rsidRDefault="00D9665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9665B" w:rsidRDefault="00D9665B">
      <w:pPr>
        <w:spacing w:line="36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Sello del centro:</w:t>
      </w:r>
    </w:p>
    <w:sectPr w:rsidR="00D9665B">
      <w:headerReference w:type="default" r:id="rId6"/>
      <w:footerReference w:type="default" r:id="rId7"/>
      <w:pgSz w:w="11906" w:h="16838"/>
      <w:pgMar w:top="3060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67" w:rsidRDefault="00434D67">
      <w:r>
        <w:separator/>
      </w:r>
    </w:p>
  </w:endnote>
  <w:endnote w:type="continuationSeparator" w:id="0">
    <w:p w:rsidR="00434D67" w:rsidRDefault="004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42" w:rsidRDefault="00964157">
    <w:pPr>
      <w:tabs>
        <w:tab w:val="center" w:pos="4252"/>
        <w:tab w:val="right" w:pos="8504"/>
      </w:tabs>
      <w:spacing w:after="708"/>
    </w:pPr>
    <w:r>
      <w:rPr>
        <w:noProof/>
      </w:rPr>
      <w:drawing>
        <wp:inline distT="0" distB="0" distL="114300" distR="114300">
          <wp:extent cx="939165" cy="5588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5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67" w:rsidRDefault="00434D67">
      <w:r>
        <w:separator/>
      </w:r>
    </w:p>
  </w:footnote>
  <w:footnote w:type="continuationSeparator" w:id="0">
    <w:p w:rsidR="00434D67" w:rsidRDefault="0043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42" w:rsidRDefault="00964157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107315</wp:posOffset>
          </wp:positionV>
          <wp:extent cx="1485900" cy="9512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1842" w:rsidRDefault="00964157">
    <w:pPr>
      <w:tabs>
        <w:tab w:val="center" w:pos="425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3644900</wp:posOffset>
              </wp:positionH>
              <wp:positionV relativeFrom="paragraph">
                <wp:posOffset>152400</wp:posOffset>
              </wp:positionV>
              <wp:extent cx="1600200" cy="77470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5900" y="3394873"/>
                        <a:ext cx="160020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1842" w:rsidRDefault="0096415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6600"/>
                              <w:sz w:val="22"/>
                            </w:rPr>
                            <w:t>Telf. 955 68 19 20</w:t>
                          </w:r>
                        </w:p>
                        <w:p w:rsidR="00841842" w:rsidRDefault="0096415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6600"/>
                              <w:sz w:val="22"/>
                            </w:rPr>
                            <w:t>Fax 955 68 13 83</w:t>
                          </w:r>
                        </w:p>
                        <w:p w:rsidR="00841842" w:rsidRDefault="00841842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287pt;margin-top:12pt;width:126pt;height:6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" filled="f" stroked="f">
              <v:textbox inset="2.53958mm,1.2694mm,2.53958mm,1.2694mm">
                <w:txbxContent>
                  <w:p w:rsidR="00841842" w:rsidRDefault="00964157">
                    <w:pPr>
                      <w:jc w:val="center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6600"/>
                        <w:sz w:val="22"/>
                      </w:rPr>
                      <w:t>Telf. 955 68 19 20</w:t>
                    </w:r>
                  </w:p>
                  <w:p w:rsidR="00841842" w:rsidRDefault="00964157">
                    <w:pPr>
                      <w:jc w:val="center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6600"/>
                        <w:sz w:val="22"/>
                      </w:rPr>
                      <w:t>Fax 955 68 13 83</w:t>
                    </w:r>
                  </w:p>
                  <w:p w:rsidR="00841842" w:rsidRDefault="00841842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41842" w:rsidRDefault="00841842">
    <w:pPr>
      <w:tabs>
        <w:tab w:val="center" w:pos="4252"/>
        <w:tab w:val="right" w:pos="8504"/>
      </w:tabs>
    </w:pPr>
  </w:p>
  <w:p w:rsidR="00841842" w:rsidRDefault="00841842">
    <w:pPr>
      <w:tabs>
        <w:tab w:val="center" w:pos="4252"/>
        <w:tab w:val="right" w:pos="8504"/>
      </w:tabs>
    </w:pPr>
  </w:p>
  <w:p w:rsidR="00841842" w:rsidRDefault="00841842">
    <w:pPr>
      <w:tabs>
        <w:tab w:val="center" w:pos="4252"/>
        <w:tab w:val="right" w:pos="8504"/>
      </w:tabs>
    </w:pPr>
  </w:p>
  <w:p w:rsidR="00841842" w:rsidRDefault="00841842">
    <w:pPr>
      <w:tabs>
        <w:tab w:val="center" w:pos="4252"/>
        <w:tab w:val="right" w:pos="8504"/>
      </w:tabs>
    </w:pPr>
  </w:p>
  <w:p w:rsidR="00841842" w:rsidRDefault="00841842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842"/>
    <w:rsid w:val="00434D67"/>
    <w:rsid w:val="00584B6A"/>
    <w:rsid w:val="008205A5"/>
    <w:rsid w:val="00841842"/>
    <w:rsid w:val="00862750"/>
    <w:rsid w:val="00964157"/>
    <w:rsid w:val="00D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E597"/>
  <w15:docId w15:val="{56E90D0B-F865-484A-8595-A60728E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Gabriel Díaz García</cp:lastModifiedBy>
  <cp:revision>5</cp:revision>
  <dcterms:created xsi:type="dcterms:W3CDTF">2017-11-15T11:36:00Z</dcterms:created>
  <dcterms:modified xsi:type="dcterms:W3CDTF">2017-11-15T11:52:00Z</dcterms:modified>
</cp:coreProperties>
</file>