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63627DB" w14:textId="77777777" w:rsidR="00A04F25" w:rsidRPr="00B059A9" w:rsidRDefault="00893F0E" w:rsidP="005C70E1">
      <w:pPr>
        <w:tabs>
          <w:tab w:val="left" w:pos="1210"/>
        </w:tabs>
        <w:spacing w:after="0" w:line="240" w:lineRule="auto"/>
        <w:jc w:val="center"/>
        <w:rPr>
          <w:rFonts w:ascii="Comic Sans MS" w:hAnsi="Comic Sans MS"/>
          <w:b/>
          <w:noProof/>
          <w:sz w:val="36"/>
          <w:szCs w:val="36"/>
        </w:rPr>
      </w:pPr>
      <w:r>
        <w:rPr>
          <w:noProof/>
        </w:rPr>
        <w:pict w14:anchorId="350B12A3">
          <v:roundrect id="_x0000_s1026" style="position:absolute;left:0;text-align:left;margin-left:-9.75pt;margin-top:-10.65pt;width:790.5pt;height:35.7pt;z-index:-251658240" arcsize="10923f" wrapcoords="103 -480 -21 960 -21 21120 145 22560 21538 22560 21600 22560 21662 18720 21662 3840 21559 0 21455 -480 103 -480" fillcolor="#f2f2f2">
            <v:fill color2="fill darken(118)" rotate="t" method="linear sigma" type="gradient"/>
            <v:shadow on="t"/>
          </v:roundrect>
        </w:pict>
      </w:r>
      <w:r w:rsidR="00E4780E">
        <w:rPr>
          <w:rFonts w:ascii="Comic Sans MS" w:hAnsi="Comic Sans MS"/>
          <w:b/>
          <w:noProof/>
          <w:sz w:val="36"/>
          <w:szCs w:val="36"/>
        </w:rPr>
        <w:t>PLANTILLA PARA EL DISEÑO DE TAREAS Y</w:t>
      </w:r>
      <w:r w:rsidR="00B059A9" w:rsidRPr="00B059A9">
        <w:rPr>
          <w:rFonts w:ascii="Comic Sans MS" w:hAnsi="Comic Sans MS"/>
          <w:b/>
          <w:noProof/>
          <w:sz w:val="36"/>
          <w:szCs w:val="36"/>
        </w:rPr>
        <w:t xml:space="preserve"> PROYECTOS</w:t>
      </w:r>
      <w:r w:rsidR="00B64318">
        <w:rPr>
          <w:noProof/>
        </w:rPr>
        <w:t xml:space="preserve">  </w:t>
      </w:r>
    </w:p>
    <w:p w14:paraId="76A3E767" w14:textId="77777777" w:rsidR="00A04F25" w:rsidRDefault="00893F0E">
      <w:pPr>
        <w:rPr>
          <w:noProof/>
        </w:rPr>
      </w:pPr>
      <w:r>
        <w:rPr>
          <w:noProof/>
        </w:rPr>
        <w:pict w14:anchorId="04D6D63A">
          <v:roundrect id="_x0000_s1028" style="position:absolute;margin-left:-9.75pt;margin-top:6.55pt;width:256.85pt;height:147.95pt;z-index:251659264" arcsize="10923f">
            <v:textbox>
              <w:txbxContent>
                <w:p w14:paraId="257AD551" w14:textId="77777777" w:rsidR="00EA4D07" w:rsidRDefault="00EA4D07" w:rsidP="00043DEB">
                  <w:pPr>
                    <w:rPr>
                      <w:rFonts w:ascii="Comic Sans MS" w:hAnsi="Comic Sans MS"/>
                      <w:sz w:val="16"/>
                      <w:szCs w:val="16"/>
                    </w:rPr>
                  </w:pPr>
                  <w:r w:rsidRPr="001D04FD">
                    <w:rPr>
                      <w:rFonts w:ascii="Comic Sans MS" w:hAnsi="Comic Sans MS"/>
                      <w:b/>
                      <w:sz w:val="18"/>
                      <w:szCs w:val="18"/>
                    </w:rPr>
                    <w:t>COMPETENCIAS CLAVE</w:t>
                  </w:r>
                  <w:r>
                    <w:rPr>
                      <w:rFonts w:ascii="Comic Sans MS" w:hAnsi="Comic Sans MS"/>
                      <w:b/>
                    </w:rPr>
                    <w:t xml:space="preserve">                    </w:t>
                  </w:r>
                  <w:r>
                    <w:rPr>
                      <w:rFonts w:ascii="Comic Sans MS" w:hAnsi="Comic Sans MS"/>
                      <w:b/>
                      <w:noProof/>
                    </w:rPr>
                    <w:drawing>
                      <wp:inline distT="0" distB="0" distL="0" distR="0" wp14:anchorId="33B04996" wp14:editId="0D03C421">
                        <wp:extent cx="155038" cy="2190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5659" cy="219953"/>
                                </a:xfrm>
                                <a:prstGeom prst="rect">
                                  <a:avLst/>
                                </a:prstGeom>
                                <a:noFill/>
                                <a:ln w="9525">
                                  <a:noFill/>
                                  <a:miter lim="800000"/>
                                  <a:headEnd/>
                                  <a:tailEnd/>
                                </a:ln>
                              </pic:spPr>
                            </pic:pic>
                          </a:graphicData>
                        </a:graphic>
                      </wp:inline>
                    </w:drawing>
                  </w:r>
                  <w:r>
                    <w:rPr>
                      <w:rFonts w:ascii="Comic Sans MS" w:hAnsi="Comic Sans MS"/>
                      <w:b/>
                    </w:rPr>
                    <w:t xml:space="preserve">              </w:t>
                  </w:r>
                  <w:r w:rsidRPr="005C70E1">
                    <w:rPr>
                      <w:rFonts w:ascii="Comic Sans MS" w:hAnsi="Comic Sans MS"/>
                      <w:sz w:val="16"/>
                      <w:szCs w:val="16"/>
                    </w:rPr>
                    <w:t>¿Qué competencias clave se</w:t>
                  </w:r>
                  <w:r>
                    <w:rPr>
                      <w:rFonts w:ascii="Comic Sans MS" w:hAnsi="Comic Sans MS"/>
                      <w:sz w:val="16"/>
                      <w:szCs w:val="16"/>
                    </w:rPr>
                    <w:t xml:space="preserve"> desarrollan?</w:t>
                  </w:r>
                </w:p>
                <w:p w14:paraId="74565100" w14:textId="77777777" w:rsidR="00EA4D07" w:rsidRPr="00043DEB" w:rsidRDefault="00EA4D07" w:rsidP="00BA6C4F">
                  <w:pPr>
                    <w:pStyle w:val="Prrafodelista"/>
                    <w:numPr>
                      <w:ilvl w:val="0"/>
                      <w:numId w:val="2"/>
                    </w:numPr>
                    <w:tabs>
                      <w:tab w:val="left" w:pos="284"/>
                    </w:tabs>
                    <w:spacing w:line="240" w:lineRule="auto"/>
                    <w:ind w:left="284" w:hanging="218"/>
                    <w:rPr>
                      <w:rFonts w:ascii="Comic Sans MS" w:hAnsi="Comic Sans MS"/>
                      <w:sz w:val="16"/>
                      <w:szCs w:val="16"/>
                    </w:rPr>
                  </w:pPr>
                  <w:r w:rsidRPr="00043DEB">
                    <w:rPr>
                      <w:rFonts w:eastAsia="Times New Roman" w:cs="Times New Roman"/>
                      <w:bCs/>
                      <w:sz w:val="16"/>
                      <w:szCs w:val="16"/>
                    </w:rPr>
                    <w:t>Competencia en comunicación lingüística.</w:t>
                  </w:r>
                  <w:r w:rsidRPr="00043DEB">
                    <w:rPr>
                      <w:rFonts w:eastAsia="Times New Roman" w:cs="Times New Roman"/>
                      <w:sz w:val="16"/>
                      <w:szCs w:val="16"/>
                    </w:rPr>
                    <w:t xml:space="preserve"> </w:t>
                  </w:r>
                </w:p>
                <w:p w14:paraId="2E6E5F44" w14:textId="77777777" w:rsidR="00EA4D07" w:rsidRPr="00043DEB" w:rsidRDefault="00EA4D07" w:rsidP="00BA6C4F">
                  <w:pPr>
                    <w:pStyle w:val="Prrafodelista"/>
                    <w:numPr>
                      <w:ilvl w:val="0"/>
                      <w:numId w:val="2"/>
                    </w:numPr>
                    <w:tabs>
                      <w:tab w:val="left" w:pos="284"/>
                    </w:tabs>
                    <w:spacing w:line="240" w:lineRule="auto"/>
                    <w:ind w:left="284" w:hanging="218"/>
                    <w:rPr>
                      <w:rFonts w:ascii="Comic Sans MS" w:hAnsi="Comic Sans MS"/>
                      <w:sz w:val="16"/>
                      <w:szCs w:val="16"/>
                    </w:rPr>
                  </w:pPr>
                  <w:r w:rsidRPr="00043DEB">
                    <w:rPr>
                      <w:rFonts w:eastAsia="Times New Roman" w:cs="Times New Roman"/>
                      <w:bCs/>
                      <w:sz w:val="16"/>
                      <w:szCs w:val="16"/>
                    </w:rPr>
                    <w:t>Competencia matemática y competencias básicas en ciencia y tecnología.</w:t>
                  </w:r>
                </w:p>
                <w:p w14:paraId="5B498DB1" w14:textId="77777777" w:rsidR="00EA4D07" w:rsidRPr="00043DEB" w:rsidRDefault="00EA4D07" w:rsidP="00BA6C4F">
                  <w:pPr>
                    <w:pStyle w:val="Prrafodelista"/>
                    <w:numPr>
                      <w:ilvl w:val="0"/>
                      <w:numId w:val="2"/>
                    </w:numPr>
                    <w:tabs>
                      <w:tab w:val="left" w:pos="284"/>
                    </w:tabs>
                    <w:spacing w:line="240" w:lineRule="auto"/>
                    <w:ind w:left="284" w:hanging="218"/>
                    <w:rPr>
                      <w:rFonts w:ascii="Comic Sans MS" w:hAnsi="Comic Sans MS"/>
                      <w:sz w:val="16"/>
                      <w:szCs w:val="16"/>
                    </w:rPr>
                  </w:pPr>
                  <w:r w:rsidRPr="00043DEB">
                    <w:rPr>
                      <w:rFonts w:eastAsia="Times New Roman" w:cs="Times New Roman"/>
                      <w:bCs/>
                      <w:sz w:val="16"/>
                      <w:szCs w:val="16"/>
                    </w:rPr>
                    <w:t>Competencia digital.</w:t>
                  </w:r>
                </w:p>
                <w:p w14:paraId="2FCD9EE9" w14:textId="77777777" w:rsidR="00EA4D07" w:rsidRPr="00043DEB" w:rsidRDefault="00EA4D07" w:rsidP="00BA6C4F">
                  <w:pPr>
                    <w:pStyle w:val="Prrafodelista"/>
                    <w:numPr>
                      <w:ilvl w:val="0"/>
                      <w:numId w:val="2"/>
                    </w:numPr>
                    <w:tabs>
                      <w:tab w:val="left" w:pos="284"/>
                    </w:tabs>
                    <w:spacing w:line="240" w:lineRule="auto"/>
                    <w:ind w:left="284" w:hanging="218"/>
                    <w:rPr>
                      <w:rFonts w:ascii="Comic Sans MS" w:hAnsi="Comic Sans MS"/>
                      <w:sz w:val="16"/>
                      <w:szCs w:val="16"/>
                    </w:rPr>
                  </w:pPr>
                  <w:r w:rsidRPr="00043DEB">
                    <w:rPr>
                      <w:rFonts w:eastAsia="Times New Roman" w:cs="Times New Roman"/>
                      <w:bCs/>
                      <w:sz w:val="16"/>
                      <w:szCs w:val="16"/>
                    </w:rPr>
                    <w:t>Aprender a aprender.</w:t>
                  </w:r>
                </w:p>
                <w:p w14:paraId="7E5621CA" w14:textId="77777777" w:rsidR="00EA4D07" w:rsidRPr="00043DEB" w:rsidRDefault="00EA4D07" w:rsidP="00BA6C4F">
                  <w:pPr>
                    <w:pStyle w:val="Prrafodelista"/>
                    <w:numPr>
                      <w:ilvl w:val="0"/>
                      <w:numId w:val="2"/>
                    </w:numPr>
                    <w:tabs>
                      <w:tab w:val="left" w:pos="284"/>
                    </w:tabs>
                    <w:spacing w:line="240" w:lineRule="auto"/>
                    <w:ind w:left="284" w:hanging="218"/>
                    <w:rPr>
                      <w:rFonts w:eastAsia="Times New Roman" w:cs="Times New Roman"/>
                      <w:bCs/>
                      <w:sz w:val="16"/>
                      <w:szCs w:val="16"/>
                    </w:rPr>
                  </w:pPr>
                  <w:r w:rsidRPr="00043DEB">
                    <w:rPr>
                      <w:rFonts w:eastAsia="Times New Roman" w:cs="Times New Roman"/>
                      <w:bCs/>
                      <w:sz w:val="16"/>
                      <w:szCs w:val="16"/>
                    </w:rPr>
                    <w:t>Conciencia y expresiones culturales.</w:t>
                  </w:r>
                </w:p>
                <w:p w14:paraId="495B37B8" w14:textId="77777777" w:rsidR="00EA4D07" w:rsidRPr="00043DEB" w:rsidRDefault="00EA4D07" w:rsidP="00BA6C4F">
                  <w:pPr>
                    <w:pStyle w:val="Prrafodelista"/>
                    <w:numPr>
                      <w:ilvl w:val="0"/>
                      <w:numId w:val="2"/>
                    </w:numPr>
                    <w:tabs>
                      <w:tab w:val="left" w:pos="284"/>
                    </w:tabs>
                    <w:spacing w:line="240" w:lineRule="auto"/>
                    <w:ind w:left="284" w:hanging="218"/>
                    <w:rPr>
                      <w:rFonts w:ascii="Comic Sans MS" w:hAnsi="Comic Sans MS"/>
                      <w:sz w:val="16"/>
                      <w:szCs w:val="16"/>
                    </w:rPr>
                  </w:pPr>
                  <w:r w:rsidRPr="00043DEB">
                    <w:rPr>
                      <w:rFonts w:eastAsia="Times New Roman" w:cs="Times New Roman"/>
                      <w:bCs/>
                      <w:sz w:val="16"/>
                      <w:szCs w:val="16"/>
                    </w:rPr>
                    <w:t>Competencias sociales y cívicas.</w:t>
                  </w:r>
                </w:p>
                <w:p w14:paraId="4B757911" w14:textId="77777777" w:rsidR="00EA4D07" w:rsidRPr="00043DEB" w:rsidRDefault="00EA4D07" w:rsidP="00BA6C4F">
                  <w:pPr>
                    <w:pStyle w:val="Prrafodelista"/>
                    <w:numPr>
                      <w:ilvl w:val="0"/>
                      <w:numId w:val="2"/>
                    </w:numPr>
                    <w:tabs>
                      <w:tab w:val="left" w:pos="284"/>
                    </w:tabs>
                    <w:spacing w:line="240" w:lineRule="auto"/>
                    <w:ind w:left="284" w:hanging="218"/>
                    <w:rPr>
                      <w:rFonts w:ascii="Comic Sans MS" w:eastAsiaTheme="minorEastAsia" w:hAnsi="Comic Sans MS"/>
                      <w:sz w:val="16"/>
                      <w:szCs w:val="16"/>
                    </w:rPr>
                  </w:pPr>
                  <w:r w:rsidRPr="00043DEB">
                    <w:rPr>
                      <w:rFonts w:eastAsia="Times New Roman" w:cs="Times New Roman"/>
                      <w:bCs/>
                      <w:sz w:val="16"/>
                      <w:szCs w:val="16"/>
                    </w:rPr>
                    <w:t>Sentido de la iniciativa y espíritu emprendedor.</w:t>
                  </w:r>
                </w:p>
                <w:p w14:paraId="74B2583D" w14:textId="77777777" w:rsidR="00EA4D07" w:rsidRPr="00043DEB" w:rsidRDefault="00EA4D07" w:rsidP="00043DEB">
                  <w:pPr>
                    <w:rPr>
                      <w:rFonts w:ascii="Comic Sans MS" w:hAnsi="Comic Sans MS"/>
                      <w:b/>
                    </w:rPr>
                  </w:pPr>
                </w:p>
              </w:txbxContent>
            </v:textbox>
          </v:roundrect>
        </w:pict>
      </w:r>
      <w:r>
        <w:rPr>
          <w:noProof/>
        </w:rPr>
        <w:pict w14:anchorId="40E52ED6">
          <v:roundrect id="_x0000_s1031" style="position:absolute;margin-left:253.5pt;margin-top:6.55pt;width:329.7pt;height:189.5pt;z-index:251662336" arcsize="10923f">
            <v:textbox>
              <w:txbxContent>
                <w:p w14:paraId="724F27AC" w14:textId="77777777" w:rsidR="00EA4D07" w:rsidRDefault="00EA4D07" w:rsidP="00EA4D07">
                  <w:pPr>
                    <w:rPr>
                      <w:rFonts w:ascii="Comic Sans MS" w:hAnsi="Comic Sans MS"/>
                      <w:b/>
                      <w:sz w:val="18"/>
                      <w:szCs w:val="18"/>
                    </w:rPr>
                  </w:pPr>
                  <w:r>
                    <w:rPr>
                      <w:rFonts w:ascii="Comic Sans MS" w:hAnsi="Comic Sans MS"/>
                      <w:b/>
                      <w:sz w:val="18"/>
                      <w:szCs w:val="18"/>
                    </w:rPr>
                    <w:t xml:space="preserve">                           </w:t>
                  </w:r>
                  <w:r>
                    <w:rPr>
                      <w:rFonts w:ascii="Comic Sans MS" w:hAnsi="Comic Sans MS"/>
                      <w:b/>
                      <w:sz w:val="18"/>
                      <w:szCs w:val="18"/>
                    </w:rPr>
                    <w:t xml:space="preserve">PRODUCTO FINAL                  </w:t>
                  </w:r>
                  <w:r>
                    <w:rPr>
                      <w:rFonts w:ascii="Comic Sans MS" w:hAnsi="Comic Sans MS"/>
                      <w:b/>
                      <w:noProof/>
                      <w:sz w:val="18"/>
                      <w:szCs w:val="18"/>
                    </w:rPr>
                    <w:drawing>
                      <wp:inline distT="0" distB="0" distL="0" distR="0" wp14:anchorId="6487E826" wp14:editId="4CE1E28E">
                        <wp:extent cx="207721" cy="247211"/>
                        <wp:effectExtent l="19050" t="0" r="1829"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09418" cy="249230"/>
                                </a:xfrm>
                                <a:prstGeom prst="rect">
                                  <a:avLst/>
                                </a:prstGeom>
                                <a:noFill/>
                                <a:ln w="9525">
                                  <a:noFill/>
                                  <a:miter lim="800000"/>
                                  <a:headEnd/>
                                  <a:tailEnd/>
                                </a:ln>
                              </pic:spPr>
                            </pic:pic>
                          </a:graphicData>
                        </a:graphic>
                      </wp:inline>
                    </w:drawing>
                  </w:r>
                </w:p>
                <w:p w14:paraId="126AFCDC" w14:textId="61B1E253" w:rsidR="00EA4D07" w:rsidRDefault="00EA4D07" w:rsidP="00EA4D07">
                  <w:pPr>
                    <w:rPr>
                      <w:rFonts w:ascii="Comic Sans MS" w:hAnsi="Comic Sans MS"/>
                      <w:sz w:val="16"/>
                      <w:szCs w:val="16"/>
                    </w:rPr>
                  </w:pPr>
                  <w:r w:rsidRPr="00F46638">
                    <w:rPr>
                      <w:rFonts w:ascii="Comic Sans MS" w:hAnsi="Comic Sans MS"/>
                      <w:sz w:val="16"/>
                      <w:szCs w:val="16"/>
                    </w:rPr>
                    <w:t xml:space="preserve">¿Qué queremos conseguir? </w:t>
                  </w:r>
                  <w:r>
                    <w:rPr>
                      <w:rFonts w:ascii="Comic Sans MS" w:hAnsi="Comic Sans MS"/>
                      <w:sz w:val="16"/>
                      <w:szCs w:val="16"/>
                    </w:rPr>
                    <w:t>¿Qué reto queremos resolve</w:t>
                  </w:r>
                  <w:r w:rsidRPr="00F46638">
                    <w:rPr>
                      <w:rFonts w:ascii="Comic Sans MS" w:hAnsi="Comic Sans MS"/>
                      <w:sz w:val="16"/>
                      <w:szCs w:val="16"/>
                    </w:rPr>
                    <w:t>r?</w:t>
                  </w:r>
                  <w:r>
                    <w:rPr>
                      <w:rFonts w:ascii="Comic Sans MS" w:hAnsi="Comic Sans MS"/>
                      <w:sz w:val="16"/>
                      <w:szCs w:val="16"/>
                    </w:rPr>
                    <w:t xml:space="preserve"> ¿A qué problemas queremos dar solución?</w:t>
                  </w:r>
                </w:p>
                <w:p w14:paraId="00447946" w14:textId="33D75DFC" w:rsidR="00EA4D07" w:rsidRPr="00EA4D07" w:rsidRDefault="00EA4D07" w:rsidP="00CB1776">
                  <w:pPr>
                    <w:jc w:val="both"/>
                    <w:rPr>
                      <w:b/>
                      <w:sz w:val="18"/>
                      <w:szCs w:val="18"/>
                    </w:rPr>
                  </w:pPr>
                  <w:r>
                    <w:rPr>
                      <w:sz w:val="16"/>
                      <w:szCs w:val="16"/>
                    </w:rPr>
                    <w:t>Con este proyecto lo que queremos conseguir es conocer en profundidad y de manera lúdica todos los continentes que componen nuestro planeta</w:t>
                  </w:r>
                  <w:r w:rsidR="00CB1776">
                    <w:rPr>
                      <w:sz w:val="16"/>
                      <w:szCs w:val="16"/>
                    </w:rPr>
                    <w:t xml:space="preserve"> a través de las diversas tareas planteadas, como tarea final, se elaborará un libro viajero y </w:t>
                  </w:r>
                  <w:r>
                    <w:rPr>
                      <w:sz w:val="16"/>
                      <w:szCs w:val="16"/>
                    </w:rPr>
                    <w:t>una presentación Padlet donde se muestren fotos de interés de todos los lugares que hemos recorrido durante todo el proyecto. Se elaborará en papel continuo todos los continentes para saber ubicar correctamente los ríos, mares, montañas… acompañado de un globo terráqueo con la técnica de papel maché.</w:t>
                  </w:r>
                </w:p>
              </w:txbxContent>
            </v:textbox>
          </v:roundrect>
        </w:pict>
      </w:r>
      <w:r>
        <w:rPr>
          <w:noProof/>
        </w:rPr>
        <w:pict w14:anchorId="33429153">
          <v:roundrect id="_x0000_s1034" style="position:absolute;margin-left:595.3pt;margin-top:6.55pt;width:192.2pt;height:206.6pt;z-index:251665408" arcsize="10923f">
            <v:textbox>
              <w:txbxContent>
                <w:p w14:paraId="4732D113" w14:textId="3D28D6B1" w:rsidR="00EA4D07" w:rsidRDefault="00EA4D07" w:rsidP="000E31E1">
                  <w:pPr>
                    <w:rPr>
                      <w:rFonts w:ascii="Comic Sans MS" w:hAnsi="Comic Sans MS"/>
                      <w:sz w:val="16"/>
                      <w:szCs w:val="16"/>
                    </w:rPr>
                  </w:pPr>
                  <w:r>
                    <w:t xml:space="preserve">                   </w:t>
                  </w:r>
                  <w:r w:rsidRPr="00811818">
                    <w:rPr>
                      <w:rFonts w:ascii="Comic Sans MS" w:hAnsi="Comic Sans MS"/>
                      <w:b/>
                      <w:sz w:val="18"/>
                      <w:szCs w:val="18"/>
                    </w:rPr>
                    <w:t xml:space="preserve">RECURSOS    </w:t>
                  </w:r>
                  <w:r>
                    <w:rPr>
                      <w:rFonts w:ascii="Comic Sans MS" w:hAnsi="Comic Sans MS"/>
                      <w:b/>
                      <w:sz w:val="18"/>
                      <w:szCs w:val="18"/>
                    </w:rPr>
                    <w:t xml:space="preserve"> </w:t>
                  </w:r>
                  <w:r>
                    <w:t xml:space="preserve">   </w:t>
                  </w:r>
                  <w:r>
                    <w:rPr>
                      <w:noProof/>
                    </w:rPr>
                    <w:drawing>
                      <wp:inline distT="0" distB="0" distL="0" distR="0" wp14:anchorId="10BD38E1" wp14:editId="463BDAAB">
                        <wp:extent cx="285293" cy="249976"/>
                        <wp:effectExtent l="19050" t="0" r="457"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85442" cy="250107"/>
                                </a:xfrm>
                                <a:prstGeom prst="rect">
                                  <a:avLst/>
                                </a:prstGeom>
                                <a:noFill/>
                                <a:ln w="9525">
                                  <a:noFill/>
                                  <a:miter lim="800000"/>
                                  <a:headEnd/>
                                  <a:tailEnd/>
                                </a:ln>
                              </pic:spPr>
                            </pic:pic>
                          </a:graphicData>
                        </a:graphic>
                      </wp:inline>
                    </w:drawing>
                  </w:r>
                  <w:r w:rsidRPr="009E2717">
                    <w:rPr>
                      <w:rFonts w:ascii="Comic Sans MS" w:hAnsi="Comic Sans MS"/>
                      <w:sz w:val="16"/>
                      <w:szCs w:val="16"/>
                    </w:rPr>
                    <w:t>¿Qué personas deben implicarse? ¿Qué otros recursos son necesarios?</w:t>
                  </w:r>
                </w:p>
                <w:p w14:paraId="62C121F6" w14:textId="535EECA5" w:rsidR="00EA4D07" w:rsidRDefault="00EA4D07" w:rsidP="00CB1776">
                  <w:pPr>
                    <w:pStyle w:val="Prrafodelista"/>
                    <w:numPr>
                      <w:ilvl w:val="0"/>
                      <w:numId w:val="6"/>
                    </w:numPr>
                    <w:tabs>
                      <w:tab w:val="left" w:pos="142"/>
                    </w:tabs>
                    <w:ind w:left="142" w:hanging="218"/>
                    <w:rPr>
                      <w:sz w:val="16"/>
                      <w:szCs w:val="16"/>
                    </w:rPr>
                  </w:pPr>
                  <w:r w:rsidRPr="000E31E1">
                    <w:rPr>
                      <w:sz w:val="16"/>
                      <w:szCs w:val="16"/>
                    </w:rPr>
                    <w:t>Recursos humanos: implicación por parte de todo el profesorado.</w:t>
                  </w:r>
                </w:p>
                <w:p w14:paraId="03F59953" w14:textId="5C3C6364" w:rsidR="00EA4D07" w:rsidRDefault="00EA4D07" w:rsidP="00CB1776">
                  <w:pPr>
                    <w:pStyle w:val="Prrafodelista"/>
                    <w:numPr>
                      <w:ilvl w:val="0"/>
                      <w:numId w:val="6"/>
                    </w:numPr>
                    <w:tabs>
                      <w:tab w:val="left" w:pos="142"/>
                    </w:tabs>
                    <w:ind w:left="142" w:hanging="218"/>
                    <w:rPr>
                      <w:sz w:val="16"/>
                      <w:szCs w:val="16"/>
                    </w:rPr>
                  </w:pPr>
                  <w:r>
                    <w:rPr>
                      <w:sz w:val="16"/>
                      <w:szCs w:val="16"/>
                    </w:rPr>
                    <w:t xml:space="preserve">Recursos informáticos: Ordenadores conectados a Internet, </w:t>
                  </w:r>
                  <w:proofErr w:type="spellStart"/>
                  <w:r>
                    <w:rPr>
                      <w:sz w:val="16"/>
                      <w:szCs w:val="16"/>
                    </w:rPr>
                    <w:t>Youtube</w:t>
                  </w:r>
                  <w:proofErr w:type="spellEnd"/>
                  <w:r>
                    <w:rPr>
                      <w:sz w:val="16"/>
                      <w:szCs w:val="16"/>
                    </w:rPr>
                    <w:t>, Google Drive y Padlet.</w:t>
                  </w:r>
                </w:p>
                <w:p w14:paraId="40F5E438" w14:textId="408318FE" w:rsidR="00EA4D07" w:rsidRPr="000E31E1" w:rsidRDefault="00EA4D07" w:rsidP="00CB1776">
                  <w:pPr>
                    <w:pStyle w:val="Prrafodelista"/>
                    <w:numPr>
                      <w:ilvl w:val="0"/>
                      <w:numId w:val="6"/>
                    </w:numPr>
                    <w:tabs>
                      <w:tab w:val="left" w:pos="142"/>
                    </w:tabs>
                    <w:ind w:left="142" w:hanging="218"/>
                    <w:rPr>
                      <w:sz w:val="16"/>
                      <w:szCs w:val="16"/>
                    </w:rPr>
                  </w:pPr>
                  <w:r>
                    <w:rPr>
                      <w:sz w:val="16"/>
                      <w:szCs w:val="16"/>
                    </w:rPr>
                    <w:t>Recursos convencionales: Pinturas, papel continuo, globos, papel de periódico…</w:t>
                  </w:r>
                </w:p>
              </w:txbxContent>
            </v:textbox>
          </v:roundrect>
        </w:pict>
      </w:r>
      <w:r w:rsidR="00A04F25">
        <w:rPr>
          <w:noProof/>
        </w:rPr>
        <w:t xml:space="preserve">                                                                              </w:t>
      </w:r>
    </w:p>
    <w:p w14:paraId="08F15B60" w14:textId="77777777" w:rsidR="00A04F25" w:rsidRDefault="00A04F25">
      <w:pPr>
        <w:rPr>
          <w:noProof/>
        </w:rPr>
      </w:pPr>
    </w:p>
    <w:p w14:paraId="2E4B1637" w14:textId="77777777" w:rsidR="00A04F25" w:rsidRDefault="00A04F25">
      <w:pPr>
        <w:rPr>
          <w:noProof/>
        </w:rPr>
      </w:pPr>
    </w:p>
    <w:p w14:paraId="11A0197E" w14:textId="77777777" w:rsidR="00A04F25" w:rsidRDefault="00A04F25">
      <w:pPr>
        <w:rPr>
          <w:noProof/>
        </w:rPr>
      </w:pPr>
    </w:p>
    <w:p w14:paraId="45FEC4A0" w14:textId="77777777" w:rsidR="00A04F25" w:rsidRDefault="00A04F25">
      <w:pPr>
        <w:rPr>
          <w:noProof/>
        </w:rPr>
      </w:pPr>
    </w:p>
    <w:p w14:paraId="59C9FD66" w14:textId="40DC2FD6" w:rsidR="00A04F25" w:rsidRDefault="0034100D">
      <w:r>
        <w:rPr>
          <w:noProof/>
        </w:rPr>
        <w:pict w14:anchorId="1BCDDEDE">
          <v:roundrect id="_x0000_s1030" style="position:absolute;margin-left:0;margin-top:236.75pt;width:236.3pt;height:152.6pt;z-index:251661312" arcsize="10923f">
            <v:textbox>
              <w:txbxContent>
                <w:p w14:paraId="008FB2AF" w14:textId="77777777" w:rsidR="00EA4D07" w:rsidRDefault="00EA4D07" w:rsidP="00893F0E">
                  <w:r>
                    <w:rPr>
                      <w:rFonts w:ascii="Comic Sans MS" w:hAnsi="Comic Sans MS"/>
                      <w:b/>
                      <w:sz w:val="18"/>
                      <w:szCs w:val="18"/>
                    </w:rPr>
                    <w:t xml:space="preserve">                   </w:t>
                  </w:r>
                  <w:r w:rsidRPr="00E72539">
                    <w:rPr>
                      <w:rFonts w:ascii="Comic Sans MS" w:hAnsi="Comic Sans MS"/>
                      <w:b/>
                      <w:sz w:val="18"/>
                      <w:szCs w:val="18"/>
                    </w:rPr>
                    <w:t xml:space="preserve">EVALUACIÓN   </w:t>
                  </w:r>
                  <w:r w:rsidRPr="00E72539">
                    <w:t xml:space="preserve"> </w:t>
                  </w:r>
                  <w:r>
                    <w:t xml:space="preserve">            </w:t>
                  </w:r>
                  <w:r>
                    <w:rPr>
                      <w:noProof/>
                    </w:rPr>
                    <w:drawing>
                      <wp:inline distT="0" distB="0" distL="0" distR="0" wp14:anchorId="01409E2D" wp14:editId="2700E5D6">
                        <wp:extent cx="203669" cy="223137"/>
                        <wp:effectExtent l="19050" t="0" r="5881" b="0"/>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flipH="1">
                                  <a:off x="0" y="0"/>
                                  <a:ext cx="205737" cy="225402"/>
                                </a:xfrm>
                                <a:prstGeom prst="rect">
                                  <a:avLst/>
                                </a:prstGeom>
                                <a:noFill/>
                                <a:ln w="9525">
                                  <a:noFill/>
                                  <a:miter lim="800000"/>
                                  <a:headEnd/>
                                  <a:tailEnd/>
                                </a:ln>
                              </pic:spPr>
                            </pic:pic>
                          </a:graphicData>
                        </a:graphic>
                      </wp:inline>
                    </w:drawing>
                  </w:r>
                </w:p>
                <w:p w14:paraId="0D0E39C6" w14:textId="23C68153" w:rsidR="00EA4D07" w:rsidRDefault="00EA4D07" w:rsidP="00893F0E">
                  <w:pPr>
                    <w:jc w:val="center"/>
                    <w:rPr>
                      <w:rFonts w:ascii="Comic Sans MS" w:hAnsi="Comic Sans MS"/>
                      <w:sz w:val="16"/>
                      <w:szCs w:val="16"/>
                    </w:rPr>
                  </w:pPr>
                  <w:r w:rsidRPr="00E72539">
                    <w:rPr>
                      <w:rFonts w:ascii="Comic Sans MS" w:hAnsi="Comic Sans MS"/>
                      <w:sz w:val="16"/>
                      <w:szCs w:val="16"/>
                    </w:rPr>
                    <w:t>¿Qué herramientas y estrategias  vamos a aplicar?</w:t>
                  </w:r>
                </w:p>
                <w:p w14:paraId="115C04E7" w14:textId="241F4163" w:rsidR="00EA4D07" w:rsidRPr="00A77AB4" w:rsidRDefault="00EA4D07" w:rsidP="0034100D">
                  <w:pPr>
                    <w:pStyle w:val="Prrafodelista"/>
                    <w:numPr>
                      <w:ilvl w:val="0"/>
                      <w:numId w:val="3"/>
                    </w:numPr>
                    <w:rPr>
                      <w:sz w:val="16"/>
                      <w:szCs w:val="16"/>
                    </w:rPr>
                  </w:pPr>
                  <w:r w:rsidRPr="00A77AB4">
                    <w:rPr>
                      <w:sz w:val="16"/>
                      <w:szCs w:val="16"/>
                    </w:rPr>
                    <w:t>Rúbricas.</w:t>
                  </w:r>
                </w:p>
                <w:p w14:paraId="72D5AF9F" w14:textId="03B6509C" w:rsidR="00EA4D07" w:rsidRPr="00A77AB4" w:rsidRDefault="00EA4D07" w:rsidP="0034100D">
                  <w:pPr>
                    <w:pStyle w:val="Prrafodelista"/>
                    <w:numPr>
                      <w:ilvl w:val="0"/>
                      <w:numId w:val="3"/>
                    </w:numPr>
                    <w:rPr>
                      <w:sz w:val="16"/>
                      <w:szCs w:val="16"/>
                    </w:rPr>
                  </w:pPr>
                  <w:r w:rsidRPr="00A77AB4">
                    <w:rPr>
                      <w:sz w:val="16"/>
                      <w:szCs w:val="16"/>
                    </w:rPr>
                    <w:t>Autoevaluación.</w:t>
                  </w:r>
                </w:p>
                <w:p w14:paraId="225B502B" w14:textId="7C4B8891" w:rsidR="00EA4D07" w:rsidRPr="00A77AB4" w:rsidRDefault="00EA4D07" w:rsidP="0034100D">
                  <w:pPr>
                    <w:pStyle w:val="Prrafodelista"/>
                    <w:numPr>
                      <w:ilvl w:val="0"/>
                      <w:numId w:val="3"/>
                    </w:numPr>
                    <w:rPr>
                      <w:sz w:val="16"/>
                      <w:szCs w:val="16"/>
                    </w:rPr>
                  </w:pPr>
                  <w:r w:rsidRPr="00A77AB4">
                    <w:rPr>
                      <w:sz w:val="16"/>
                      <w:szCs w:val="16"/>
                    </w:rPr>
                    <w:t>Portafolio.</w:t>
                  </w:r>
                </w:p>
                <w:p w14:paraId="5E1C3C8B" w14:textId="78C32E57" w:rsidR="00EA4D07" w:rsidRPr="00A77AB4" w:rsidRDefault="00EA4D07" w:rsidP="0034100D">
                  <w:pPr>
                    <w:pStyle w:val="Prrafodelista"/>
                    <w:numPr>
                      <w:ilvl w:val="0"/>
                      <w:numId w:val="3"/>
                    </w:numPr>
                    <w:rPr>
                      <w:sz w:val="16"/>
                      <w:szCs w:val="16"/>
                    </w:rPr>
                  </w:pPr>
                  <w:r w:rsidRPr="00A77AB4">
                    <w:rPr>
                      <w:sz w:val="16"/>
                      <w:szCs w:val="16"/>
                    </w:rPr>
                    <w:t>Examen.</w:t>
                  </w:r>
                </w:p>
              </w:txbxContent>
            </v:textbox>
          </v:roundrect>
        </w:pict>
      </w:r>
      <w:r>
        <w:rPr>
          <w:noProof/>
        </w:rPr>
        <w:pict w14:anchorId="42D5CF83">
          <v:roundrect id="_x0000_s1029" style="position:absolute;margin-left:-10.65pt;margin-top:31.4pt;width:257.75pt;height:202.9pt;z-index:251660288" arcsize="10923f">
            <v:textbox>
              <w:txbxContent>
                <w:p w14:paraId="3ECE1969" w14:textId="77777777" w:rsidR="00EA4D07" w:rsidRDefault="00EA4D07" w:rsidP="0034100D">
                  <w:pPr>
                    <w:rPr>
                      <w:rFonts w:ascii="Comic Sans MS" w:hAnsi="Comic Sans MS"/>
                      <w:b/>
                      <w:sz w:val="18"/>
                      <w:szCs w:val="18"/>
                    </w:rPr>
                  </w:pPr>
                  <w:r>
                    <w:t xml:space="preserve">  </w:t>
                  </w:r>
                  <w:r w:rsidRPr="009E2717">
                    <w:rPr>
                      <w:rFonts w:ascii="Comic Sans MS" w:hAnsi="Comic Sans MS"/>
                      <w:b/>
                      <w:sz w:val="18"/>
                      <w:szCs w:val="18"/>
                    </w:rPr>
                    <w:t>ESTÁNDARES DE APRENDIZAJE</w:t>
                  </w:r>
                  <w:r>
                    <w:rPr>
                      <w:rFonts w:ascii="Comic Sans MS" w:hAnsi="Comic Sans MS"/>
                      <w:b/>
                      <w:sz w:val="18"/>
                      <w:szCs w:val="18"/>
                    </w:rPr>
                    <w:t xml:space="preserve">        </w:t>
                  </w:r>
                  <w:r>
                    <w:rPr>
                      <w:noProof/>
                    </w:rPr>
                    <w:drawing>
                      <wp:inline distT="0" distB="0" distL="0" distR="0" wp14:anchorId="732F1CBF" wp14:editId="716EC73E">
                        <wp:extent cx="197510" cy="178028"/>
                        <wp:effectExtent l="19050" t="0" r="0" b="0"/>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98819" cy="179208"/>
                                </a:xfrm>
                                <a:prstGeom prst="rect">
                                  <a:avLst/>
                                </a:prstGeom>
                                <a:noFill/>
                                <a:ln w="9525">
                                  <a:noFill/>
                                  <a:miter lim="800000"/>
                                  <a:headEnd/>
                                  <a:tailEnd/>
                                </a:ln>
                              </pic:spPr>
                            </pic:pic>
                          </a:graphicData>
                        </a:graphic>
                      </wp:inline>
                    </w:drawing>
                  </w:r>
                </w:p>
                <w:p w14:paraId="33B89F61" w14:textId="77777777" w:rsidR="00EA4D07" w:rsidRDefault="00EA4D07" w:rsidP="0034100D">
                  <w:pPr>
                    <w:rPr>
                      <w:rFonts w:ascii="Comic Sans MS" w:hAnsi="Comic Sans MS"/>
                      <w:sz w:val="16"/>
                      <w:szCs w:val="16"/>
                    </w:rPr>
                  </w:pPr>
                  <w:r w:rsidRPr="00E72539">
                    <w:rPr>
                      <w:rFonts w:ascii="Comic Sans MS" w:hAnsi="Comic Sans MS"/>
                      <w:sz w:val="16"/>
                      <w:szCs w:val="16"/>
                    </w:rPr>
                    <w:t>¿Con qué estándares de aprendizajes evaluables relacionamos los aprendizajes adquiridos?</w:t>
                  </w:r>
                </w:p>
                <w:p w14:paraId="616CC780" w14:textId="77777777" w:rsidR="00EA4D07" w:rsidRPr="0034100D" w:rsidRDefault="00EA4D07" w:rsidP="000E31E1">
                  <w:pPr>
                    <w:pStyle w:val="Prrafodelista"/>
                    <w:numPr>
                      <w:ilvl w:val="0"/>
                      <w:numId w:val="5"/>
                    </w:numPr>
                    <w:tabs>
                      <w:tab w:val="left" w:pos="142"/>
                    </w:tabs>
                    <w:spacing w:line="240" w:lineRule="auto"/>
                    <w:ind w:left="142" w:hanging="218"/>
                    <w:rPr>
                      <w:sz w:val="16"/>
                      <w:szCs w:val="16"/>
                    </w:rPr>
                  </w:pPr>
                  <w:r w:rsidRPr="0034100D">
                    <w:rPr>
                      <w:sz w:val="16"/>
                      <w:szCs w:val="16"/>
                    </w:rPr>
                    <w:t>I</w:t>
                  </w:r>
                  <w:r w:rsidRPr="0034100D">
                    <w:rPr>
                      <w:rFonts w:eastAsia="Times New Roman" w:cs="Times New Roman"/>
                      <w:bCs/>
                      <w:sz w:val="16"/>
                      <w:szCs w:val="16"/>
                    </w:rPr>
                    <w:t>dentifica algunos monumentos importantes.</w:t>
                  </w:r>
                </w:p>
                <w:p w14:paraId="53B316A7" w14:textId="77777777" w:rsidR="00EA4D07" w:rsidRPr="0034100D" w:rsidRDefault="00EA4D07" w:rsidP="000E31E1">
                  <w:pPr>
                    <w:pStyle w:val="Prrafodelista"/>
                    <w:numPr>
                      <w:ilvl w:val="0"/>
                      <w:numId w:val="5"/>
                    </w:numPr>
                    <w:tabs>
                      <w:tab w:val="left" w:pos="142"/>
                    </w:tabs>
                    <w:spacing w:line="240" w:lineRule="auto"/>
                    <w:ind w:left="142" w:hanging="218"/>
                    <w:rPr>
                      <w:sz w:val="16"/>
                      <w:szCs w:val="16"/>
                    </w:rPr>
                  </w:pPr>
                  <w:r w:rsidRPr="0034100D">
                    <w:rPr>
                      <w:rFonts w:eastAsia="Times New Roman" w:cs="Times New Roman"/>
                      <w:bCs/>
                      <w:sz w:val="16"/>
                      <w:szCs w:val="16"/>
                    </w:rPr>
                    <w:t>Ubica en el mapa mundial algunos continentes.</w:t>
                  </w:r>
                </w:p>
                <w:p w14:paraId="1BBC2BC8" w14:textId="77777777" w:rsidR="00EA4D07" w:rsidRPr="0034100D" w:rsidRDefault="00EA4D07" w:rsidP="000E31E1">
                  <w:pPr>
                    <w:pStyle w:val="Prrafodelista"/>
                    <w:numPr>
                      <w:ilvl w:val="0"/>
                      <w:numId w:val="5"/>
                    </w:numPr>
                    <w:tabs>
                      <w:tab w:val="left" w:pos="142"/>
                    </w:tabs>
                    <w:spacing w:line="240" w:lineRule="auto"/>
                    <w:ind w:left="142" w:hanging="218"/>
                    <w:rPr>
                      <w:sz w:val="16"/>
                      <w:szCs w:val="16"/>
                    </w:rPr>
                  </w:pPr>
                  <w:r w:rsidRPr="0034100D">
                    <w:rPr>
                      <w:rFonts w:eastAsia="Times New Roman" w:cs="Times New Roman"/>
                      <w:bCs/>
                      <w:sz w:val="16"/>
                      <w:szCs w:val="16"/>
                    </w:rPr>
                    <w:t>Diferencia distintos tipos de vestimenta, alimentos, idioma, música…. de las distintas culturas.</w:t>
                  </w:r>
                </w:p>
                <w:p w14:paraId="2DDEAEDB" w14:textId="77777777" w:rsidR="00EA4D07" w:rsidRPr="0034100D" w:rsidRDefault="00EA4D07" w:rsidP="000E31E1">
                  <w:pPr>
                    <w:pStyle w:val="Prrafodelista"/>
                    <w:numPr>
                      <w:ilvl w:val="0"/>
                      <w:numId w:val="5"/>
                    </w:numPr>
                    <w:tabs>
                      <w:tab w:val="left" w:pos="142"/>
                    </w:tabs>
                    <w:spacing w:line="240" w:lineRule="auto"/>
                    <w:ind w:left="142" w:hanging="218"/>
                    <w:rPr>
                      <w:sz w:val="16"/>
                      <w:szCs w:val="16"/>
                    </w:rPr>
                  </w:pPr>
                  <w:r w:rsidRPr="0034100D">
                    <w:rPr>
                      <w:rFonts w:eastAsia="Times New Roman" w:cs="Times New Roman"/>
                      <w:bCs/>
                      <w:sz w:val="16"/>
                      <w:szCs w:val="16"/>
                    </w:rPr>
                    <w:t>Disfruta y se implica en las actividades de proyecto.</w:t>
                  </w:r>
                </w:p>
                <w:p w14:paraId="040745FB" w14:textId="77777777" w:rsidR="00EA4D07" w:rsidRPr="0034100D" w:rsidRDefault="00EA4D07" w:rsidP="000E31E1">
                  <w:pPr>
                    <w:pStyle w:val="Prrafodelista"/>
                    <w:numPr>
                      <w:ilvl w:val="0"/>
                      <w:numId w:val="5"/>
                    </w:numPr>
                    <w:tabs>
                      <w:tab w:val="left" w:pos="142"/>
                    </w:tabs>
                    <w:spacing w:line="240" w:lineRule="auto"/>
                    <w:ind w:left="142" w:hanging="218"/>
                    <w:rPr>
                      <w:sz w:val="16"/>
                      <w:szCs w:val="16"/>
                    </w:rPr>
                  </w:pPr>
                  <w:r w:rsidRPr="0034100D">
                    <w:rPr>
                      <w:rFonts w:eastAsia="Times New Roman" w:cs="Times New Roman"/>
                      <w:bCs/>
                      <w:sz w:val="16"/>
                      <w:szCs w:val="16"/>
                    </w:rPr>
                    <w:t>Respeta las diferencias culturales.</w:t>
                  </w:r>
                </w:p>
                <w:p w14:paraId="16A0BADF" w14:textId="77777777" w:rsidR="00EA4D07" w:rsidRPr="0034100D" w:rsidRDefault="00EA4D07" w:rsidP="000E31E1">
                  <w:pPr>
                    <w:pStyle w:val="Prrafodelista"/>
                    <w:numPr>
                      <w:ilvl w:val="0"/>
                      <w:numId w:val="5"/>
                    </w:numPr>
                    <w:tabs>
                      <w:tab w:val="left" w:pos="142"/>
                    </w:tabs>
                    <w:spacing w:line="240" w:lineRule="auto"/>
                    <w:ind w:left="142" w:hanging="218"/>
                    <w:rPr>
                      <w:sz w:val="16"/>
                      <w:szCs w:val="16"/>
                    </w:rPr>
                  </w:pPr>
                  <w:r w:rsidRPr="0034100D">
                    <w:rPr>
                      <w:rFonts w:eastAsia="Times New Roman" w:cs="Times New Roman"/>
                      <w:bCs/>
                      <w:sz w:val="16"/>
                      <w:szCs w:val="16"/>
                    </w:rPr>
                    <w:t>Diferencia y nombra algunos medios de transporte.</w:t>
                  </w:r>
                </w:p>
                <w:p w14:paraId="4DB0E8D1" w14:textId="77777777" w:rsidR="00EA4D07" w:rsidRPr="0034100D" w:rsidRDefault="00EA4D07" w:rsidP="000E31E1">
                  <w:pPr>
                    <w:pStyle w:val="Prrafodelista"/>
                    <w:numPr>
                      <w:ilvl w:val="0"/>
                      <w:numId w:val="5"/>
                    </w:numPr>
                    <w:tabs>
                      <w:tab w:val="left" w:pos="142"/>
                    </w:tabs>
                    <w:spacing w:line="240" w:lineRule="auto"/>
                    <w:ind w:left="142" w:hanging="218"/>
                    <w:rPr>
                      <w:sz w:val="16"/>
                      <w:szCs w:val="16"/>
                    </w:rPr>
                  </w:pPr>
                  <w:r w:rsidRPr="0034100D">
                    <w:rPr>
                      <w:rFonts w:eastAsia="Times New Roman" w:cs="Times New Roman"/>
                      <w:bCs/>
                      <w:sz w:val="16"/>
                      <w:szCs w:val="16"/>
                    </w:rPr>
                    <w:t>Memoriza algunas canciones, adivinanzas y refranes del proyecto.</w:t>
                  </w:r>
                </w:p>
                <w:p w14:paraId="7171F03D" w14:textId="16E075DE" w:rsidR="00EA4D07" w:rsidRPr="0034100D" w:rsidRDefault="00EA4D07" w:rsidP="000E31E1">
                  <w:pPr>
                    <w:pStyle w:val="Prrafodelista"/>
                    <w:numPr>
                      <w:ilvl w:val="0"/>
                      <w:numId w:val="5"/>
                    </w:numPr>
                    <w:tabs>
                      <w:tab w:val="left" w:pos="142"/>
                    </w:tabs>
                    <w:spacing w:line="240" w:lineRule="auto"/>
                    <w:ind w:left="142" w:hanging="218"/>
                    <w:rPr>
                      <w:rFonts w:eastAsiaTheme="minorEastAsia"/>
                      <w:sz w:val="16"/>
                      <w:szCs w:val="16"/>
                    </w:rPr>
                  </w:pPr>
                  <w:r w:rsidRPr="0034100D">
                    <w:rPr>
                      <w:rFonts w:eastAsia="Times New Roman" w:cs="Times New Roman"/>
                      <w:bCs/>
                      <w:sz w:val="16"/>
                      <w:szCs w:val="16"/>
                    </w:rPr>
                    <w:t>Reconoce algunos aspectos significativos del estilo de vida de las distintas culturas.</w:t>
                  </w:r>
                </w:p>
                <w:p w14:paraId="5346C837" w14:textId="77777777" w:rsidR="00EA4D07" w:rsidRPr="0034100D" w:rsidRDefault="00EA4D07" w:rsidP="0034100D">
                  <w:pPr>
                    <w:rPr>
                      <w:rFonts w:ascii="Comic Sans MS" w:hAnsi="Comic Sans MS"/>
                      <w:b/>
                      <w:sz w:val="18"/>
                      <w:szCs w:val="18"/>
                    </w:rPr>
                  </w:pPr>
                </w:p>
              </w:txbxContent>
            </v:textbox>
          </v:roundrect>
        </w:pict>
      </w:r>
      <w:r w:rsidR="00893F0E">
        <w:rPr>
          <w:noProof/>
        </w:rPr>
        <w:pict w14:anchorId="43EBA997">
          <v:roundrect id="_x0000_s1032" style="position:absolute;margin-left:253.5pt;margin-top:76.2pt;width:332.25pt;height:201.75pt;z-index:251663360" arcsize="10923f">
            <v:textbox>
              <w:txbxContent>
                <w:p w14:paraId="796BB28B" w14:textId="77777777" w:rsidR="00EA4D07" w:rsidRDefault="00EA4D07" w:rsidP="00A77AB4">
                  <w:pPr>
                    <w:rPr>
                      <w:noProof/>
                    </w:rPr>
                  </w:pPr>
                  <w:r w:rsidRPr="005C107D">
                    <w:rPr>
                      <w:rFonts w:ascii="Comic Sans MS" w:hAnsi="Comic Sans MS"/>
                      <w:b/>
                      <w:sz w:val="18"/>
                      <w:szCs w:val="18"/>
                    </w:rPr>
                    <w:t xml:space="preserve">           </w:t>
                  </w:r>
                  <w:r>
                    <w:rPr>
                      <w:rFonts w:ascii="Comic Sans MS" w:hAnsi="Comic Sans MS"/>
                      <w:b/>
                      <w:sz w:val="18"/>
                      <w:szCs w:val="18"/>
                    </w:rPr>
                    <w:t xml:space="preserve">                   </w:t>
                  </w:r>
                  <w:r w:rsidRPr="005C107D">
                    <w:rPr>
                      <w:rFonts w:ascii="Comic Sans MS" w:hAnsi="Comic Sans MS"/>
                      <w:b/>
                      <w:sz w:val="18"/>
                      <w:szCs w:val="18"/>
                    </w:rPr>
                    <w:t>TAREAS</w:t>
                  </w:r>
                  <w:r>
                    <w:t xml:space="preserve">                                </w:t>
                  </w:r>
                  <w:r>
                    <w:rPr>
                      <w:noProof/>
                    </w:rPr>
                    <w:t xml:space="preserve"> </w:t>
                  </w:r>
                  <w:r>
                    <w:rPr>
                      <w:noProof/>
                    </w:rPr>
                    <w:drawing>
                      <wp:inline distT="0" distB="0" distL="0" distR="0" wp14:anchorId="687E1324" wp14:editId="47B12D99">
                        <wp:extent cx="218313" cy="240786"/>
                        <wp:effectExtent l="19050" t="0" r="0" b="0"/>
                        <wp:docPr id="1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18896" cy="241429"/>
                                </a:xfrm>
                                <a:prstGeom prst="rect">
                                  <a:avLst/>
                                </a:prstGeom>
                                <a:noFill/>
                                <a:ln w="9525">
                                  <a:noFill/>
                                  <a:miter lim="800000"/>
                                  <a:headEnd/>
                                  <a:tailEnd/>
                                </a:ln>
                              </pic:spPr>
                            </pic:pic>
                          </a:graphicData>
                        </a:graphic>
                      </wp:inline>
                    </w:drawing>
                  </w:r>
                </w:p>
                <w:p w14:paraId="3854D43F" w14:textId="570A2BB6" w:rsidR="00EA4D07" w:rsidRDefault="00EA4D07" w:rsidP="00A77AB4">
                  <w:pPr>
                    <w:jc w:val="center"/>
                    <w:rPr>
                      <w:rFonts w:ascii="Comic Sans MS" w:hAnsi="Comic Sans MS"/>
                      <w:sz w:val="16"/>
                      <w:szCs w:val="16"/>
                    </w:rPr>
                  </w:pPr>
                  <w:r w:rsidRPr="005C107D">
                    <w:rPr>
                      <w:rFonts w:ascii="Comic Sans MS" w:hAnsi="Comic Sans MS"/>
                      <w:sz w:val="16"/>
                      <w:szCs w:val="16"/>
                    </w:rPr>
                    <w:t>¿Qué tenemos que hacer para alcanzar el producto final</w:t>
                  </w:r>
                  <w:r w:rsidR="00C25A69">
                    <w:rPr>
                      <w:rFonts w:ascii="Comic Sans MS" w:hAnsi="Comic Sans MS"/>
                      <w:sz w:val="16"/>
                      <w:szCs w:val="16"/>
                    </w:rPr>
                    <w:t>?</w:t>
                  </w:r>
                </w:p>
                <w:p w14:paraId="581FCD0C" w14:textId="1DA9043B" w:rsidR="00C25A69" w:rsidRDefault="00C25A69" w:rsidP="00EE12D5">
                  <w:pPr>
                    <w:jc w:val="both"/>
                    <w:rPr>
                      <w:rFonts w:ascii="Comic Sans MS" w:hAnsi="Comic Sans MS"/>
                      <w:sz w:val="16"/>
                      <w:szCs w:val="16"/>
                    </w:rPr>
                  </w:pPr>
                  <w:r>
                    <w:rPr>
                      <w:rFonts w:ascii="Comic Sans MS" w:hAnsi="Comic Sans MS"/>
                      <w:sz w:val="16"/>
                      <w:szCs w:val="16"/>
                    </w:rPr>
                    <w:t>Para llegar al producto final vamos a ir realizado tareas parciales donde se buscará información de cada continente y de un país elegido por los alumnos/as.</w:t>
                  </w:r>
                </w:p>
                <w:p w14:paraId="78140C3E" w14:textId="6F8AFD7E" w:rsidR="00C25A69" w:rsidRDefault="00C25A69" w:rsidP="00EE12D5">
                  <w:pPr>
                    <w:jc w:val="both"/>
                    <w:rPr>
                      <w:rFonts w:ascii="Comic Sans MS" w:hAnsi="Comic Sans MS"/>
                      <w:sz w:val="16"/>
                      <w:szCs w:val="16"/>
                    </w:rPr>
                  </w:pPr>
                  <w:r>
                    <w:rPr>
                      <w:rFonts w:ascii="Comic Sans MS" w:hAnsi="Comic Sans MS"/>
                      <w:sz w:val="16"/>
                      <w:szCs w:val="16"/>
                    </w:rPr>
                    <w:t>Se realizará también un glosario con los términos más importantes abordados en el tema.</w:t>
                  </w:r>
                  <w:bookmarkStart w:id="0" w:name="_GoBack"/>
                  <w:bookmarkEnd w:id="0"/>
                </w:p>
                <w:p w14:paraId="72EA32BA" w14:textId="77777777" w:rsidR="00C25A69" w:rsidRPr="00A77AB4" w:rsidRDefault="00C25A69" w:rsidP="00C25A69">
                  <w:pPr>
                    <w:rPr>
                      <w:noProof/>
                    </w:rPr>
                  </w:pPr>
                </w:p>
              </w:txbxContent>
            </v:textbox>
          </v:roundrect>
        </w:pict>
      </w:r>
      <w:r w:rsidR="00893F0E">
        <w:rPr>
          <w:noProof/>
        </w:rPr>
        <w:pict w14:anchorId="1F869D46">
          <v:roundrect id="_x0000_s1035" style="position:absolute;margin-left:595.3pt;margin-top:94.95pt;width:192.2pt;height:171pt;z-index:251666432" arcsize="10923f">
            <v:textbox>
              <w:txbxContent>
                <w:p w14:paraId="2728AA39" w14:textId="50E2D595" w:rsidR="00EA4D07" w:rsidRDefault="00EA4D07" w:rsidP="00997059">
                  <w:pPr>
                    <w:rPr>
                      <w:rFonts w:ascii="Comic Sans MS" w:hAnsi="Comic Sans MS"/>
                      <w:sz w:val="16"/>
                      <w:szCs w:val="16"/>
                    </w:rPr>
                  </w:pPr>
                  <w:r w:rsidRPr="005C107D">
                    <w:rPr>
                      <w:rFonts w:ascii="Comic Sans MS" w:hAnsi="Comic Sans MS"/>
                      <w:b/>
                      <w:sz w:val="18"/>
                      <w:szCs w:val="18"/>
                    </w:rPr>
                    <w:t xml:space="preserve">   </w:t>
                  </w:r>
                  <w:r w:rsidRPr="005C107D">
                    <w:rPr>
                      <w:rFonts w:ascii="Comic Sans MS" w:hAnsi="Comic Sans MS"/>
                      <w:b/>
                      <w:sz w:val="18"/>
                      <w:szCs w:val="18"/>
                    </w:rPr>
                    <w:t xml:space="preserve">HERRAMIENTAS TIC   </w:t>
                  </w:r>
                  <w:r>
                    <w:t xml:space="preserve">  </w:t>
                  </w:r>
                  <w:r>
                    <w:rPr>
                      <w:noProof/>
                    </w:rPr>
                    <w:drawing>
                      <wp:inline distT="0" distB="0" distL="0" distR="0" wp14:anchorId="41DE791A" wp14:editId="0ED8C3B9">
                        <wp:extent cx="289321" cy="285750"/>
                        <wp:effectExtent l="19050" t="0" r="0" b="0"/>
                        <wp:docPr id="1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296241" cy="292584"/>
                                </a:xfrm>
                                <a:prstGeom prst="rect">
                                  <a:avLst/>
                                </a:prstGeom>
                                <a:noFill/>
                                <a:ln w="9525">
                                  <a:noFill/>
                                  <a:miter lim="800000"/>
                                  <a:headEnd/>
                                  <a:tailEnd/>
                                </a:ln>
                              </pic:spPr>
                            </pic:pic>
                          </a:graphicData>
                        </a:graphic>
                      </wp:inline>
                    </w:drawing>
                  </w:r>
                  <w:r w:rsidRPr="00FD0AAD">
                    <w:rPr>
                      <w:rFonts w:ascii="Comic Sans MS" w:hAnsi="Comic Sans MS"/>
                      <w:sz w:val="16"/>
                      <w:szCs w:val="16"/>
                    </w:rPr>
                    <w:t>¿Qué herramientas TIC necesitamos y qué servicios web vamos a utilizar?</w:t>
                  </w:r>
                </w:p>
                <w:p w14:paraId="292891F7" w14:textId="22D4E405" w:rsidR="00EA4D07" w:rsidRPr="00A77AB4" w:rsidRDefault="00EA4D07" w:rsidP="00CB1776">
                  <w:pPr>
                    <w:jc w:val="both"/>
                  </w:pPr>
                  <w:r w:rsidRPr="00A77AB4">
                    <w:rPr>
                      <w:sz w:val="16"/>
                      <w:szCs w:val="16"/>
                    </w:rPr>
                    <w:t xml:space="preserve">Las herramientas TIC y servicios web empleadas son: Google Drive, Padlet, páginas web de interés, </w:t>
                  </w:r>
                  <w:proofErr w:type="spellStart"/>
                  <w:r w:rsidRPr="00A77AB4">
                    <w:rPr>
                      <w:sz w:val="16"/>
                      <w:szCs w:val="16"/>
                    </w:rPr>
                    <w:t>Youtube</w:t>
                  </w:r>
                  <w:proofErr w:type="spellEnd"/>
                  <w:r w:rsidRPr="00A77AB4">
                    <w:rPr>
                      <w:sz w:val="16"/>
                      <w:szCs w:val="16"/>
                    </w:rPr>
                    <w:t>…</w:t>
                  </w:r>
                </w:p>
              </w:txbxContent>
            </v:textbox>
          </v:roundrect>
        </w:pict>
      </w:r>
      <w:r w:rsidR="00893F0E">
        <w:rPr>
          <w:noProof/>
        </w:rPr>
        <w:pict w14:anchorId="0A4C4141">
          <v:roundrect id="_x0000_s1037" style="position:absolute;margin-left:599.25pt;margin-top:274.2pt;width:188.25pt;height:110.45pt;z-index:251668480" arcsize="10923f">
            <v:textbox>
              <w:txbxContent>
                <w:p w14:paraId="4E867410" w14:textId="53B9EE48" w:rsidR="00EA4D07" w:rsidRDefault="00EA4D07" w:rsidP="00A77AB4">
                  <w:pPr>
                    <w:rPr>
                      <w:rFonts w:ascii="Comic Sans MS" w:hAnsi="Comic Sans MS"/>
                      <w:sz w:val="16"/>
                      <w:szCs w:val="16"/>
                    </w:rPr>
                  </w:pPr>
                  <w:r w:rsidRPr="00E4780E">
                    <w:rPr>
                      <w:rFonts w:ascii="Comic Sans MS" w:hAnsi="Comic Sans MS"/>
                      <w:b/>
                      <w:sz w:val="18"/>
                      <w:szCs w:val="18"/>
                    </w:rPr>
                    <w:t>AGRUPAMIENTOS/ORGANIZACIÓN</w:t>
                  </w:r>
                  <w:r>
                    <w:t xml:space="preserve">                                                               </w:t>
                  </w:r>
                  <w:r w:rsidRPr="00E4780E">
                    <w:rPr>
                      <w:rFonts w:ascii="Comic Sans MS" w:hAnsi="Comic Sans MS"/>
                      <w:sz w:val="16"/>
                      <w:szCs w:val="16"/>
                    </w:rPr>
                    <w:t>¿Cómo se agrupa al alumnado y se organiza el aula?</w:t>
                  </w:r>
                </w:p>
                <w:p w14:paraId="3717BE80" w14:textId="76EA8596" w:rsidR="00EA4D07" w:rsidRPr="00A77AB4" w:rsidRDefault="00EA4D07" w:rsidP="00CB1776">
                  <w:pPr>
                    <w:jc w:val="both"/>
                    <w:rPr>
                      <w:sz w:val="16"/>
                      <w:szCs w:val="16"/>
                    </w:rPr>
                  </w:pPr>
                  <w:r w:rsidRPr="00A77AB4">
                    <w:rPr>
                      <w:sz w:val="16"/>
                      <w:szCs w:val="16"/>
                    </w:rPr>
                    <w:t>El alumnado trabaja de forma grupal y el aula está organizada según el trabajo colaborativo.</w:t>
                  </w:r>
                </w:p>
                <w:p w14:paraId="1EF7229D" w14:textId="77777777" w:rsidR="00EA4D07" w:rsidRPr="00A77AB4" w:rsidRDefault="00EA4D07" w:rsidP="00A77AB4"/>
                <w:p w14:paraId="171F6920" w14:textId="77777777" w:rsidR="00EA4D07" w:rsidRDefault="00EA4D07">
                  <w:pPr>
                    <w:rPr>
                      <w:noProof/>
                    </w:rPr>
                  </w:pPr>
                </w:p>
              </w:txbxContent>
            </v:textbox>
          </v:roundrect>
        </w:pict>
      </w:r>
      <w:r w:rsidR="00893F0E">
        <w:rPr>
          <w:noProof/>
        </w:rPr>
        <w:pict w14:anchorId="2A6FFE48">
          <v:roundrect id="_x0000_s1036" style="position:absolute;margin-left:259.5pt;margin-top:286.95pt;width:326.25pt;height:97.7pt;z-index:251667456" arcsize="10923f">
            <v:textbox>
              <w:txbxContent>
                <w:p w14:paraId="1A44EEC8" w14:textId="22BDABE8" w:rsidR="00EA4D07" w:rsidRDefault="00EA4D07" w:rsidP="00A77AB4">
                  <w:pPr>
                    <w:rPr>
                      <w:rFonts w:ascii="Comic Sans MS" w:hAnsi="Comic Sans MS"/>
                      <w:sz w:val="16"/>
                      <w:szCs w:val="16"/>
                    </w:rPr>
                  </w:pPr>
                  <w:r>
                    <w:t xml:space="preserve">                                                   </w:t>
                  </w:r>
                  <w:r w:rsidRPr="004952E8">
                    <w:rPr>
                      <w:rFonts w:ascii="Comic Sans MS" w:hAnsi="Comic Sans MS"/>
                      <w:b/>
                      <w:sz w:val="18"/>
                      <w:szCs w:val="18"/>
                    </w:rPr>
                    <w:t xml:space="preserve">DIFUSIÓN  </w:t>
                  </w:r>
                  <w:r w:rsidRPr="004952E8">
                    <w:t xml:space="preserve">   </w:t>
                  </w:r>
                  <w:r>
                    <w:t xml:space="preserve">                      </w:t>
                  </w:r>
                  <w:r>
                    <w:rPr>
                      <w:noProof/>
                    </w:rPr>
                    <w:drawing>
                      <wp:inline distT="0" distB="0" distL="0" distR="0" wp14:anchorId="6178A0CC" wp14:editId="6BBD90D1">
                        <wp:extent cx="233856" cy="229892"/>
                        <wp:effectExtent l="19050" t="0" r="0" b="0"/>
                        <wp:docPr id="1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238742" cy="234695"/>
                                </a:xfrm>
                                <a:prstGeom prst="rect">
                                  <a:avLst/>
                                </a:prstGeom>
                                <a:noFill/>
                                <a:ln w="9525">
                                  <a:noFill/>
                                  <a:miter lim="800000"/>
                                  <a:headEnd/>
                                  <a:tailEnd/>
                                </a:ln>
                              </pic:spPr>
                            </pic:pic>
                          </a:graphicData>
                        </a:graphic>
                      </wp:inline>
                    </w:drawing>
                  </w:r>
                  <w:r>
                    <w:t xml:space="preserve">             </w:t>
                  </w:r>
                  <w:r w:rsidRPr="004952E8">
                    <w:rPr>
                      <w:rFonts w:ascii="Comic Sans MS" w:hAnsi="Comic Sans MS"/>
                      <w:sz w:val="16"/>
                      <w:szCs w:val="16"/>
                    </w:rPr>
                    <w:t>¿Cómo vamos a difundir nuestro proyecto o tareas?</w:t>
                  </w:r>
                </w:p>
                <w:p w14:paraId="532FC462" w14:textId="62A3BF0C" w:rsidR="00EA4D07" w:rsidRPr="00A77AB4" w:rsidRDefault="00EA4D07" w:rsidP="00CB1776">
                  <w:pPr>
                    <w:jc w:val="both"/>
                  </w:pPr>
                  <w:r>
                    <w:rPr>
                      <w:sz w:val="16"/>
                      <w:szCs w:val="16"/>
                    </w:rPr>
                    <w:t>La difusión tanto del proyecto como de las tareas será a través de la herramienta Google Drive.</w:t>
                  </w:r>
                </w:p>
              </w:txbxContent>
            </v:textbox>
          </v:roundrect>
        </w:pict>
      </w:r>
      <w:r w:rsidR="00A04F25">
        <w:t xml:space="preserve">                                                                                            </w:t>
      </w:r>
    </w:p>
    <w:sectPr w:rsidR="00A04F25" w:rsidSect="001E6E1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43F0771"/>
    <w:multiLevelType w:val="hybridMultilevel"/>
    <w:tmpl w:val="3D347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1807F5"/>
    <w:multiLevelType w:val="hybridMultilevel"/>
    <w:tmpl w:val="0B423C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D9130E"/>
    <w:multiLevelType w:val="hybridMultilevel"/>
    <w:tmpl w:val="48881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C154476"/>
    <w:multiLevelType w:val="hybridMultilevel"/>
    <w:tmpl w:val="33CA20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01E03C2"/>
    <w:multiLevelType w:val="hybridMultilevel"/>
    <w:tmpl w:val="C192A8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BA8291E"/>
    <w:multiLevelType w:val="hybridMultilevel"/>
    <w:tmpl w:val="2E04AC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A04F25"/>
    <w:rsid w:val="00043DEB"/>
    <w:rsid w:val="00094913"/>
    <w:rsid w:val="000E31E1"/>
    <w:rsid w:val="00183570"/>
    <w:rsid w:val="001D04FD"/>
    <w:rsid w:val="001E6E1F"/>
    <w:rsid w:val="0022408F"/>
    <w:rsid w:val="002B167A"/>
    <w:rsid w:val="0034100D"/>
    <w:rsid w:val="00384565"/>
    <w:rsid w:val="004952E8"/>
    <w:rsid w:val="005C107D"/>
    <w:rsid w:val="005C70E1"/>
    <w:rsid w:val="007A1726"/>
    <w:rsid w:val="00811818"/>
    <w:rsid w:val="00893F0E"/>
    <w:rsid w:val="00997059"/>
    <w:rsid w:val="009E2717"/>
    <w:rsid w:val="00A04F25"/>
    <w:rsid w:val="00A77AB4"/>
    <w:rsid w:val="00B059A9"/>
    <w:rsid w:val="00B11620"/>
    <w:rsid w:val="00B64318"/>
    <w:rsid w:val="00B85485"/>
    <w:rsid w:val="00BA6C4F"/>
    <w:rsid w:val="00C25436"/>
    <w:rsid w:val="00C25A69"/>
    <w:rsid w:val="00CB1776"/>
    <w:rsid w:val="00D017AA"/>
    <w:rsid w:val="00D168F2"/>
    <w:rsid w:val="00E4780E"/>
    <w:rsid w:val="00E53E16"/>
    <w:rsid w:val="00E72539"/>
    <w:rsid w:val="00EA4D07"/>
    <w:rsid w:val="00EE12D5"/>
    <w:rsid w:val="00F46638"/>
    <w:rsid w:val="00FD0AA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2">
      <o:colormenu v:ext="edit" extrusioncolor="none [3052]"/>
    </o:shapedefaults>
    <o:shapelayout v:ext="edit">
      <o:idmap v:ext="edit" data="1"/>
    </o:shapelayout>
  </w:shapeDefaults>
  <w:decimalSymbol w:val=","/>
  <w:listSeparator w:val=";"/>
  <w14:docId w14:val="1217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5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43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318"/>
    <w:rPr>
      <w:rFonts w:ascii="Tahoma" w:hAnsi="Tahoma" w:cs="Tahoma"/>
      <w:sz w:val="16"/>
      <w:szCs w:val="16"/>
    </w:rPr>
  </w:style>
  <w:style w:type="paragraph" w:styleId="Prrafodelista">
    <w:name w:val="List Paragraph"/>
    <w:basedOn w:val="Normal"/>
    <w:uiPriority w:val="34"/>
    <w:qFormat/>
    <w:rsid w:val="00043DEB"/>
    <w:pPr>
      <w:ind w:left="720"/>
      <w:contextualSpacing/>
    </w:pPr>
    <w:rPr>
      <w:rFonts w:eastAsiaTheme="minorHAns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36</Words>
  <Characters>199</Characters>
  <Application>Microsoft Macintosh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Alfaro Gavilán</dc:creator>
  <cp:keywords/>
  <dc:description/>
  <cp:lastModifiedBy>Desirée García Rodríguez</cp:lastModifiedBy>
  <cp:revision>18</cp:revision>
  <dcterms:created xsi:type="dcterms:W3CDTF">2017-12-07T17:20:00Z</dcterms:created>
  <dcterms:modified xsi:type="dcterms:W3CDTF">2017-12-13T09:26:00Z</dcterms:modified>
</cp:coreProperties>
</file>