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82" w:rsidRDefault="00CD0590" w:rsidP="00CD0590">
      <w:pPr>
        <w:rPr>
          <w:lang w:val="es-ES"/>
        </w:rPr>
      </w:pPr>
      <w:r w:rsidRPr="00BD2802">
        <w:rPr>
          <w:lang w:val="es-ES"/>
        </w:rPr>
        <w:t xml:space="preserve">EJEMPLO DE CONCRECIÓN CURRICULAR POR CIRTERIO DE EVALUACIÓN. </w:t>
      </w:r>
    </w:p>
    <w:p w:rsidR="00CD0590" w:rsidRDefault="00CD0590" w:rsidP="00CD0590">
      <w:pPr>
        <w:rPr>
          <w:lang w:val="es-ES"/>
        </w:rPr>
      </w:pPr>
      <w:r w:rsidRPr="00BD2802">
        <w:rPr>
          <w:lang w:val="es-ES"/>
        </w:rPr>
        <w:t>MATERI</w:t>
      </w:r>
      <w:r w:rsidR="00DC5903">
        <w:rPr>
          <w:lang w:val="es-ES"/>
        </w:rPr>
        <w:t>A: MATEMÁTICAS 2º ESO</w:t>
      </w:r>
    </w:p>
    <w:p w:rsidR="00DC5903" w:rsidRPr="00BD2802" w:rsidRDefault="00DC5903" w:rsidP="00CD0590">
      <w:pPr>
        <w:rPr>
          <w:lang w:val="es-ES"/>
        </w:rPr>
      </w:pPr>
    </w:p>
    <w:p w:rsidR="00003B57" w:rsidRPr="007D6282" w:rsidRDefault="00003B57">
      <w:pPr>
        <w:rPr>
          <w:b/>
          <w:lang w:val="es-ES"/>
        </w:rPr>
      </w:pPr>
      <w:r w:rsidRPr="007D6282">
        <w:rPr>
          <w:b/>
          <w:lang w:val="es-ES"/>
        </w:rPr>
        <w:t>PRIMER TRIMESTRE</w:t>
      </w:r>
    </w:p>
    <w:p w:rsidR="00DC5903" w:rsidRPr="007D6282" w:rsidRDefault="00DC5903">
      <w:pPr>
        <w:rPr>
          <w:b/>
          <w:i/>
          <w:u w:val="single"/>
          <w:lang w:val="es-ES"/>
        </w:rPr>
      </w:pPr>
      <w:r w:rsidRPr="007D6282">
        <w:rPr>
          <w:b/>
          <w:i/>
          <w:u w:val="single"/>
          <w:lang w:val="es-ES"/>
        </w:rPr>
        <w:t>BLOQUE 1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2552"/>
        <w:gridCol w:w="2126"/>
        <w:gridCol w:w="709"/>
        <w:gridCol w:w="1559"/>
        <w:gridCol w:w="1559"/>
      </w:tblGrid>
      <w:tr w:rsidR="00290E39" w:rsidRPr="00C4679C" w:rsidTr="007D6282">
        <w:tc>
          <w:tcPr>
            <w:tcW w:w="2547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CRITERIOS DE EVALUACIÓN</w:t>
            </w:r>
          </w:p>
        </w:tc>
        <w:tc>
          <w:tcPr>
            <w:tcW w:w="709" w:type="dxa"/>
          </w:tcPr>
          <w:p w:rsidR="00290E39" w:rsidRPr="00C4679C" w:rsidRDefault="007D6282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CC</w:t>
            </w:r>
          </w:p>
        </w:tc>
        <w:tc>
          <w:tcPr>
            <w:tcW w:w="2551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ESTÁNDARES DE APRENDIZAJE EVALUABLES</w:t>
            </w:r>
          </w:p>
        </w:tc>
        <w:tc>
          <w:tcPr>
            <w:tcW w:w="2552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OBJETIVOS DE ÁREA</w:t>
            </w:r>
          </w:p>
        </w:tc>
        <w:tc>
          <w:tcPr>
            <w:tcW w:w="2126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CONTENIDOS</w:t>
            </w:r>
          </w:p>
        </w:tc>
        <w:tc>
          <w:tcPr>
            <w:tcW w:w="709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UDI </w:t>
            </w:r>
          </w:p>
        </w:tc>
        <w:tc>
          <w:tcPr>
            <w:tcW w:w="1559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TAREAS Y ACTIVIDADES</w:t>
            </w:r>
          </w:p>
        </w:tc>
        <w:tc>
          <w:tcPr>
            <w:tcW w:w="1559" w:type="dxa"/>
          </w:tcPr>
          <w:p w:rsidR="00290E39" w:rsidRPr="00C4679C" w:rsidRDefault="00290E39" w:rsidP="00290E39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C4679C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INSTRUMENTOS DE EVALUACÍON</w:t>
            </w:r>
          </w:p>
        </w:tc>
      </w:tr>
      <w:tr w:rsidR="007D6282" w:rsidRPr="00003B57" w:rsidTr="007D6282">
        <w:tc>
          <w:tcPr>
            <w:tcW w:w="2547" w:type="dxa"/>
          </w:tcPr>
          <w:p w:rsidR="007D6282" w:rsidRPr="00003B57" w:rsidRDefault="007D6282" w:rsidP="00003B57">
            <w:pPr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1. Expresar verbalmente y de forma razonada el proceso seguido en la resolución de un problema. </w:t>
            </w:r>
          </w:p>
        </w:tc>
        <w:tc>
          <w:tcPr>
            <w:tcW w:w="709" w:type="dxa"/>
          </w:tcPr>
          <w:p w:rsidR="007D6282" w:rsidRPr="00003B57" w:rsidRDefault="007D6282" w:rsidP="00003B57">
            <w:pPr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CCL, CMCT.</w:t>
            </w:r>
          </w:p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003B57">
            <w:pPr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1.1. Expresa verbalmente, de forma razonada, el proceso seguido en la resolución de un problema, con el rigor y la precisión adecuada.</w:t>
            </w:r>
          </w:p>
        </w:tc>
        <w:tc>
          <w:tcPr>
            <w:tcW w:w="2552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 Mejorar la capacidad de pensamiento reflexivo y crítico e incorporar al lenguaje y modos de argumentación, la racionalidad y las formas de expresión y razonamiento matemático, tanto en los procesos matemáticos, científicos y tecnológicos como en los distintos ámbitos de la actividad humana.</w:t>
            </w:r>
          </w:p>
        </w:tc>
        <w:tc>
          <w:tcPr>
            <w:tcW w:w="2126" w:type="dxa"/>
            <w:vMerge w:val="restart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Planificación del proceso de resolución de problemas. Estrategias y procedimientos puestos en práctica: uso del lenguaje apropiado (gráfico, numérico, algebraico, etc.), reformulación del problema, resolver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subproblemas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 recuento exhaustivo, empezar por casos particulares sencillos, buscar regularidades y leyes, et.</w:t>
            </w:r>
          </w:p>
        </w:tc>
        <w:tc>
          <w:tcPr>
            <w:tcW w:w="70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1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Exponer las conclusiones de la tarea: poner baldosas en la pista de baloncesto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Exposición oral</w:t>
            </w:r>
          </w:p>
        </w:tc>
      </w:tr>
      <w:tr w:rsidR="007D6282" w:rsidRPr="00003B57" w:rsidTr="007D6282">
        <w:tc>
          <w:tcPr>
            <w:tcW w:w="2547" w:type="dxa"/>
            <w:vMerge w:val="restart"/>
          </w:tcPr>
          <w:p w:rsidR="007D6282" w:rsidRPr="00003B57" w:rsidRDefault="007D6282" w:rsidP="00003B57">
            <w:pPr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2. Utilizar procesos de razonamiento y estrategias de resolución de problemas, realizando los cálculos necesarios y comprobando las soluciones obtenidas. </w:t>
            </w:r>
          </w:p>
        </w:tc>
        <w:tc>
          <w:tcPr>
            <w:tcW w:w="709" w:type="dxa"/>
            <w:vMerge w:val="restart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SIEP.</w:t>
            </w:r>
          </w:p>
        </w:tc>
        <w:tc>
          <w:tcPr>
            <w:tcW w:w="2551" w:type="dxa"/>
          </w:tcPr>
          <w:p w:rsidR="007D6282" w:rsidRPr="00C4679C" w:rsidRDefault="007D6282" w:rsidP="00C4679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2.1. Analiza y comprende el enunciado de los problemas (datos, relaciones entre los datos, contexto del problema).</w:t>
            </w:r>
          </w:p>
        </w:tc>
        <w:tc>
          <w:tcPr>
            <w:tcW w:w="2552" w:type="dxa"/>
            <w:vMerge w:val="restart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 Reconocer y plantear situaciones susceptibles de ser formuladas en términos matemáticos, elaborar y utilizar diferentes estrategias para abordarlas y analizar los resultados utilizando los recursos más apropiados.</w:t>
            </w:r>
          </w:p>
        </w:tc>
        <w:tc>
          <w:tcPr>
            <w:tcW w:w="2126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1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metacognitivas sobre los problemas</w:t>
            </w:r>
          </w:p>
        </w:tc>
        <w:tc>
          <w:tcPr>
            <w:tcW w:w="1559" w:type="dxa"/>
          </w:tcPr>
          <w:p w:rsidR="007D6282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Cuaderno</w:t>
            </w:r>
          </w:p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orales</w:t>
            </w:r>
          </w:p>
        </w:tc>
      </w:tr>
      <w:tr w:rsidR="007D6282" w:rsidRPr="00003B57" w:rsidTr="007D6282">
        <w:tc>
          <w:tcPr>
            <w:tcW w:w="2547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003B57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2.4. Utiliza estrategias heurísticas y procesos de razonamiento en la resolución de problemas, reflexionando sobre el proceso de resolución de problemas.</w:t>
            </w:r>
          </w:p>
        </w:tc>
        <w:tc>
          <w:tcPr>
            <w:tcW w:w="2552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1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metacognitivas sobre los problemas</w:t>
            </w:r>
          </w:p>
        </w:tc>
        <w:tc>
          <w:tcPr>
            <w:tcW w:w="1559" w:type="dxa"/>
          </w:tcPr>
          <w:p w:rsidR="007D6282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Cuaderno</w:t>
            </w:r>
          </w:p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orales</w:t>
            </w:r>
          </w:p>
        </w:tc>
      </w:tr>
      <w:tr w:rsidR="007D6282" w:rsidRPr="00003B57" w:rsidTr="007D6282">
        <w:tc>
          <w:tcPr>
            <w:tcW w:w="2547" w:type="dxa"/>
            <w:vMerge w:val="restart"/>
          </w:tcPr>
          <w:p w:rsidR="007D6282" w:rsidRPr="00003B57" w:rsidRDefault="007D6282" w:rsidP="00003B57">
            <w:pPr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4. Profundizar en problemas resueltos planteando pequeñas variaciones en los datos, otras preguntas, otros contextos, etc. </w:t>
            </w:r>
          </w:p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 w:val="restart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03B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CAA.</w:t>
            </w:r>
          </w:p>
        </w:tc>
        <w:tc>
          <w:tcPr>
            <w:tcW w:w="2551" w:type="dxa"/>
          </w:tcPr>
          <w:p w:rsidR="007D6282" w:rsidRPr="00C4679C" w:rsidRDefault="007D6282" w:rsidP="00003B57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4.1. Profundiza en los problemas una vez resueltos: revisando el proceso de resolución y los pasos e ideas importantes, analizando la coherencia de la solución o buscando otras formas de resolución.</w:t>
            </w:r>
          </w:p>
        </w:tc>
        <w:tc>
          <w:tcPr>
            <w:tcW w:w="2552" w:type="dxa"/>
            <w:vMerge w:val="restart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 Actuar ante los problemas que surgen en la vida cotidiana de acuerdo con métodos científicos y propios de la actividad matemática, tales como la exploración sistemática de alternativas, la precisión en el lenguaje, la flexibilidad para modificar el punto de vista o la perseverancia en la búsqueda de soluciones.</w:t>
            </w:r>
          </w:p>
        </w:tc>
        <w:tc>
          <w:tcPr>
            <w:tcW w:w="2126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metacognitivas sobre los problemas</w:t>
            </w:r>
          </w:p>
        </w:tc>
        <w:tc>
          <w:tcPr>
            <w:tcW w:w="1559" w:type="dxa"/>
          </w:tcPr>
          <w:p w:rsidR="007D6282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Cuaderno</w:t>
            </w:r>
          </w:p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orales</w:t>
            </w:r>
          </w:p>
        </w:tc>
      </w:tr>
      <w:tr w:rsidR="007D6282" w:rsidRPr="00003B57" w:rsidTr="007D6282">
        <w:tc>
          <w:tcPr>
            <w:tcW w:w="2547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003B57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4.2.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2552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Actividades de planteamiento de enunciados de problemas</w:t>
            </w:r>
          </w:p>
        </w:tc>
        <w:tc>
          <w:tcPr>
            <w:tcW w:w="1559" w:type="dxa"/>
          </w:tcPr>
          <w:p w:rsidR="007D6282" w:rsidRPr="00003B57" w:rsidRDefault="007D6282" w:rsidP="00290E3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Relación </w:t>
            </w:r>
          </w:p>
        </w:tc>
      </w:tr>
      <w:tr w:rsidR="007D6282" w:rsidRPr="00EF13E3" w:rsidTr="007D6282">
        <w:tc>
          <w:tcPr>
            <w:tcW w:w="2547" w:type="dxa"/>
            <w:vMerge w:val="restart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6. Desarrollar procesos de </w:t>
            </w:r>
            <w:proofErr w:type="spellStart"/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matematización</w:t>
            </w:r>
            <w:proofErr w:type="spellEnd"/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709" w:type="dxa"/>
            <w:vMerge w:val="restart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CAA, SIEP.</w:t>
            </w:r>
          </w:p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6.1. Identifica situaciones problemáticas de la realidad, susceptibles de contener problemas de interés.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 w:val="restart"/>
          </w:tcPr>
          <w:p w:rsidR="007D6282" w:rsidRPr="00F5014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t>2. Reconocer y plantear situaciones susceptibles de ser formuladas en términos matemáticos, elaborar y utilizar diferentes estrategias para abordarlas y analizar los resultados utilizando los recursos más apropiados</w:t>
            </w:r>
          </w:p>
        </w:tc>
        <w:tc>
          <w:tcPr>
            <w:tcW w:w="2126" w:type="dxa"/>
            <w:vMerge w:val="restart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Práctica de los procesos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matematización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y modelización, en contextos de la realidad y en contextos matemáticos.</w:t>
            </w:r>
          </w:p>
        </w:tc>
        <w:tc>
          <w:tcPr>
            <w:tcW w:w="70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6.2. Establece conexiones entre un problema del mundo real y el mundo matemático: identificando el problema o problemas matemáticos que subyacen en él y los conocimientos matemáticos necesarios.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problema o problemas dentro del campo de las matemáticas.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6.3. Usa, elabora o construye modelos matemáticos sencillos que permitan la resolución de un problema o problemas en el contexto de la realidad.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6.4. Interpreta la solución matemática del problema en el contexto de la realidad.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6.5. Realiza simulaciones y predicciones, en el contexto real, para valorar la adecuación y las limitaciones de los modelos, proponiendo mejoras que aumenten su eficacia.</w:t>
            </w:r>
          </w:p>
          <w:p w:rsidR="007D6282" w:rsidRPr="00C4679C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9B6AE4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</w:t>
            </w:r>
          </w:p>
        </w:tc>
      </w:tr>
      <w:tr w:rsidR="008431B2" w:rsidRPr="00EF13E3" w:rsidTr="007D6282">
        <w:tc>
          <w:tcPr>
            <w:tcW w:w="2547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7. Valorar la modelización matemática como un recurso para resolver problemas de la realidad cotidiana, evaluando la eficacia y limitaciones de los modelos utilizados o construidos. 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CAA.</w:t>
            </w:r>
          </w:p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7.1. Reflexiona sobre el proceso y obtiene conclusiones sobre él y sus resultados.</w:t>
            </w:r>
          </w:p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8431B2" w:rsidRPr="00F5014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5014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 Mejorar la capacidad de pensamiento reflexivo y crítico e incorporar al lenguaje y modos de argumentación, la racionalidad y las formas de expresión y razonamiento matemático, tanto en los procesos matemáticos, científicos y tecnológicos como en los distintos ámbitos de la actividad humana.</w:t>
            </w:r>
          </w:p>
        </w:tc>
        <w:tc>
          <w:tcPr>
            <w:tcW w:w="2126" w:type="dxa"/>
          </w:tcPr>
          <w:p w:rsidR="008431B2" w:rsidRPr="00003B57" w:rsidRDefault="008431B2" w:rsidP="008431B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Reflexión sobre los resultados: revisión de las operaciones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utilziadas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, asignación de unidades a los resultados, comprobación e interpretación de las soluciones en el contexto de la situación, búsqueda de otras formas de resolución, etc.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559" w:type="dxa"/>
          </w:tcPr>
          <w:p w:rsidR="008431B2" w:rsidRPr="00EF13E3" w:rsidRDefault="00EC198D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metacognitivas sobre los problemas</w:t>
            </w:r>
          </w:p>
        </w:tc>
        <w:tc>
          <w:tcPr>
            <w:tcW w:w="1559" w:type="dxa"/>
          </w:tcPr>
          <w:p w:rsidR="008431B2" w:rsidRDefault="006A7D8C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Observación</w:t>
            </w:r>
          </w:p>
          <w:p w:rsidR="00EC198D" w:rsidRPr="00EF13E3" w:rsidRDefault="00EC198D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Preguntas orales</w:t>
            </w:r>
          </w:p>
        </w:tc>
      </w:tr>
      <w:tr w:rsidR="007D6282" w:rsidRPr="00EF13E3" w:rsidTr="007D6282">
        <w:tc>
          <w:tcPr>
            <w:tcW w:w="2547" w:type="dxa"/>
            <w:vMerge w:val="restart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8. Desarrollar y cultivar las actitudes personales </w:t>
            </w: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inherentes al quehacer matemático. </w:t>
            </w:r>
          </w:p>
        </w:tc>
        <w:tc>
          <w:tcPr>
            <w:tcW w:w="709" w:type="dxa"/>
            <w:vMerge w:val="restart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CMCT, CSC, </w:t>
            </w: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SIEP, CEC.</w:t>
            </w:r>
          </w:p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8.1. Desarrolla actitudes adecuadas para el trabajo en </w:t>
            </w: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matemáticas: esfuerzo, perseverancia, flexibilidad y aceptación de la crítica razonada.</w:t>
            </w:r>
          </w:p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 w:val="restart"/>
          </w:tcPr>
          <w:p w:rsidR="007D6282" w:rsidRPr="00F5014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9. Manifestar una actitud positiva ante la resolución de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problemas y mostrar confianza en su propia capacidad para enfrentarse a ellos con éxito, adquiriendo un nivel de autoestima adecuado que le permita disfrutar de los aspectos creativos, manipulativos, estéticos, prácticos y utilizarlos de las matemáticas.</w:t>
            </w:r>
          </w:p>
        </w:tc>
        <w:tc>
          <w:tcPr>
            <w:tcW w:w="2126" w:type="dxa"/>
            <w:vMerge w:val="restart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Confianza en las propias capacidades para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desarrollar actitudes adecuadas y afrontar las dificultades propias del trabajo científico</w:t>
            </w: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UDI 1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Actividades y tareas que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hacemos en clase</w:t>
            </w:r>
          </w:p>
        </w:tc>
        <w:tc>
          <w:tcPr>
            <w:tcW w:w="1559" w:type="dxa"/>
          </w:tcPr>
          <w:p w:rsidR="007D6282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Observación</w:t>
            </w:r>
          </w:p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Preguntas orales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8.2. Se plantea la resolución de retos y problemas con la precisión, esmero e interés adecuados al nivel educativo y a la dificultad de la situación.</w:t>
            </w:r>
          </w:p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1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Tarea: poner baldosas en la pista de baloncesto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Relación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8.3. Distingue entre problemas y ejercicios y adopta la actitud adecuada para cada caso.</w:t>
            </w:r>
          </w:p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Resolución de los distintos problemas, actividades y ejercicios planteados en clase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Observación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8.4. Desarrolla actitudes de curiosidad e indagación, junto con hábitos de plantear/se preguntas y buscar respuestas adecuadas, tanto en el estudio de los conceptos como en la resolución de problemas.</w:t>
            </w:r>
          </w:p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Actividades de resolución de problemas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Observación</w:t>
            </w:r>
          </w:p>
        </w:tc>
      </w:tr>
      <w:tr w:rsidR="007D6282" w:rsidRPr="00EF13E3" w:rsidTr="007D6282">
        <w:tc>
          <w:tcPr>
            <w:tcW w:w="2547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9. Superar bloqueos e inseguridades ante la resolución de situaciones desconocidas. </w:t>
            </w: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CAA, SIEP.</w:t>
            </w:r>
          </w:p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9.1. Toma decisiones en los procesos de resolución de problemas, de investigación y de </w:t>
            </w:r>
            <w:proofErr w:type="spellStart"/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matematización</w:t>
            </w:r>
            <w:proofErr w:type="spellEnd"/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o de modelización, valorando las consecuencias de las mismas y </w:t>
            </w: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su conveniencia por su sencillez y utilidad.</w:t>
            </w:r>
          </w:p>
          <w:p w:rsidR="007D6282" w:rsidRPr="00C4679C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7D6282" w:rsidRPr="00F5014C" w:rsidRDefault="007D6282" w:rsidP="008431B2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lastRenderedPageBreak/>
              <w:t xml:space="preserve">8. Elaborar estrategias personales para el análisis de situaciones concretas y la identificación y resolución de problemas, utilizando distintos recursos e instrumentos y </w:t>
            </w:r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lastRenderedPageBreak/>
              <w:t>valorando la conveniencia de las estrategias utilizadas en función del análisis de los resultados y de su carácter exacto o aproximado.</w:t>
            </w:r>
          </w:p>
        </w:tc>
        <w:tc>
          <w:tcPr>
            <w:tcW w:w="2126" w:type="dxa"/>
            <w:vMerge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Coevaluación</w:t>
            </w:r>
          </w:p>
        </w:tc>
      </w:tr>
      <w:tr w:rsidR="008431B2" w:rsidRPr="00EF13E3" w:rsidTr="007D6282">
        <w:tc>
          <w:tcPr>
            <w:tcW w:w="2547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10. Reflexionar sobre las decisiones tomadas, aprendiendo de ello para situaciones similares futuras. 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CAA, CSC, CEC.</w:t>
            </w:r>
          </w:p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10.1. Reflexiona sobre los problemas resueltos y los procesos desarrollados, valorando la potencia y sencillez de las ideas claves, aprendiendo para situaciones futuras similares.</w:t>
            </w:r>
          </w:p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8431B2" w:rsidRPr="00F5014C" w:rsidRDefault="008431B2" w:rsidP="008431B2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t>2. Reconocer y plantear situaciones susceptibles de ser formuladas en términos matemáticos, elaborar y utilizar diferentes estrategias para abordarlas y analizar los resultados utilizando los recursos más apropiados.</w:t>
            </w:r>
          </w:p>
        </w:tc>
        <w:tc>
          <w:tcPr>
            <w:tcW w:w="2126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Reflexión sobre los resultados: revisión de las operaciones utilizadas, asignación de unidades a los resultados, comprobación e interpretación de las soluciones en el contexto de la situación, búsqueda de otras formas de resolución, etc.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8431B2" w:rsidRPr="00EF13E3" w:rsidRDefault="000C1749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8431B2" w:rsidRPr="00EF13E3" w:rsidRDefault="006A7D8C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 del grupo</w:t>
            </w:r>
          </w:p>
        </w:tc>
      </w:tr>
      <w:tr w:rsidR="008431B2" w:rsidRPr="00EF13E3" w:rsidTr="007D6282">
        <w:tc>
          <w:tcPr>
            <w:tcW w:w="2547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CD, CAA.</w:t>
            </w:r>
          </w:p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8431B2" w:rsidRPr="00C4679C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8431B2" w:rsidRPr="007D6282" w:rsidRDefault="008431B2" w:rsidP="008431B2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7D6282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6. Utilizar de forma adecuada las distintas herramientas tecnológicas (calculadora, ordenador, dispositivo móvil, pizarra digital, </w:t>
            </w:r>
            <w:proofErr w:type="spellStart"/>
            <w:r w:rsidRPr="007D6282">
              <w:rPr>
                <w:rFonts w:ascii="Times New Roman" w:hAnsi="Times New Roman"/>
                <w:sz w:val="18"/>
                <w:szCs w:val="18"/>
                <w:lang w:val="es-ES_tradnl"/>
              </w:rPr>
              <w:t>etc</w:t>
            </w:r>
            <w:proofErr w:type="spellEnd"/>
            <w:r w:rsidRPr="007D6282">
              <w:rPr>
                <w:rFonts w:ascii="Times New Roman" w:hAnsi="Times New Roman"/>
                <w:sz w:val="18"/>
                <w:szCs w:val="18"/>
                <w:lang w:val="es-ES_tradnl"/>
              </w:rPr>
              <w:t>), tanto para realizar cálculos como para buscar, tratar y representar información de índole diversa y también como ayuda en el aprendizaje</w:t>
            </w:r>
          </w:p>
        </w:tc>
        <w:tc>
          <w:tcPr>
            <w:tcW w:w="2126" w:type="dxa"/>
          </w:tcPr>
          <w:p w:rsidR="008431B2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Utilización de medios tecnológicos para: </w:t>
            </w:r>
          </w:p>
          <w:p w:rsidR="008431B2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b) la elaboración y creación de representaciones gráficas de datos numéricos, funcionales o estadísticos.</w:t>
            </w:r>
          </w:p>
          <w:p w:rsidR="008431B2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c) facilitar la comprensión de propiedades geométricas o funcionales y la realización de cálculos de tipo numéricos, algebraico o estadístico; </w:t>
            </w:r>
          </w:p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d) el diseño de simulaciones y elaboración de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predicciones sobre situaciones matemáticas diversas.</w:t>
            </w:r>
          </w:p>
        </w:tc>
        <w:tc>
          <w:tcPr>
            <w:tcW w:w="709" w:type="dxa"/>
          </w:tcPr>
          <w:p w:rsidR="008431B2" w:rsidRPr="00EF13E3" w:rsidRDefault="008431B2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UDI 3</w:t>
            </w:r>
          </w:p>
        </w:tc>
        <w:tc>
          <w:tcPr>
            <w:tcW w:w="1559" w:type="dxa"/>
          </w:tcPr>
          <w:p w:rsidR="008431B2" w:rsidRPr="00EF13E3" w:rsidRDefault="000C1749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8431B2" w:rsidRPr="00EF13E3" w:rsidRDefault="006A7D8C" w:rsidP="008431B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trabajo del grupo</w:t>
            </w:r>
          </w:p>
        </w:tc>
      </w:tr>
      <w:tr w:rsidR="007D6282" w:rsidRPr="00EF13E3" w:rsidTr="007D6282">
        <w:tc>
          <w:tcPr>
            <w:tcW w:w="2547" w:type="dxa"/>
            <w:vMerge w:val="restart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709" w:type="dxa"/>
            <w:vMerge w:val="restart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F13E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CMCT, CD, SIEP.</w:t>
            </w:r>
          </w:p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12.1. Elabora documentos digitales propios (texto, presentación, imagen, video, </w:t>
            </w:r>
            <w:proofErr w:type="gramStart"/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sonido,…</w:t>
            </w:r>
            <w:proofErr w:type="gramEnd"/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), como resultado del proceso de búsqueda, análisis y selección de información relevante, con la herramienta tecnológica adecuada y los comparte para su discusión o difusión.</w:t>
            </w:r>
          </w:p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D6282" w:rsidRPr="00F5014C" w:rsidRDefault="007D6282" w:rsidP="006A7D8C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6. Utilizar de forma adecuada las distintas herramientas tecnológicas (calculadora, ordenador, dispositivo móvil, pizarra digital, </w:t>
            </w:r>
            <w:proofErr w:type="spellStart"/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t>etc</w:t>
            </w:r>
            <w:proofErr w:type="spellEnd"/>
            <w:r w:rsidRPr="00F5014C">
              <w:rPr>
                <w:rFonts w:ascii="Times New Roman" w:hAnsi="Times New Roman"/>
                <w:sz w:val="18"/>
                <w:szCs w:val="18"/>
                <w:lang w:val="es-ES_tradnl"/>
              </w:rPr>
              <w:t>), tanto para realizar cálculos como para buscar, tratar y representar información de índole diversa y también como ayuda en el aprendizaje</w:t>
            </w:r>
          </w:p>
        </w:tc>
        <w:tc>
          <w:tcPr>
            <w:tcW w:w="2126" w:type="dxa"/>
            <w:vMerge w:val="restart"/>
          </w:tcPr>
          <w:p w:rsidR="007D6282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Utilización de medios tecnológicos en el proceso de aprendizaje para: a) la recogida ordenada y la organización de datos.</w:t>
            </w:r>
          </w:p>
          <w:p w:rsidR="007D6282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e) la elaboración de informes y documentos sobre los procesos llevados a cabo y los resultados y conclusiones obtenidos.</w:t>
            </w:r>
          </w:p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f) comunicar y compartir, en entornos apropiados, la información y las ideas matemáticas.</w:t>
            </w:r>
          </w:p>
        </w:tc>
        <w:tc>
          <w:tcPr>
            <w:tcW w:w="70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Video y entrada para la fiesta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12.2. Utiliza los recursos creados para apoyar la exposición oral de los contenidos trabajados en el aula.</w:t>
            </w:r>
          </w:p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F5014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Exposición </w:t>
            </w:r>
          </w:p>
        </w:tc>
      </w:tr>
      <w:tr w:rsidR="007D6282" w:rsidRPr="00EF13E3" w:rsidTr="007D6282">
        <w:tc>
          <w:tcPr>
            <w:tcW w:w="2547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4679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  <w:p w:rsidR="007D6282" w:rsidRPr="00C4679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:rsidR="007D6282" w:rsidRPr="00F5014C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vMerge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Proyecto: organizar una fiesta en el instituto</w:t>
            </w:r>
          </w:p>
        </w:tc>
        <w:tc>
          <w:tcPr>
            <w:tcW w:w="1559" w:type="dxa"/>
          </w:tcPr>
          <w:p w:rsidR="007D6282" w:rsidRPr="00EF13E3" w:rsidRDefault="007D6282" w:rsidP="006A7D8C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Diario de grupo</w:t>
            </w:r>
          </w:p>
        </w:tc>
      </w:tr>
    </w:tbl>
    <w:p w:rsidR="00BD2802" w:rsidRDefault="00BD2802">
      <w:pPr>
        <w:rPr>
          <w:lang w:val="es-ES"/>
        </w:rPr>
      </w:pPr>
    </w:p>
    <w:p w:rsidR="00BD2802" w:rsidRPr="00493A79" w:rsidRDefault="00493A79">
      <w:pPr>
        <w:rPr>
          <w:b/>
          <w:i/>
          <w:u w:val="single"/>
          <w:lang w:val="es-ES"/>
        </w:rPr>
      </w:pPr>
      <w:r w:rsidRPr="00493A79">
        <w:rPr>
          <w:b/>
          <w:i/>
          <w:u w:val="single"/>
          <w:lang w:val="es-ES"/>
        </w:rPr>
        <w:lastRenderedPageBreak/>
        <w:t>BLOQUE 2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2571"/>
        <w:gridCol w:w="685"/>
        <w:gridCol w:w="2642"/>
        <w:gridCol w:w="2461"/>
        <w:gridCol w:w="2126"/>
        <w:gridCol w:w="850"/>
        <w:gridCol w:w="1418"/>
        <w:gridCol w:w="1559"/>
      </w:tblGrid>
      <w:tr w:rsidR="0033141C" w:rsidRPr="00EE0192" w:rsidTr="0033141C">
        <w:tc>
          <w:tcPr>
            <w:tcW w:w="2571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CRITERIOS DE EVALUACIÓN</w:t>
            </w:r>
          </w:p>
        </w:tc>
        <w:tc>
          <w:tcPr>
            <w:tcW w:w="685" w:type="dxa"/>
          </w:tcPr>
          <w:p w:rsidR="00EE0192" w:rsidRPr="00077E22" w:rsidRDefault="00077E2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CC</w:t>
            </w:r>
          </w:p>
        </w:tc>
        <w:tc>
          <w:tcPr>
            <w:tcW w:w="2642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ESTÁNDARES DE APRENDIZAJE EVALUABLES</w:t>
            </w:r>
          </w:p>
        </w:tc>
        <w:tc>
          <w:tcPr>
            <w:tcW w:w="2461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OBJETIVOS DE ÁREA</w:t>
            </w:r>
          </w:p>
        </w:tc>
        <w:tc>
          <w:tcPr>
            <w:tcW w:w="2126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CONTENIDOS</w:t>
            </w:r>
          </w:p>
        </w:tc>
        <w:tc>
          <w:tcPr>
            <w:tcW w:w="850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UDI </w:t>
            </w:r>
          </w:p>
        </w:tc>
        <w:tc>
          <w:tcPr>
            <w:tcW w:w="1418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TAREAS Y ACTIVIDADES</w:t>
            </w:r>
          </w:p>
        </w:tc>
        <w:tc>
          <w:tcPr>
            <w:tcW w:w="1559" w:type="dxa"/>
          </w:tcPr>
          <w:p w:rsidR="00EE0192" w:rsidRPr="00077E22" w:rsidRDefault="00EE0192" w:rsidP="0065753B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077E22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INSTRUMENTOS DE EVALUACÍON</w:t>
            </w:r>
          </w:p>
        </w:tc>
      </w:tr>
      <w:tr w:rsidR="00825FEC" w:rsidRPr="00EE0192" w:rsidTr="00825FEC">
        <w:tc>
          <w:tcPr>
            <w:tcW w:w="2571" w:type="dxa"/>
            <w:vMerge w:val="restart"/>
            <w:vAlign w:val="center"/>
          </w:tcPr>
          <w:p w:rsidR="00825FEC" w:rsidRPr="00EE0192" w:rsidRDefault="00825FEC" w:rsidP="00077E22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 Utilizar números naturales y enteros, sus operaciones y propiedades para recoger, transformar e intercambiar información y resolver problemas relacionados con la vida diaria.</w:t>
            </w:r>
          </w:p>
        </w:tc>
        <w:tc>
          <w:tcPr>
            <w:tcW w:w="685" w:type="dxa"/>
            <w:vMerge w:val="restart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CCL, CMCTCSC.</w:t>
            </w:r>
          </w:p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1.1. Identifica los distintos tipos de números (naturales, enteros, fraccionarios y decimales) y los utiliza para representar, ordenar e interpretar adecuadamente la información cuantitativa.</w:t>
            </w:r>
          </w:p>
          <w:p w:rsidR="00825FEC" w:rsidRPr="00EE0192" w:rsidRDefault="00825FEC" w:rsidP="00EE019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  <w:vMerge w:val="restart"/>
            <w:vAlign w:val="center"/>
          </w:tcPr>
          <w:p w:rsidR="00825FEC" w:rsidRPr="00077E22" w:rsidRDefault="00825FEC" w:rsidP="00077E22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10. Integrar los conocimientos matemáticos en el conjunto de saberes que se van adquiriendo desde as distintas áreas de modo que puedan emplearse de forma creativa, analítica y crítica.</w:t>
            </w:r>
          </w:p>
        </w:tc>
        <w:tc>
          <w:tcPr>
            <w:tcW w:w="2126" w:type="dxa"/>
            <w:vMerge w:val="restart"/>
            <w:vAlign w:val="center"/>
          </w:tcPr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Significados y propiedades de los números en contextos diferentes al del cálculo.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Potencias de números enteros y fraccionarios con exponente natural. Operaciones. Potencias de base 10.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Utilización de la notación científica para representar números grandes.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Cuadrados perfectos. Raíces cuadradas.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Estimación y obtención de raíces aproximadas.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Números decimales. Representación, ordenación y operaciones.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Relación entre fracciones y decimales.</w:t>
            </w:r>
          </w:p>
          <w:p w:rsidR="00825FEC" w:rsidRPr="00FC06CB" w:rsidRDefault="00825FEC" w:rsidP="00825FEC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Conversión y operaciones. Jerarquía de las operaciones.</w:t>
            </w:r>
          </w:p>
        </w:tc>
        <w:tc>
          <w:tcPr>
            <w:tcW w:w="850" w:type="dxa"/>
          </w:tcPr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418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Clasificar números</w:t>
            </w:r>
          </w:p>
        </w:tc>
        <w:tc>
          <w:tcPr>
            <w:tcW w:w="1559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Examen</w:t>
            </w:r>
          </w:p>
        </w:tc>
      </w:tr>
      <w:tr w:rsidR="00825FEC" w:rsidRPr="00EE0192" w:rsidTr="0033141C">
        <w:tc>
          <w:tcPr>
            <w:tcW w:w="2571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685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1.2. Calcula el valor de expresiones numéricas de distintos tipos de números mediante las operaciones elementales y las potencias de exponente natural aplicando correctamente la jerarquía de las operaciones.</w:t>
            </w:r>
          </w:p>
          <w:p w:rsidR="00825FEC" w:rsidRPr="00EE0192" w:rsidRDefault="00825FEC" w:rsidP="00EE019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1</w:t>
            </w:r>
          </w:p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418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Operaciones</w:t>
            </w:r>
          </w:p>
        </w:tc>
        <w:tc>
          <w:tcPr>
            <w:tcW w:w="1559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Examen</w:t>
            </w:r>
          </w:p>
        </w:tc>
      </w:tr>
      <w:tr w:rsidR="00825FEC" w:rsidRPr="00EE0192" w:rsidTr="0033141C">
        <w:tc>
          <w:tcPr>
            <w:tcW w:w="2571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685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  <w:p w:rsidR="00825FEC" w:rsidRPr="00EE0192" w:rsidRDefault="00825FEC" w:rsidP="00EE019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1</w:t>
            </w:r>
          </w:p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2</w:t>
            </w:r>
          </w:p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418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Operaciones con distintos tipos de números</w:t>
            </w:r>
          </w:p>
          <w:p w:rsidR="004355C4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Proyecto organizar una fiesta</w:t>
            </w:r>
          </w:p>
        </w:tc>
        <w:tc>
          <w:tcPr>
            <w:tcW w:w="1559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Examen </w:t>
            </w:r>
          </w:p>
          <w:p w:rsidR="004355C4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Cuaderno individual del proyecto</w:t>
            </w:r>
          </w:p>
        </w:tc>
      </w:tr>
      <w:tr w:rsidR="00825FEC" w:rsidRPr="00EE0192" w:rsidTr="0033141C">
        <w:tc>
          <w:tcPr>
            <w:tcW w:w="2571" w:type="dxa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3. Desarrollar, en casos </w:t>
            </w: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sencillos, la competencia en el uso de operaciones combinadas como síntesis de la secuencia de operaciones aritméticas, aplicando correctamente la jerarquía de las operaciones o estrategias de cálculo mental. </w:t>
            </w:r>
          </w:p>
          <w:p w:rsidR="00825FEC" w:rsidRPr="00EE0192" w:rsidRDefault="00825FEC" w:rsidP="00EE019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685" w:type="dxa"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CMCT</w:t>
            </w:r>
          </w:p>
        </w:tc>
        <w:tc>
          <w:tcPr>
            <w:tcW w:w="2642" w:type="dxa"/>
          </w:tcPr>
          <w:p w:rsidR="00825FEC" w:rsidRPr="00EE0192" w:rsidRDefault="00825FEC" w:rsidP="00EE019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3.1. Realiza operaciones </w:t>
            </w: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  <w:p w:rsidR="00825FEC" w:rsidRPr="00EE0192" w:rsidRDefault="00825FEC" w:rsidP="00EE019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</w:tcPr>
          <w:p w:rsidR="00825FEC" w:rsidRPr="00077E2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77E2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 xml:space="preserve">3. Cuantificar aquellos </w:t>
            </w:r>
            <w:r w:rsidRPr="00077E2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lastRenderedPageBreak/>
              <w:t>aspectos de la realidad que permitan interpretarla mejor; utilizar técnicas de recogida de a información y procedimientos de medida, realizar el análisis de los datos mediante el uso de distintas clases de números y la selección de los cálculos apropiados a cada situación</w:t>
            </w:r>
          </w:p>
        </w:tc>
        <w:tc>
          <w:tcPr>
            <w:tcW w:w="2126" w:type="dxa"/>
            <w:vMerge/>
          </w:tcPr>
          <w:p w:rsidR="00825FEC" w:rsidRPr="00EE0192" w:rsidRDefault="00825FEC" w:rsidP="0065753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1</w:t>
            </w:r>
          </w:p>
          <w:p w:rsidR="00825FEC" w:rsidRPr="00FC06CB" w:rsidRDefault="00825FEC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>UDI 2</w:t>
            </w:r>
          </w:p>
        </w:tc>
        <w:tc>
          <w:tcPr>
            <w:tcW w:w="1418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 xml:space="preserve">Operaciones </w:t>
            </w: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>combinadas</w:t>
            </w:r>
          </w:p>
        </w:tc>
        <w:tc>
          <w:tcPr>
            <w:tcW w:w="1559" w:type="dxa"/>
          </w:tcPr>
          <w:p w:rsidR="00825FEC" w:rsidRPr="00FC06CB" w:rsidRDefault="004355C4" w:rsidP="0065753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>Examen</w:t>
            </w:r>
          </w:p>
        </w:tc>
      </w:tr>
      <w:tr w:rsidR="00825FEC" w:rsidRPr="00EE0192" w:rsidTr="0033141C">
        <w:tc>
          <w:tcPr>
            <w:tcW w:w="2571" w:type="dxa"/>
            <w:vMerge w:val="restart"/>
          </w:tcPr>
          <w:p w:rsidR="00825FEC" w:rsidRPr="00EE019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 Elegir la forma de cálculo apropiada (mental, escrita o con calculadora), usando diferentes estrategias que permitan simplificar las operaciones con números enteros, estimando la coherencia y precisión de los resultados obtenidos</w:t>
            </w:r>
          </w:p>
        </w:tc>
        <w:tc>
          <w:tcPr>
            <w:tcW w:w="685" w:type="dxa"/>
            <w:vMerge w:val="restart"/>
          </w:tcPr>
          <w:p w:rsidR="00825FEC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CMCTCD</w:t>
            </w:r>
          </w:p>
          <w:p w:rsidR="00825FEC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CAA</w:t>
            </w:r>
          </w:p>
          <w:p w:rsidR="00825FEC" w:rsidRPr="00EE019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SIEP.</w:t>
            </w:r>
          </w:p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</w:tcPr>
          <w:p w:rsidR="00825FEC" w:rsidRPr="00EE019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4.1. Desarrolla estrategias de cálculo mental para realizar cálculos exactos o aproximados valorando la precisión exigida en la operación o en el problema.</w:t>
            </w:r>
          </w:p>
          <w:p w:rsidR="00825FEC" w:rsidRPr="00EE0192" w:rsidRDefault="00825FEC" w:rsidP="00077E2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  <w:vMerge w:val="restart"/>
          </w:tcPr>
          <w:p w:rsidR="00825FEC" w:rsidRPr="00077E2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77E2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3. Cuantificar aquellos aspectos de la realidad que permitan interpretarla mejor; utilizar técnicas de recogida de a información y procedimientos de medida, realizar el análisis de los datos mediante el uso de distintas clases de números y la selección de los cálculos apropiados a cada situación</w:t>
            </w:r>
          </w:p>
        </w:tc>
        <w:tc>
          <w:tcPr>
            <w:tcW w:w="2126" w:type="dxa"/>
            <w:vMerge/>
          </w:tcPr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825FEC" w:rsidRPr="00FC06CB" w:rsidRDefault="00825FEC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2</w:t>
            </w:r>
          </w:p>
        </w:tc>
        <w:tc>
          <w:tcPr>
            <w:tcW w:w="1418" w:type="dxa"/>
          </w:tcPr>
          <w:p w:rsidR="00825FEC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Actividades de aproximar números decimales y simplificar fracciones en el contexto de un problema</w:t>
            </w:r>
          </w:p>
        </w:tc>
        <w:tc>
          <w:tcPr>
            <w:tcW w:w="1559" w:type="dxa"/>
          </w:tcPr>
          <w:p w:rsidR="00825FEC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Examen</w:t>
            </w:r>
          </w:p>
        </w:tc>
      </w:tr>
      <w:tr w:rsidR="00825FEC" w:rsidRPr="00EE0192" w:rsidTr="0033141C">
        <w:tc>
          <w:tcPr>
            <w:tcW w:w="2571" w:type="dxa"/>
            <w:vMerge/>
          </w:tcPr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bookmarkStart w:id="0" w:name="_GoBack" w:colFirst="7" w:colLast="7"/>
          </w:p>
        </w:tc>
        <w:tc>
          <w:tcPr>
            <w:tcW w:w="685" w:type="dxa"/>
            <w:vMerge/>
          </w:tcPr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</w:tcPr>
          <w:p w:rsidR="00825FEC" w:rsidRPr="00EE0192" w:rsidRDefault="00825FEC" w:rsidP="00077E22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EE019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4.2. Realiza cálculos con números naturales y enteros, decidiendo la forma más adecuada (mental, escrita o con calculadora), coherente y precisa.</w:t>
            </w:r>
          </w:p>
          <w:p w:rsidR="00825FEC" w:rsidRPr="00EE0192" w:rsidRDefault="00825FEC" w:rsidP="00077E2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461" w:type="dxa"/>
            <w:vMerge/>
          </w:tcPr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</w:tcPr>
          <w:p w:rsidR="00825FEC" w:rsidRPr="00EE0192" w:rsidRDefault="00825FEC" w:rsidP="00077E22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825FEC" w:rsidRPr="00FC06CB" w:rsidRDefault="00825FEC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2</w:t>
            </w:r>
          </w:p>
          <w:p w:rsidR="00825FEC" w:rsidRPr="00FC06CB" w:rsidRDefault="00825FEC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UDI 3</w:t>
            </w:r>
          </w:p>
        </w:tc>
        <w:tc>
          <w:tcPr>
            <w:tcW w:w="1418" w:type="dxa"/>
          </w:tcPr>
          <w:p w:rsidR="00825FEC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Proyecto organizar una fiesta</w:t>
            </w:r>
          </w:p>
          <w:p w:rsidR="004355C4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825FEC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Cuaderno individual del proyecto</w:t>
            </w:r>
          </w:p>
          <w:p w:rsidR="004355C4" w:rsidRPr="00FC06CB" w:rsidRDefault="004355C4" w:rsidP="00077E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C06CB">
              <w:rPr>
                <w:rFonts w:ascii="Times New Roman" w:hAnsi="Times New Roman"/>
                <w:sz w:val="18"/>
                <w:szCs w:val="18"/>
                <w:lang w:val="es-ES"/>
              </w:rPr>
              <w:t>Examen</w:t>
            </w:r>
          </w:p>
        </w:tc>
      </w:tr>
      <w:bookmarkEnd w:id="0"/>
    </w:tbl>
    <w:p w:rsidR="00493A79" w:rsidRDefault="00493A79">
      <w:pPr>
        <w:rPr>
          <w:lang w:val="es-ES"/>
        </w:rPr>
      </w:pPr>
    </w:p>
    <w:sectPr w:rsidR="00493A79" w:rsidSect="00D81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8"/>
    <w:rsid w:val="000022DC"/>
    <w:rsid w:val="00003B57"/>
    <w:rsid w:val="00077E22"/>
    <w:rsid w:val="000C1749"/>
    <w:rsid w:val="001864E0"/>
    <w:rsid w:val="00195CE6"/>
    <w:rsid w:val="00290E39"/>
    <w:rsid w:val="002E0A4E"/>
    <w:rsid w:val="00315367"/>
    <w:rsid w:val="0033141C"/>
    <w:rsid w:val="00433F41"/>
    <w:rsid w:val="004355C4"/>
    <w:rsid w:val="0045563C"/>
    <w:rsid w:val="00470FC5"/>
    <w:rsid w:val="00493A79"/>
    <w:rsid w:val="00592C07"/>
    <w:rsid w:val="00635E98"/>
    <w:rsid w:val="00637D86"/>
    <w:rsid w:val="006A7D8C"/>
    <w:rsid w:val="006C6DD2"/>
    <w:rsid w:val="00734EFA"/>
    <w:rsid w:val="00760477"/>
    <w:rsid w:val="007D6282"/>
    <w:rsid w:val="007E51FB"/>
    <w:rsid w:val="00825FEC"/>
    <w:rsid w:val="008431B2"/>
    <w:rsid w:val="009146F3"/>
    <w:rsid w:val="00920BBE"/>
    <w:rsid w:val="00957FDD"/>
    <w:rsid w:val="0099186C"/>
    <w:rsid w:val="009B6AE4"/>
    <w:rsid w:val="009F41A0"/>
    <w:rsid w:val="00A202A3"/>
    <w:rsid w:val="00A961CF"/>
    <w:rsid w:val="00AE5986"/>
    <w:rsid w:val="00B51CDD"/>
    <w:rsid w:val="00B57CE5"/>
    <w:rsid w:val="00BD2802"/>
    <w:rsid w:val="00C407B6"/>
    <w:rsid w:val="00C4679C"/>
    <w:rsid w:val="00C94218"/>
    <w:rsid w:val="00CD0590"/>
    <w:rsid w:val="00D81F58"/>
    <w:rsid w:val="00DC5903"/>
    <w:rsid w:val="00DD35D7"/>
    <w:rsid w:val="00DE4603"/>
    <w:rsid w:val="00E90EB6"/>
    <w:rsid w:val="00EC198D"/>
    <w:rsid w:val="00EE0192"/>
    <w:rsid w:val="00EF13E3"/>
    <w:rsid w:val="00F5014C"/>
    <w:rsid w:val="00F52580"/>
    <w:rsid w:val="00F5544C"/>
    <w:rsid w:val="00F65B00"/>
    <w:rsid w:val="00F858E0"/>
    <w:rsid w:val="00FC06C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7811"/>
  <w15:docId w15:val="{D7D7738F-B277-4B67-A381-2B1375B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64E0"/>
    <w:pPr>
      <w:widowControl w:val="0"/>
      <w:autoSpaceDE w:val="0"/>
      <w:autoSpaceDN w:val="0"/>
    </w:pPr>
    <w:rPr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864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1864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864E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qFormat/>
    <w:rsid w:val="001864E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autoRedefine/>
    <w:qFormat/>
    <w:rsid w:val="001864E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64E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1864E0"/>
    <w:rPr>
      <w:rFonts w:eastAsiaTheme="majorEastAsia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1864E0"/>
    <w:rPr>
      <w:rFonts w:eastAsiaTheme="majorEastAsia" w:cstheme="majorBidi"/>
      <w:b/>
      <w:bCs/>
      <w:color w:val="4F81BD" w:themeColor="accent1"/>
      <w:lang w:val="en-US" w:eastAsia="es-ES"/>
    </w:rPr>
  </w:style>
  <w:style w:type="paragraph" w:styleId="Prrafodelista">
    <w:name w:val="List Paragraph"/>
    <w:basedOn w:val="Normal"/>
    <w:uiPriority w:val="34"/>
    <w:qFormat/>
    <w:rsid w:val="001864E0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4E0"/>
    <w:pPr>
      <w:outlineLvl w:val="9"/>
    </w:pPr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1864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186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4E0"/>
    <w:rPr>
      <w:rFonts w:ascii="Tahoma" w:hAnsi="Tahoma" w:cs="Tahoma"/>
      <w:sz w:val="16"/>
      <w:szCs w:val="16"/>
      <w:lang w:val="en-US" w:eastAsia="es-ES"/>
    </w:rPr>
  </w:style>
  <w:style w:type="paragraph" w:customStyle="1" w:styleId="Style1">
    <w:name w:val="Style 1"/>
    <w:basedOn w:val="Normal"/>
    <w:rsid w:val="001864E0"/>
    <w:pPr>
      <w:spacing w:line="600" w:lineRule="exact"/>
      <w:ind w:left="1080"/>
    </w:pPr>
  </w:style>
  <w:style w:type="paragraph" w:customStyle="1" w:styleId="Style17">
    <w:name w:val="Style 17"/>
    <w:basedOn w:val="Normal"/>
    <w:rsid w:val="001864E0"/>
    <w:pPr>
      <w:spacing w:line="600" w:lineRule="exact"/>
    </w:pPr>
  </w:style>
  <w:style w:type="paragraph" w:customStyle="1" w:styleId="Style18">
    <w:name w:val="Style 18"/>
    <w:basedOn w:val="Normal"/>
    <w:rsid w:val="001864E0"/>
    <w:pPr>
      <w:spacing w:after="2088" w:line="456" w:lineRule="exact"/>
      <w:ind w:left="360"/>
    </w:pPr>
  </w:style>
  <w:style w:type="paragraph" w:customStyle="1" w:styleId="Style5">
    <w:name w:val="Style 5"/>
    <w:basedOn w:val="Normal"/>
    <w:rsid w:val="001864E0"/>
    <w:pPr>
      <w:spacing w:before="324" w:after="1872"/>
    </w:pPr>
  </w:style>
  <w:style w:type="paragraph" w:customStyle="1" w:styleId="Style20">
    <w:name w:val="Style 20"/>
    <w:basedOn w:val="Normal"/>
    <w:rsid w:val="001864E0"/>
    <w:pPr>
      <w:spacing w:before="936"/>
    </w:pPr>
  </w:style>
  <w:style w:type="paragraph" w:customStyle="1" w:styleId="Style21">
    <w:name w:val="Style 21"/>
    <w:basedOn w:val="Normal"/>
    <w:rsid w:val="001864E0"/>
    <w:pPr>
      <w:spacing w:after="7200"/>
      <w:ind w:left="936"/>
    </w:pPr>
  </w:style>
  <w:style w:type="paragraph" w:customStyle="1" w:styleId="Style22">
    <w:name w:val="Style 22"/>
    <w:basedOn w:val="Normal"/>
    <w:rsid w:val="001864E0"/>
    <w:pPr>
      <w:spacing w:after="504"/>
      <w:jc w:val="both"/>
    </w:pPr>
  </w:style>
  <w:style w:type="paragraph" w:customStyle="1" w:styleId="Style13">
    <w:name w:val="Style 13"/>
    <w:basedOn w:val="Normal"/>
    <w:rsid w:val="001864E0"/>
    <w:pPr>
      <w:spacing w:line="324" w:lineRule="atLeast"/>
      <w:ind w:firstLine="216"/>
      <w:jc w:val="both"/>
    </w:pPr>
  </w:style>
  <w:style w:type="paragraph" w:customStyle="1" w:styleId="Style15">
    <w:name w:val="Style 15"/>
    <w:basedOn w:val="Normal"/>
    <w:rsid w:val="001864E0"/>
    <w:pPr>
      <w:spacing w:line="324" w:lineRule="atLeast"/>
      <w:ind w:left="576" w:hanging="360"/>
    </w:pPr>
  </w:style>
  <w:style w:type="paragraph" w:customStyle="1" w:styleId="Style11">
    <w:name w:val="Style 11"/>
    <w:basedOn w:val="Normal"/>
    <w:rsid w:val="001864E0"/>
    <w:pPr>
      <w:tabs>
        <w:tab w:val="left" w:leader="dot" w:pos="5184"/>
      </w:tabs>
      <w:spacing w:line="336" w:lineRule="atLeast"/>
    </w:pPr>
  </w:style>
  <w:style w:type="paragraph" w:customStyle="1" w:styleId="Style12">
    <w:name w:val="Style 12"/>
    <w:basedOn w:val="Normal"/>
    <w:rsid w:val="001864E0"/>
    <w:pPr>
      <w:spacing w:line="492" w:lineRule="exact"/>
      <w:jc w:val="center"/>
    </w:pPr>
  </w:style>
  <w:style w:type="paragraph" w:customStyle="1" w:styleId="Style14">
    <w:name w:val="Style 14"/>
    <w:basedOn w:val="Normal"/>
    <w:rsid w:val="001864E0"/>
    <w:pPr>
      <w:spacing w:line="324" w:lineRule="atLeast"/>
      <w:ind w:left="1080" w:right="4680" w:firstLine="288"/>
      <w:jc w:val="both"/>
    </w:pPr>
  </w:style>
  <w:style w:type="paragraph" w:customStyle="1" w:styleId="Style10">
    <w:name w:val="Style 10"/>
    <w:basedOn w:val="Normal"/>
    <w:rsid w:val="001864E0"/>
    <w:pPr>
      <w:tabs>
        <w:tab w:val="right" w:leader="dot" w:pos="6480"/>
      </w:tabs>
      <w:spacing w:line="336" w:lineRule="atLeast"/>
      <w:ind w:left="936"/>
    </w:pPr>
  </w:style>
  <w:style w:type="paragraph" w:customStyle="1" w:styleId="Style19">
    <w:name w:val="Style 19"/>
    <w:basedOn w:val="Normal"/>
    <w:rsid w:val="001864E0"/>
    <w:pPr>
      <w:tabs>
        <w:tab w:val="left" w:leader="dot" w:pos="11052"/>
      </w:tabs>
      <w:spacing w:line="336" w:lineRule="atLeast"/>
      <w:ind w:left="6408"/>
    </w:pPr>
  </w:style>
  <w:style w:type="paragraph" w:customStyle="1" w:styleId="Style3">
    <w:name w:val="Style 3"/>
    <w:basedOn w:val="Normal"/>
    <w:rsid w:val="001864E0"/>
    <w:pPr>
      <w:spacing w:before="252" w:line="228" w:lineRule="exact"/>
      <w:ind w:left="504" w:right="72" w:hanging="288"/>
      <w:jc w:val="both"/>
    </w:pPr>
  </w:style>
  <w:style w:type="paragraph" w:customStyle="1" w:styleId="Style25">
    <w:name w:val="Style 25"/>
    <w:basedOn w:val="Normal"/>
    <w:rsid w:val="001864E0"/>
    <w:pPr>
      <w:spacing w:line="360" w:lineRule="auto"/>
      <w:ind w:left="2376" w:hanging="288"/>
    </w:pPr>
  </w:style>
  <w:style w:type="paragraph" w:customStyle="1" w:styleId="Style27">
    <w:name w:val="Style 27"/>
    <w:basedOn w:val="Normal"/>
    <w:rsid w:val="001864E0"/>
    <w:pPr>
      <w:spacing w:line="312" w:lineRule="atLeast"/>
      <w:ind w:left="1800" w:right="72" w:hanging="360"/>
      <w:jc w:val="both"/>
    </w:pPr>
  </w:style>
  <w:style w:type="paragraph" w:customStyle="1" w:styleId="Style28">
    <w:name w:val="Style 28"/>
    <w:basedOn w:val="Normal"/>
    <w:rsid w:val="001864E0"/>
    <w:pPr>
      <w:spacing w:line="360" w:lineRule="auto"/>
      <w:ind w:left="360"/>
    </w:pPr>
  </w:style>
  <w:style w:type="paragraph" w:customStyle="1" w:styleId="Style4">
    <w:name w:val="Style 4"/>
    <w:basedOn w:val="Normal"/>
    <w:rsid w:val="001864E0"/>
    <w:pPr>
      <w:spacing w:line="324" w:lineRule="atLeast"/>
      <w:ind w:left="576" w:right="72" w:hanging="288"/>
      <w:jc w:val="both"/>
    </w:pPr>
  </w:style>
  <w:style w:type="paragraph" w:customStyle="1" w:styleId="Style2">
    <w:name w:val="Style 2"/>
    <w:basedOn w:val="Normal"/>
    <w:rsid w:val="001864E0"/>
    <w:pPr>
      <w:spacing w:line="324" w:lineRule="atLeast"/>
      <w:ind w:left="2232" w:right="4104" w:hanging="288"/>
      <w:jc w:val="both"/>
    </w:pPr>
  </w:style>
  <w:style w:type="paragraph" w:customStyle="1" w:styleId="Style6">
    <w:name w:val="Style 6"/>
    <w:basedOn w:val="Normal"/>
    <w:rsid w:val="001864E0"/>
    <w:pPr>
      <w:spacing w:line="312" w:lineRule="atLeast"/>
      <w:ind w:left="5040" w:right="792" w:firstLine="288"/>
      <w:jc w:val="both"/>
    </w:pPr>
  </w:style>
  <w:style w:type="paragraph" w:customStyle="1" w:styleId="Style7">
    <w:name w:val="Style 7"/>
    <w:basedOn w:val="Normal"/>
    <w:rsid w:val="001864E0"/>
    <w:pPr>
      <w:spacing w:line="324" w:lineRule="atLeast"/>
      <w:ind w:left="2016" w:right="3888" w:firstLine="288"/>
      <w:jc w:val="both"/>
    </w:pPr>
  </w:style>
  <w:style w:type="paragraph" w:customStyle="1" w:styleId="Style8">
    <w:name w:val="Style 8"/>
    <w:basedOn w:val="Normal"/>
    <w:rsid w:val="001864E0"/>
    <w:pPr>
      <w:spacing w:line="312" w:lineRule="atLeast"/>
      <w:ind w:left="1152" w:right="72" w:firstLine="216"/>
      <w:jc w:val="both"/>
    </w:pPr>
  </w:style>
  <w:style w:type="paragraph" w:customStyle="1" w:styleId="Style16">
    <w:name w:val="Style 16"/>
    <w:basedOn w:val="Normal"/>
    <w:rsid w:val="001864E0"/>
    <w:pPr>
      <w:spacing w:line="336" w:lineRule="atLeast"/>
      <w:ind w:left="2448" w:right="4104" w:hanging="360"/>
    </w:pPr>
  </w:style>
  <w:style w:type="paragraph" w:customStyle="1" w:styleId="Style9">
    <w:name w:val="Style 9"/>
    <w:basedOn w:val="Normal"/>
    <w:rsid w:val="001864E0"/>
    <w:pPr>
      <w:ind w:left="72"/>
    </w:pPr>
  </w:style>
  <w:style w:type="paragraph" w:customStyle="1" w:styleId="Style24">
    <w:name w:val="Style 24"/>
    <w:basedOn w:val="Normal"/>
    <w:rsid w:val="001864E0"/>
    <w:pPr>
      <w:spacing w:line="312" w:lineRule="atLeast"/>
      <w:ind w:left="1440" w:right="4464" w:firstLine="288"/>
      <w:jc w:val="both"/>
    </w:pPr>
  </w:style>
  <w:style w:type="paragraph" w:customStyle="1" w:styleId="Style23">
    <w:name w:val="Style 23"/>
    <w:basedOn w:val="Normal"/>
    <w:rsid w:val="001864E0"/>
    <w:pPr>
      <w:tabs>
        <w:tab w:val="left" w:pos="3420"/>
      </w:tabs>
      <w:ind w:left="72"/>
    </w:pPr>
  </w:style>
  <w:style w:type="paragraph" w:customStyle="1" w:styleId="Style26">
    <w:name w:val="Style 26"/>
    <w:basedOn w:val="Normal"/>
    <w:rsid w:val="001864E0"/>
    <w:pPr>
      <w:spacing w:line="276" w:lineRule="atLeast"/>
      <w:ind w:left="6192"/>
    </w:pPr>
  </w:style>
  <w:style w:type="paragraph" w:customStyle="1" w:styleId="Style29">
    <w:name w:val="Style 29"/>
    <w:basedOn w:val="Normal"/>
    <w:rsid w:val="001864E0"/>
    <w:pPr>
      <w:spacing w:line="324" w:lineRule="atLeast"/>
      <w:ind w:left="216"/>
      <w:jc w:val="both"/>
    </w:pPr>
  </w:style>
  <w:style w:type="character" w:customStyle="1" w:styleId="Ttulo4Car">
    <w:name w:val="Título 4 Car"/>
    <w:basedOn w:val="Fuentedeprrafopredeter"/>
    <w:link w:val="Ttulo4"/>
    <w:rsid w:val="001864E0"/>
    <w:rPr>
      <w:rFonts w:eastAsiaTheme="majorEastAsia" w:cstheme="majorBidi"/>
      <w:b/>
      <w:bCs/>
      <w:i/>
      <w:iCs/>
      <w:color w:val="4F81BD" w:themeColor="accent1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1864E0"/>
    <w:rPr>
      <w:rFonts w:eastAsiaTheme="majorEastAsia" w:cstheme="majorBidi"/>
      <w:color w:val="243F60" w:themeColor="accent1" w:themeShade="7F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1864E0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1864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1864E0"/>
    <w:pPr>
      <w:spacing w:after="100"/>
      <w:ind w:left="480"/>
    </w:pPr>
  </w:style>
  <w:style w:type="paragraph" w:styleId="Textonotapie">
    <w:name w:val="footnote text"/>
    <w:basedOn w:val="Normal"/>
    <w:link w:val="TextonotapieCar"/>
    <w:rsid w:val="00186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64E0"/>
    <w:rPr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rsid w:val="0018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4E0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E0"/>
    <w:rPr>
      <w:lang w:val="en-US" w:eastAsia="es-ES"/>
    </w:rPr>
  </w:style>
  <w:style w:type="character" w:styleId="Refdenotaalpie">
    <w:name w:val="footnote reference"/>
    <w:basedOn w:val="Fuentedeprrafopredeter"/>
    <w:rsid w:val="001864E0"/>
    <w:rPr>
      <w:vertAlign w:val="superscript"/>
    </w:rPr>
  </w:style>
  <w:style w:type="character" w:styleId="Refdenotaalfinal">
    <w:name w:val="endnote reference"/>
    <w:basedOn w:val="Fuentedeprrafopredeter"/>
    <w:rsid w:val="001864E0"/>
    <w:rPr>
      <w:vertAlign w:val="superscript"/>
    </w:rPr>
  </w:style>
  <w:style w:type="paragraph" w:styleId="Textonotaalfinal">
    <w:name w:val="endnote text"/>
    <w:basedOn w:val="Normal"/>
    <w:link w:val="TextonotaalfinalCar"/>
    <w:rsid w:val="00186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864E0"/>
    <w:rPr>
      <w:sz w:val="20"/>
      <w:szCs w:val="20"/>
      <w:lang w:val="en-US" w:eastAsia="es-ES"/>
    </w:rPr>
  </w:style>
  <w:style w:type="table" w:styleId="Tablaconcuadrcula">
    <w:name w:val="Table Grid"/>
    <w:basedOn w:val="Tablanormal"/>
    <w:rsid w:val="001864E0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7881-F882-46C9-9B81-50D2733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2411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Peralta Sánchez</dc:creator>
  <cp:lastModifiedBy>Fini Martínez Moreno</cp:lastModifiedBy>
  <cp:revision>9</cp:revision>
  <dcterms:created xsi:type="dcterms:W3CDTF">2017-11-29T19:33:00Z</dcterms:created>
  <dcterms:modified xsi:type="dcterms:W3CDTF">2017-12-23T18:37:00Z</dcterms:modified>
</cp:coreProperties>
</file>