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1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"/>
        <w:gridCol w:w="2405"/>
        <w:gridCol w:w="147"/>
        <w:gridCol w:w="3895"/>
        <w:gridCol w:w="147"/>
        <w:gridCol w:w="3644"/>
        <w:gridCol w:w="147"/>
        <w:gridCol w:w="4090"/>
        <w:gridCol w:w="121"/>
      </w:tblGrid>
      <w:tr w:rsidR="001F0FF5" w:rsidRPr="000B6799" w:rsidTr="001605F8">
        <w:trPr>
          <w:gridBefore w:val="1"/>
          <w:wBefore w:w="105" w:type="dxa"/>
          <w:trHeight w:val="4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41146">
              <w:rPr>
                <w:rFonts w:ascii="Georgia" w:hAnsi="Georgia"/>
                <w:b/>
                <w:sz w:val="20"/>
                <w:szCs w:val="20"/>
              </w:rPr>
              <w:t>TIPOLOGÍA</w:t>
            </w: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41146">
              <w:rPr>
                <w:rFonts w:ascii="Georgia" w:hAnsi="Georgia"/>
                <w:b/>
                <w:sz w:val="20"/>
                <w:szCs w:val="20"/>
              </w:rPr>
              <w:t>OBJETIVOS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INDICADORES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AUTOEVALUACIÓN</w:t>
            </w: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EJEMPLO DE UN INTEGRANTE</w:t>
            </w:r>
          </w:p>
        </w:tc>
      </w:tr>
      <w:tr w:rsidR="001F0FF5" w:rsidRPr="000B6799" w:rsidTr="001605F8">
        <w:trPr>
          <w:gridAfter w:val="1"/>
          <w:wAfter w:w="121" w:type="dxa"/>
          <w:trHeight w:val="501"/>
        </w:trPr>
        <w:tc>
          <w:tcPr>
            <w:tcW w:w="2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OBJETIVOS DE GESTIÓN Y COMPROMISO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3057A2" w:rsidRDefault="001F0FF5" w:rsidP="00E1591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057A2">
              <w:rPr>
                <w:rFonts w:ascii="Georgia" w:hAnsi="Georgia"/>
                <w:b/>
                <w:sz w:val="20"/>
                <w:szCs w:val="20"/>
              </w:rPr>
              <w:t>Consensuar y aprobar objetivos, indicadores, actuaciones y temporalización de las mismas</w:t>
            </w:r>
          </w:p>
          <w:p w:rsidR="001F0FF5" w:rsidRPr="003057A2" w:rsidRDefault="001F0FF5" w:rsidP="004909FE">
            <w:pPr>
              <w:pStyle w:val="TableContents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A64D89">
            <w:pPr>
              <w:pStyle w:val="TableContents"/>
              <w:numPr>
                <w:ilvl w:val="1"/>
                <w:numId w:val="6"/>
              </w:num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>Asiste a un 75% de las reuniones presenciales. (20%)</w:t>
            </w:r>
          </w:p>
          <w:p w:rsidR="001F0FF5" w:rsidRDefault="001F0FF5" w:rsidP="00A64D89">
            <w:pPr>
              <w:pStyle w:val="TableContents"/>
              <w:numPr>
                <w:ilvl w:val="1"/>
                <w:numId w:val="6"/>
              </w:num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>Se reparte copia a cada miembro de la formación para su autoevaluación y es cumplimentada individualmente a lo largo de la formación. (20%)</w:t>
            </w:r>
          </w:p>
          <w:p w:rsidR="001F0FF5" w:rsidRDefault="001F0FF5" w:rsidP="00A64D89">
            <w:pPr>
              <w:pStyle w:val="TableContents"/>
              <w:numPr>
                <w:ilvl w:val="1"/>
                <w:numId w:val="6"/>
              </w:num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>Se establecen cuatro comisiones de trabajo, consensuadas por todos lo miembros.(20%)</w:t>
            </w:r>
          </w:p>
          <w:p w:rsidR="001F0FF5" w:rsidRDefault="001F0FF5" w:rsidP="00A64D89">
            <w:pPr>
              <w:pStyle w:val="TableContents"/>
              <w:numPr>
                <w:ilvl w:val="1"/>
                <w:numId w:val="6"/>
              </w:num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>Se realizan, al menos, 3 aportaciones individuales en la plataforma indicada para ello.(20%)</w:t>
            </w:r>
          </w:p>
          <w:p w:rsidR="001F0FF5" w:rsidRPr="00A64D89" w:rsidRDefault="001F0FF5" w:rsidP="00A64D89">
            <w:pPr>
              <w:pStyle w:val="TableContents"/>
              <w:numPr>
                <w:ilvl w:val="1"/>
                <w:numId w:val="6"/>
              </w:numPr>
              <w:rPr>
                <w:rFonts w:ascii="Georgia" w:hAnsi="Georgia"/>
                <w:sz w:val="20"/>
                <w:szCs w:val="20"/>
                <w:lang w:val="es-ES_tradnl"/>
              </w:rPr>
            </w:pPr>
            <w:r>
              <w:rPr>
                <w:rFonts w:ascii="Georgia" w:hAnsi="Georgia"/>
                <w:sz w:val="20"/>
                <w:szCs w:val="20"/>
                <w:lang w:val="es-ES_tradnl"/>
              </w:rPr>
              <w:t>Se desarrolla el cometido en cada comisión.(20%)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1605F8" w:rsidRDefault="001F0FF5" w:rsidP="001605F8">
            <w:pPr>
              <w:pStyle w:val="TableContents"/>
              <w:rPr>
                <w:rFonts w:ascii="Georgia" w:hAnsi="Georgia"/>
                <w:color w:val="008000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(Ejem:SI)</w:t>
            </w:r>
          </w:p>
        </w:tc>
      </w:tr>
      <w:tr w:rsidR="001F0FF5" w:rsidRPr="000B6799" w:rsidTr="001605F8">
        <w:trPr>
          <w:gridAfter w:val="1"/>
          <w:wAfter w:w="121" w:type="dxa"/>
          <w:trHeight w:val="737"/>
        </w:trPr>
        <w:tc>
          <w:tcPr>
            <w:tcW w:w="2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3057A2" w:rsidRDefault="001F0FF5" w:rsidP="004909FE">
            <w:pPr>
              <w:pStyle w:val="TableContents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1605F8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(Ejem:SI)</w:t>
            </w:r>
          </w:p>
        </w:tc>
      </w:tr>
      <w:tr w:rsidR="001F0FF5" w:rsidRPr="000B6799" w:rsidTr="001605F8">
        <w:trPr>
          <w:gridAfter w:val="1"/>
          <w:wAfter w:w="121" w:type="dxa"/>
          <w:trHeight w:val="479"/>
        </w:trPr>
        <w:tc>
          <w:tcPr>
            <w:tcW w:w="2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3057A2" w:rsidRDefault="001F0FF5" w:rsidP="004909FE">
            <w:pPr>
              <w:pStyle w:val="TableContents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F0FF5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1605F8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(Ejem:SI)</w:t>
            </w:r>
          </w:p>
        </w:tc>
      </w:tr>
      <w:tr w:rsidR="001F0FF5" w:rsidRPr="000B6799" w:rsidTr="001605F8">
        <w:trPr>
          <w:gridAfter w:val="1"/>
          <w:wAfter w:w="121" w:type="dxa"/>
          <w:trHeight w:val="488"/>
        </w:trPr>
        <w:tc>
          <w:tcPr>
            <w:tcW w:w="2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3057A2" w:rsidRDefault="001F0FF5" w:rsidP="004909FE">
            <w:pPr>
              <w:pStyle w:val="TableContents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1605F8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</w:t>
            </w:r>
            <w:r>
              <w:rPr>
                <w:rFonts w:ascii="Georgia" w:hAnsi="Georgia"/>
                <w:color w:val="008000"/>
                <w:sz w:val="20"/>
                <w:szCs w:val="20"/>
              </w:rPr>
              <w:t>Ejem:20%</w:t>
            </w: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)</w:t>
            </w:r>
          </w:p>
        </w:tc>
      </w:tr>
      <w:tr w:rsidR="001F0FF5" w:rsidRPr="000B6799" w:rsidTr="001605F8">
        <w:trPr>
          <w:gridAfter w:val="1"/>
          <w:wAfter w:w="121" w:type="dxa"/>
          <w:trHeight w:val="487"/>
        </w:trPr>
        <w:tc>
          <w:tcPr>
            <w:tcW w:w="26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3057A2" w:rsidRDefault="001F0FF5" w:rsidP="004909FE">
            <w:pPr>
              <w:pStyle w:val="TableContents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1605F8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</w:t>
            </w:r>
            <w:r>
              <w:rPr>
                <w:rFonts w:ascii="Georgia" w:hAnsi="Georgia"/>
                <w:color w:val="008000"/>
                <w:sz w:val="20"/>
                <w:szCs w:val="20"/>
              </w:rPr>
              <w:t>Ejem:20%</w:t>
            </w: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)</w:t>
            </w:r>
          </w:p>
        </w:tc>
      </w:tr>
      <w:tr w:rsidR="001F0FF5" w:rsidRPr="000B6799" w:rsidTr="005C5CF5">
        <w:trPr>
          <w:gridBefore w:val="1"/>
          <w:wBefore w:w="105" w:type="dxa"/>
          <w:trHeight w:val="146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APLICACIÓN AL AULA</w:t>
            </w: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3057A2" w:rsidRDefault="001F0FF5" w:rsidP="00E1591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Establecer los distintos apartados del PLC que se trabajarán en el año cero.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</w:p>
          <w:p w:rsidR="001F0FF5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2.1 Se secuencian los apartados del PLC que se trabajarán durante este curso 2017/2018, con el consenso del grupo.</w:t>
            </w:r>
          </w:p>
          <w:p w:rsidR="001F0FF5" w:rsidRPr="00841146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(10%)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BA6873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(Ejem:</w:t>
            </w:r>
            <w:r>
              <w:rPr>
                <w:rFonts w:ascii="Georgia" w:hAnsi="Georgia"/>
                <w:color w:val="008000"/>
                <w:sz w:val="20"/>
                <w:szCs w:val="20"/>
              </w:rPr>
              <w:t>10%</w:t>
            </w: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)</w:t>
            </w:r>
          </w:p>
        </w:tc>
      </w:tr>
      <w:tr w:rsidR="001F0FF5" w:rsidRPr="000B6799" w:rsidTr="001605F8">
        <w:trPr>
          <w:gridBefore w:val="1"/>
          <w:wBefore w:w="105" w:type="dxa"/>
          <w:trHeight w:val="39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Default="001F0FF5" w:rsidP="001605F8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Consensuar y determinar los tipos de textos que se utilizarán a nivel de centro y aula para mejorar la competencia lingüística en el centro:</w:t>
            </w:r>
          </w:p>
          <w:p w:rsidR="001F0FF5" w:rsidRDefault="001F0FF5" w:rsidP="001605F8">
            <w:pPr>
              <w:pStyle w:val="TableContents"/>
              <w:numPr>
                <w:ilvl w:val="0"/>
                <w:numId w:val="7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Lecturas de diversos tipos de textos.</w:t>
            </w:r>
          </w:p>
          <w:p w:rsidR="001F0FF5" w:rsidRDefault="001F0FF5" w:rsidP="001605F8">
            <w:pPr>
              <w:pStyle w:val="TableContents"/>
              <w:numPr>
                <w:ilvl w:val="0"/>
                <w:numId w:val="7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Escritura de diversos tipos de textos.</w:t>
            </w:r>
          </w:p>
          <w:p w:rsidR="001F0FF5" w:rsidRDefault="001F0FF5" w:rsidP="001605F8">
            <w:pPr>
              <w:pStyle w:val="TableContents"/>
              <w:numPr>
                <w:ilvl w:val="0"/>
                <w:numId w:val="7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Tareas que conlleven: debates, exposiciones…</w:t>
            </w:r>
          </w:p>
          <w:p w:rsidR="001F0FF5" w:rsidRDefault="001F0FF5" w:rsidP="001605F8">
            <w:pPr>
              <w:pStyle w:val="TableContents"/>
              <w:numPr>
                <w:ilvl w:val="0"/>
                <w:numId w:val="7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Producciones literarias.</w:t>
            </w:r>
          </w:p>
          <w:p w:rsidR="001F0FF5" w:rsidRDefault="001F0FF5" w:rsidP="001605F8">
            <w:pPr>
              <w:pStyle w:val="TableContents"/>
              <w:numPr>
                <w:ilvl w:val="0"/>
                <w:numId w:val="7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Interpretaciones (teatro, dramatizaciones…).</w:t>
            </w:r>
          </w:p>
          <w:p w:rsidR="001F0FF5" w:rsidRDefault="001F0FF5" w:rsidP="001605F8">
            <w:pPr>
              <w:pStyle w:val="TableContents"/>
              <w:numPr>
                <w:ilvl w:val="0"/>
                <w:numId w:val="7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Uso de la biblioteca escolar.</w:t>
            </w:r>
          </w:p>
          <w:p w:rsidR="001F0FF5" w:rsidRPr="003057A2" w:rsidRDefault="001F0FF5" w:rsidP="001605F8">
            <w:pPr>
              <w:pStyle w:val="TableContents"/>
              <w:numPr>
                <w:ilvl w:val="0"/>
                <w:numId w:val="7"/>
              </w:num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Fomentar  la participación de la familia en el proceso de mejora de la competencia lingüística.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DD4998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3.1 Se consensúan, al menos, tres líneas comunes a nivel de centro.(10%)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C46705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(Ejem:</w:t>
            </w:r>
            <w:r>
              <w:rPr>
                <w:rFonts w:ascii="Georgia" w:hAnsi="Georgia"/>
                <w:color w:val="008000"/>
                <w:sz w:val="20"/>
                <w:szCs w:val="20"/>
              </w:rPr>
              <w:t>10%</w:t>
            </w: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)</w:t>
            </w:r>
          </w:p>
        </w:tc>
      </w:tr>
      <w:tr w:rsidR="001F0FF5" w:rsidRPr="000B6799" w:rsidTr="001605F8">
        <w:trPr>
          <w:gridBefore w:val="1"/>
          <w:wBefore w:w="105" w:type="dxa"/>
          <w:trHeight w:val="557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3057A2" w:rsidRDefault="001F0FF5" w:rsidP="004909FE">
            <w:pPr>
              <w:pStyle w:val="TableContents"/>
              <w:numPr>
                <w:ilvl w:val="1"/>
                <w:numId w:val="2"/>
              </w:numPr>
              <w:ind w:left="460" w:hanging="284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Default="001F0FF5" w:rsidP="004909FE">
            <w:pPr>
              <w:pStyle w:val="TableContents"/>
              <w:ind w:left="720"/>
              <w:rPr>
                <w:rFonts w:ascii="Georgia" w:hAnsi="Georgia"/>
                <w:sz w:val="20"/>
                <w:szCs w:val="20"/>
              </w:rPr>
            </w:pPr>
          </w:p>
          <w:p w:rsidR="001F0FF5" w:rsidRPr="00841146" w:rsidRDefault="001F0FF5" w:rsidP="00BA6873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3.2. Grado de implementación con otros Planes y Proyectos (Escuela Espacio de Paz/Igualdad…) (10%)</w:t>
            </w:r>
          </w:p>
          <w:p w:rsidR="001F0FF5" w:rsidRPr="00841146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C46705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(Ejem:</w:t>
            </w:r>
            <w:r>
              <w:rPr>
                <w:rFonts w:ascii="Georgia" w:hAnsi="Georgia"/>
                <w:color w:val="008000"/>
                <w:sz w:val="20"/>
                <w:szCs w:val="20"/>
              </w:rPr>
              <w:t>10%, Se han acordado actuaciones comunes durante los tres trimestres con el Programa…)</w:t>
            </w:r>
          </w:p>
        </w:tc>
      </w:tr>
      <w:tr w:rsidR="001F0FF5" w:rsidRPr="000B6799" w:rsidTr="001605F8">
        <w:trPr>
          <w:gridBefore w:val="1"/>
          <w:wBefore w:w="105" w:type="dxa"/>
          <w:trHeight w:val="609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3057A2" w:rsidRDefault="001F0FF5" w:rsidP="004909FE">
            <w:pPr>
              <w:pStyle w:val="TableContents"/>
              <w:numPr>
                <w:ilvl w:val="1"/>
                <w:numId w:val="2"/>
              </w:numPr>
              <w:ind w:left="460" w:hanging="284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4909FE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3.3 Número de actuaciones realizadas en el aula.(70%)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F5" w:rsidRPr="00841146" w:rsidRDefault="001F0FF5" w:rsidP="00C46705">
            <w:pPr>
              <w:pStyle w:val="TableContents"/>
              <w:rPr>
                <w:rFonts w:ascii="Georgia" w:hAnsi="Georgia"/>
                <w:sz w:val="20"/>
                <w:szCs w:val="20"/>
              </w:rPr>
            </w:pP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(Ejem:</w:t>
            </w:r>
            <w:r>
              <w:rPr>
                <w:rFonts w:ascii="Georgia" w:hAnsi="Georgia"/>
                <w:color w:val="008000"/>
                <w:sz w:val="20"/>
                <w:szCs w:val="20"/>
              </w:rPr>
              <w:t>70%. He llevado a cabo en mi aula todas aquellas actuaciones que hemos acordado en la formación durante todo el curso</w:t>
            </w:r>
            <w:r w:rsidRPr="001605F8">
              <w:rPr>
                <w:rFonts w:ascii="Georgia" w:hAnsi="Georgia"/>
                <w:color w:val="008000"/>
                <w:sz w:val="20"/>
                <w:szCs w:val="20"/>
              </w:rPr>
              <w:t>)</w:t>
            </w:r>
          </w:p>
        </w:tc>
      </w:tr>
      <w:tr w:rsidR="001F0FF5" w:rsidRPr="000B6799" w:rsidTr="001605F8">
        <w:trPr>
          <w:gridBefore w:val="1"/>
          <w:wBefore w:w="105" w:type="dxa"/>
          <w:trHeight w:val="36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DISEÑ</w:t>
            </w:r>
            <w:r w:rsidRPr="00841146">
              <w:rPr>
                <w:rFonts w:ascii="Georgia" w:hAnsi="Georgia"/>
                <w:b/>
                <w:sz w:val="20"/>
                <w:szCs w:val="20"/>
              </w:rPr>
              <w:t>OS DE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MATERIALES</w:t>
            </w: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Pr="00841146" w:rsidRDefault="001F0FF5" w:rsidP="004909FE">
            <w:pPr>
              <w:pStyle w:val="Textbody"/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3057A2" w:rsidRDefault="001F0FF5" w:rsidP="004909FE">
            <w:pPr>
              <w:pStyle w:val="Textbody"/>
              <w:spacing w:after="0"/>
              <w:ind w:left="720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1F0FF5" w:rsidRDefault="001F0FF5" w:rsidP="00C46705">
            <w:pPr>
              <w:pStyle w:val="Textbody"/>
              <w:spacing w:after="0"/>
              <w:ind w:left="36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4.1. Diseñar una plantilla común para recoger aportaciones de las distintas comisiones de trabajo con el mismo eje vertebrador.</w:t>
            </w:r>
          </w:p>
          <w:p w:rsidR="001F0FF5" w:rsidRDefault="001F0FF5" w:rsidP="00C46705">
            <w:pPr>
              <w:pStyle w:val="Textbody"/>
              <w:spacing w:after="0"/>
              <w:ind w:left="36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4.2. Establecer un banco de recursos para favorecer la operatividad del trabajo en el aula.</w:t>
            </w:r>
          </w:p>
          <w:p w:rsidR="001F0FF5" w:rsidRPr="003057A2" w:rsidRDefault="001F0FF5" w:rsidP="00C46705">
            <w:pPr>
              <w:pStyle w:val="Textbody"/>
              <w:spacing w:after="0"/>
              <w:ind w:left="36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4.3. Diseñar un instrumento para evaluar la formación.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1F0FF5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4.1 Se elabora una plantilla de manera consensuada para registrar las aportaciones de las distintas comisiones de trabajo de manera que constituyan un documento único.(40%)</w:t>
            </w:r>
          </w:p>
          <w:p w:rsidR="001F0FF5" w:rsidRPr="00CE116F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D17DC6" w:rsidRDefault="001F0FF5" w:rsidP="00D17DC6">
            <w:pPr>
              <w:pStyle w:val="Textbody"/>
              <w:spacing w:after="0"/>
              <w:rPr>
                <w:rFonts w:ascii="Georgia" w:hAnsi="Georgia"/>
                <w:color w:val="008000"/>
                <w:sz w:val="18"/>
                <w:szCs w:val="18"/>
              </w:rPr>
            </w:pPr>
            <w:r>
              <w:rPr>
                <w:rFonts w:ascii="Georgia" w:hAnsi="Georgia"/>
                <w:color w:val="008000"/>
                <w:sz w:val="18"/>
                <w:szCs w:val="18"/>
              </w:rPr>
              <w:t xml:space="preserve">4.1. </w:t>
            </w:r>
            <w:r w:rsidRPr="00D17DC6">
              <w:rPr>
                <w:rFonts w:ascii="Georgia" w:hAnsi="Georgia"/>
                <w:color w:val="008000"/>
                <w:sz w:val="18"/>
                <w:szCs w:val="18"/>
              </w:rPr>
              <w:t>Ejem: Sí, se hicieron dos borradores. Luego cambiamos algunas cosas que consideramos no eran realistas.</w:t>
            </w:r>
          </w:p>
        </w:tc>
      </w:tr>
      <w:tr w:rsidR="001F0FF5" w:rsidRPr="000B6799" w:rsidTr="00256D44">
        <w:trPr>
          <w:gridBefore w:val="1"/>
          <w:wBefore w:w="105" w:type="dxa"/>
          <w:trHeight w:val="5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CE116F" w:rsidRDefault="001F0FF5" w:rsidP="00E15918">
            <w:pPr>
              <w:pStyle w:val="Textbody"/>
              <w:numPr>
                <w:ilvl w:val="0"/>
                <w:numId w:val="3"/>
              </w:num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CE116F">
              <w:rPr>
                <w:rFonts w:ascii="Georgia" w:hAnsi="Georgia"/>
                <w:sz w:val="20"/>
                <w:szCs w:val="20"/>
              </w:rPr>
              <w:t xml:space="preserve">4.2 </w:t>
            </w:r>
            <w:r>
              <w:rPr>
                <w:rFonts w:ascii="Georgia" w:hAnsi="Georgia"/>
                <w:sz w:val="20"/>
                <w:szCs w:val="20"/>
              </w:rPr>
              <w:t xml:space="preserve"> Cada comisión de trabajo ha tipificado los distintos tipos de textos y las estrategias para mejorar los resultados en CL.</w:t>
            </w:r>
          </w:p>
          <w:p w:rsidR="001F0FF5" w:rsidRPr="00CE116F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(40%)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CE116F" w:rsidRDefault="001F0FF5" w:rsidP="00D17DC6">
            <w:pPr>
              <w:pStyle w:val="Textbody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8000"/>
                <w:sz w:val="18"/>
                <w:szCs w:val="18"/>
              </w:rPr>
              <w:t xml:space="preserve">4.2.. </w:t>
            </w:r>
            <w:r w:rsidRPr="00D17DC6">
              <w:rPr>
                <w:rFonts w:ascii="Georgia" w:hAnsi="Georgia"/>
                <w:color w:val="008000"/>
                <w:sz w:val="18"/>
                <w:szCs w:val="18"/>
              </w:rPr>
              <w:t xml:space="preserve">Ejem: Sí, se </w:t>
            </w:r>
            <w:r>
              <w:rPr>
                <w:rFonts w:ascii="Georgia" w:hAnsi="Georgia"/>
                <w:color w:val="008000"/>
                <w:sz w:val="18"/>
                <w:szCs w:val="18"/>
              </w:rPr>
              <w:t>han establecido estrategias a nivel de centro y se ha creado un banco de recursos.</w:t>
            </w:r>
          </w:p>
        </w:tc>
        <w:bookmarkStart w:id="0" w:name="_GoBack"/>
        <w:bookmarkEnd w:id="0"/>
      </w:tr>
      <w:tr w:rsidR="001F0FF5" w:rsidRPr="000B6799" w:rsidTr="00256D44">
        <w:trPr>
          <w:gridBefore w:val="1"/>
          <w:wBefore w:w="105" w:type="dxa"/>
          <w:trHeight w:val="57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841146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CE116F" w:rsidRDefault="001F0FF5" w:rsidP="00E15918">
            <w:pPr>
              <w:pStyle w:val="Textbody"/>
              <w:numPr>
                <w:ilvl w:val="0"/>
                <w:numId w:val="3"/>
              </w:num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CE116F" w:rsidRDefault="001F0FF5" w:rsidP="004909FE">
            <w:pPr>
              <w:pStyle w:val="Textbody"/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4.3. El instrumento de  evaluación o rúbrica se adapta a los objetivos propuestos haciendo un registro de todos los indicadores referenciados. (20%)</w:t>
            </w:r>
          </w:p>
        </w:tc>
        <w:tc>
          <w:tcPr>
            <w:tcW w:w="435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F5" w:rsidRPr="00CE116F" w:rsidRDefault="001F0FF5" w:rsidP="00D17DC6">
            <w:pPr>
              <w:pStyle w:val="Textbody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8000"/>
                <w:sz w:val="18"/>
                <w:szCs w:val="18"/>
              </w:rPr>
              <w:t xml:space="preserve">4.3. </w:t>
            </w:r>
            <w:r w:rsidRPr="00D17DC6">
              <w:rPr>
                <w:rFonts w:ascii="Georgia" w:hAnsi="Georgia"/>
                <w:color w:val="008000"/>
                <w:sz w:val="18"/>
                <w:szCs w:val="18"/>
              </w:rPr>
              <w:t xml:space="preserve">Ejem: </w:t>
            </w:r>
            <w:r>
              <w:rPr>
                <w:rFonts w:ascii="Georgia" w:hAnsi="Georgia"/>
                <w:color w:val="008000"/>
                <w:sz w:val="18"/>
                <w:szCs w:val="18"/>
              </w:rPr>
              <w:t xml:space="preserve">Sí, </w:t>
            </w:r>
          </w:p>
        </w:tc>
      </w:tr>
    </w:tbl>
    <w:p w:rsidR="001F0FF5" w:rsidRDefault="001F0FF5"/>
    <w:sectPr w:rsidR="001F0FF5" w:rsidSect="00E15918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1EE"/>
    <w:multiLevelType w:val="multilevel"/>
    <w:tmpl w:val="040A001F"/>
    <w:numStyleLink w:val="111111"/>
  </w:abstractNum>
  <w:abstractNum w:abstractNumId="1">
    <w:nsid w:val="2DDA3E16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8763A7F"/>
    <w:multiLevelType w:val="hybridMultilevel"/>
    <w:tmpl w:val="AF1899C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F10996"/>
    <w:multiLevelType w:val="multilevel"/>
    <w:tmpl w:val="CA1ADE86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4">
    <w:nsid w:val="42E926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02A19"/>
    <w:multiLevelType w:val="multilevel"/>
    <w:tmpl w:val="971A3A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233315B"/>
    <w:multiLevelType w:val="multilevel"/>
    <w:tmpl w:val="07583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49C75D3"/>
    <w:multiLevelType w:val="hybridMultilevel"/>
    <w:tmpl w:val="DBA29464"/>
    <w:lvl w:ilvl="0" w:tplc="C3343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SimSun" w:hAnsi="Georgi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F4C74"/>
    <w:multiLevelType w:val="multilevel"/>
    <w:tmpl w:val="8BC46E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A23622F"/>
    <w:multiLevelType w:val="multilevel"/>
    <w:tmpl w:val="4970B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918"/>
    <w:rsid w:val="000B6799"/>
    <w:rsid w:val="001605F8"/>
    <w:rsid w:val="001F0FF5"/>
    <w:rsid w:val="00256D44"/>
    <w:rsid w:val="003057A2"/>
    <w:rsid w:val="004909FE"/>
    <w:rsid w:val="0050412F"/>
    <w:rsid w:val="00527B12"/>
    <w:rsid w:val="005C5CF5"/>
    <w:rsid w:val="006C6CDC"/>
    <w:rsid w:val="00702718"/>
    <w:rsid w:val="007E1153"/>
    <w:rsid w:val="00841146"/>
    <w:rsid w:val="00A64D89"/>
    <w:rsid w:val="00B25BF2"/>
    <w:rsid w:val="00BA6873"/>
    <w:rsid w:val="00BD7AFC"/>
    <w:rsid w:val="00C46705"/>
    <w:rsid w:val="00CE116F"/>
    <w:rsid w:val="00D17DC6"/>
    <w:rsid w:val="00DC592B"/>
    <w:rsid w:val="00DD4998"/>
    <w:rsid w:val="00E15918"/>
    <w:rsid w:val="00E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18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E159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uiPriority w:val="99"/>
    <w:rsid w:val="00E159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styleId="111111">
    <w:name w:val="Outline List 2"/>
    <w:basedOn w:val="NoList"/>
    <w:uiPriority w:val="99"/>
    <w:semiHidden/>
    <w:unhideWhenUsed/>
    <w:rsid w:val="002A5F9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438</Words>
  <Characters>2409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TIPOLOGÍA</dc:title>
  <dc:subject/>
  <dc:creator>Full name</dc:creator>
  <cp:keywords/>
  <dc:description/>
  <cp:lastModifiedBy>WinuE</cp:lastModifiedBy>
  <cp:revision>2</cp:revision>
  <dcterms:created xsi:type="dcterms:W3CDTF">2017-12-04T10:46:00Z</dcterms:created>
  <dcterms:modified xsi:type="dcterms:W3CDTF">2017-12-04T10:46:00Z</dcterms:modified>
</cp:coreProperties>
</file>