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8A7CAA">
      <w:hyperlink r:id="rId4" w:history="1">
        <w:r w:rsidRPr="00175050">
          <w:rPr>
            <w:rStyle w:val="Hipervnculo"/>
          </w:rPr>
          <w:t>https://es.educaplay.com/es/rec</w:t>
        </w:r>
        <w:r w:rsidRPr="00175050">
          <w:rPr>
            <w:rStyle w:val="Hipervnculo"/>
          </w:rPr>
          <w:t>ursoseducativos/3458740/los_sacramentos.htm</w:t>
        </w:r>
      </w:hyperlink>
    </w:p>
    <w:p w:rsidR="008A7CAA" w:rsidRDefault="008A7CAA"/>
    <w:sectPr w:rsidR="008A7CAA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CAA"/>
    <w:rsid w:val="00201A17"/>
    <w:rsid w:val="004349F9"/>
    <w:rsid w:val="008A7CAA"/>
    <w:rsid w:val="00E0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7C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7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58740/los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2018-02-04T18:38:00Z</dcterms:created>
  <dcterms:modified xsi:type="dcterms:W3CDTF">2018-02-04T18:40:00Z</dcterms:modified>
</cp:coreProperties>
</file>